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D2B951" w14:textId="77777777" w:rsidR="00E83508" w:rsidRPr="00F843D2" w:rsidRDefault="00000000" w:rsidP="00FF0A64">
      <w:r w:rsidRPr="00F843D2">
        <w:rPr>
          <w:noProof/>
        </w:rPr>
        <w:drawing>
          <wp:anchor distT="0" distB="0" distL="114300" distR="114300" simplePos="0" relativeHeight="251669504" behindDoc="1" locked="0" layoutInCell="1" allowOverlap="1" wp14:anchorId="52FFBBE6" wp14:editId="37D83A2D">
            <wp:simplePos x="0" y="0"/>
            <wp:positionH relativeFrom="page">
              <wp:posOffset>-635</wp:posOffset>
            </wp:positionH>
            <wp:positionV relativeFrom="paragraph">
              <wp:posOffset>-935355</wp:posOffset>
            </wp:positionV>
            <wp:extent cx="10692765" cy="6873240"/>
            <wp:effectExtent l="0" t="0" r="0" b="3810"/>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a:blip r:embed="rId11" cstate="print">
                      <a:extLst>
                        <a:ext uri="{28A0092B-C50C-407E-A947-70E740481C1C}">
                          <a14:useLocalDpi xmlns:a14="http://schemas.microsoft.com/office/drawing/2010/main" val="0"/>
                        </a:ext>
                      </a:extLst>
                    </a:blip>
                    <a:srcRect b="9407"/>
                    <a:stretch>
                      <a:fillRect/>
                    </a:stretch>
                  </pic:blipFill>
                  <pic:spPr bwMode="auto">
                    <a:xfrm>
                      <a:off x="0" y="0"/>
                      <a:ext cx="10692765" cy="6873240"/>
                    </a:xfrm>
                    <a:prstGeom prst="rect">
                      <a:avLst/>
                    </a:prstGeom>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page">
              <wp14:pctWidth>0</wp14:pctWidth>
            </wp14:sizeRelH>
            <wp14:sizeRelV relativeFrom="page">
              <wp14:pctHeight>0</wp14:pctHeight>
            </wp14:sizeRelV>
          </wp:anchor>
        </w:drawing>
      </w:r>
      <w:r w:rsidR="00B50385" w:rsidRPr="00F843D2">
        <w:rPr>
          <w:noProof/>
        </w:rPr>
        <w:drawing>
          <wp:anchor distT="0" distB="0" distL="114300" distR="114300" simplePos="0" relativeHeight="251666432" behindDoc="0" locked="0" layoutInCell="1" allowOverlap="1" wp14:anchorId="7D3C9F18" wp14:editId="19B05841">
            <wp:simplePos x="0" y="0"/>
            <wp:positionH relativeFrom="margin">
              <wp:align>left</wp:align>
            </wp:positionH>
            <wp:positionV relativeFrom="paragraph">
              <wp:posOffset>0</wp:posOffset>
            </wp:positionV>
            <wp:extent cx="1971675" cy="428825"/>
            <wp:effectExtent l="0" t="0" r="0" b="9525"/>
            <wp:wrapNone/>
            <wp:docPr id="5" name="Picture 1"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2B1C139F" w14:textId="77777777" w:rsidR="00F573C1" w:rsidRPr="00F843D2" w:rsidRDefault="00F573C1" w:rsidP="00FF0A64"/>
    <w:p w14:paraId="6F298144" w14:textId="77777777" w:rsidR="00F573C1" w:rsidRPr="00F843D2" w:rsidRDefault="00F573C1" w:rsidP="00FF0A64"/>
    <w:p w14:paraId="26510AFC" w14:textId="77777777" w:rsidR="00B50385" w:rsidRPr="00F843D2" w:rsidRDefault="00B50385" w:rsidP="00B50385">
      <w:pPr>
        <w:tabs>
          <w:tab w:val="center" w:pos="6848"/>
        </w:tabs>
        <w:spacing w:after="160" w:line="259" w:lineRule="auto"/>
      </w:pPr>
    </w:p>
    <w:bookmarkStart w:id="0" w:name="_Toc118985996"/>
    <w:bookmarkStart w:id="1" w:name="_Toc118986068"/>
    <w:bookmarkStart w:id="2" w:name="_Toc122333423"/>
    <w:bookmarkStart w:id="3" w:name="_Toc124941929"/>
    <w:bookmarkStart w:id="4" w:name="_Toc129454362"/>
    <w:p w14:paraId="0E1F3400" w14:textId="4E5378C5" w:rsidR="000F3CF4" w:rsidRPr="00F843D2" w:rsidRDefault="00461F05" w:rsidP="00B539D6">
      <w:pPr>
        <w:pStyle w:val="Heading1"/>
      </w:pPr>
      <w:r w:rsidRPr="00F843D2">
        <w:rPr>
          <w:noProof/>
        </w:rPr>
        <mc:AlternateContent>
          <mc:Choice Requires="wps">
            <w:drawing>
              <wp:anchor distT="45720" distB="45720" distL="114300" distR="114300" simplePos="0" relativeHeight="251665408" behindDoc="0" locked="0" layoutInCell="1" allowOverlap="1" wp14:anchorId="2CE4E10F" wp14:editId="321651B6">
                <wp:simplePos x="0" y="0"/>
                <wp:positionH relativeFrom="margin">
                  <wp:posOffset>-5867</wp:posOffset>
                </wp:positionH>
                <wp:positionV relativeFrom="paragraph">
                  <wp:posOffset>1235515</wp:posOffset>
                </wp:positionV>
                <wp:extent cx="5241957" cy="1139825"/>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957" cy="1139825"/>
                        </a:xfrm>
                        <a:prstGeom prst="rect">
                          <a:avLst/>
                        </a:prstGeom>
                        <a:noFill/>
                        <a:ln w="9525">
                          <a:noFill/>
                          <a:miter lim="800000"/>
                          <a:headEnd/>
                          <a:tailEnd/>
                        </a:ln>
                      </wps:spPr>
                      <wps:txbx>
                        <w:txbxContent>
                          <w:p w14:paraId="60DB27F1" w14:textId="77777777" w:rsidR="002844F3" w:rsidRPr="00DE097D" w:rsidRDefault="00000000">
                            <w:pPr>
                              <w:pStyle w:val="Title"/>
                              <w:pBdr>
                                <w:bottom w:val="single" w:sz="4" w:space="1" w:color="00B0F0"/>
                              </w:pBdr>
                              <w:spacing w:before="0" w:after="120"/>
                              <w:rPr>
                                <w:b/>
                                <w:bCs/>
                                <w:color w:val="00B0F0"/>
                              </w:rPr>
                            </w:pPr>
                            <w:r>
                              <w:rPr>
                                <w:rFonts w:eastAsia="Arial" w:cs="Times New Roman"/>
                                <w:b/>
                                <w:bCs/>
                                <w:color w:val="00B0F0"/>
                                <w:szCs w:val="48"/>
                                <w:lang w:val="pt-BR"/>
                              </w:rPr>
                              <w:t xml:space="preserve">SUSTAINABILITY OUTCOMES (SO)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E4E10F" id="_x0000_t202" coordsize="21600,21600" o:spt="202" path="m,l,21600r21600,l21600,xe">
                <v:stroke joinstyle="miter"/>
                <v:path gradientshapeok="t" o:connecttype="rect"/>
              </v:shapetype>
              <v:shape id="Text Box 2" o:spid="_x0000_s1026" type="#_x0000_t202" style="position:absolute;margin-left:-.45pt;margin-top:97.3pt;width:412.75pt;height:89.75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" filled="f" stroked="f">
                <v:textbox style="mso-fit-shape-to-text:t">
                  <w:txbxContent>
                    <w:p w14:paraId="60DB27F1" w14:textId="77777777" w:rsidR="002844F3" w:rsidRPr="00DE097D" w:rsidRDefault="00000000">
                      <w:pPr>
                        <w:pStyle w:val="Title"/>
                        <w:pBdr>
                          <w:bottom w:val="single" w:sz="4" w:space="1" w:color="00B0F0"/>
                        </w:pBdr>
                        <w:spacing w:before="0" w:after="120"/>
                        <w:rPr>
                          <w:b/>
                          <w:bCs/>
                          <w:color w:val="00B0F0"/>
                        </w:rPr>
                      </w:pPr>
                      <w:r>
                        <w:rPr>
                          <w:rFonts w:eastAsia="Arial" w:cs="Times New Roman"/>
                          <w:b/>
                          <w:bCs/>
                          <w:color w:val="00B0F0"/>
                          <w:szCs w:val="48"/>
                          <w:lang w:val="pt-BR"/>
                        </w:rPr>
                        <w:t xml:space="preserve">SUSTAINABILITY OUTCOMES (SO) </w:t>
                      </w:r>
                    </w:p>
                  </w:txbxContent>
                </v:textbox>
                <w10:wrap anchorx="margin"/>
              </v:shape>
            </w:pict>
          </mc:Fallback>
        </mc:AlternateContent>
      </w:r>
      <w:r w:rsidRPr="00812A7A">
        <w:rPr>
          <w:noProof/>
        </w:rPr>
        <mc:AlternateContent>
          <mc:Choice Requires="wps">
            <w:drawing>
              <wp:anchor distT="45720" distB="45720" distL="114300" distR="114300" simplePos="0" relativeHeight="251668480" behindDoc="0" locked="0" layoutInCell="1" allowOverlap="1" wp14:anchorId="1D3664E5" wp14:editId="1C4DABEC">
                <wp:simplePos x="0" y="0"/>
                <wp:positionH relativeFrom="margin">
                  <wp:posOffset>85725</wp:posOffset>
                </wp:positionH>
                <wp:positionV relativeFrom="paragraph">
                  <wp:posOffset>3916045</wp:posOffset>
                </wp:positionV>
                <wp:extent cx="4200525" cy="1146302"/>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48A07D4F" w14:textId="77777777" w:rsidR="002B499F" w:rsidRPr="004D7D84" w:rsidRDefault="00000000" w:rsidP="002B499F">
                            <w:pPr>
                              <w:rPr>
                                <w:color w:val="FFFFFF" w:themeColor="background1"/>
                                <w:sz w:val="16"/>
                                <w:szCs w:val="16"/>
                              </w:rPr>
                            </w:pPr>
                            <w:r>
                              <w:rPr>
                                <w:rFonts w:eastAsia="Arial"/>
                                <w:color w:val="FFFFFF"/>
                                <w:sz w:val="16"/>
                                <w:szCs w:val="16"/>
                                <w:lang w:val="pt-BR"/>
                              </w:rPr>
                              <w:t>Última revisão:  18 de janeiro de 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3664E5" id="_x0000_s1027" type="#_x0000_t202" style="position:absolute;margin-left:6.75pt;margin-top:308.35pt;width:330.75pt;height:90.25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" filled="f" stroked="f">
                <v:textbox style="mso-fit-shape-to-text:t">
                  <w:txbxContent>
                    <w:p w14:paraId="48A07D4F" w14:textId="77777777" w:rsidR="002B499F" w:rsidRPr="004D7D84" w:rsidRDefault="00000000" w:rsidP="002B499F">
                      <w:pPr>
                        <w:rPr>
                          <w:color w:val="FFFFFF" w:themeColor="background1"/>
                          <w:sz w:val="16"/>
                          <w:szCs w:val="16"/>
                        </w:rPr>
                      </w:pPr>
                      <w:r>
                        <w:rPr>
                          <w:rFonts w:eastAsia="Arial"/>
                          <w:color w:val="FFFFFF"/>
                          <w:sz w:val="16"/>
                          <w:szCs w:val="16"/>
                          <w:lang w:val="pt-BR"/>
                        </w:rPr>
                        <w:t>Última revisão:  18 de janeiro de 2023</w:t>
                      </w:r>
                    </w:p>
                  </w:txbxContent>
                </v:textbox>
                <w10:wrap anchorx="margin"/>
              </v:shape>
            </w:pict>
          </mc:Fallback>
        </mc:AlternateContent>
      </w:r>
      <w:r w:rsidR="008B5995" w:rsidRPr="00F843D2">
        <w:rPr>
          <w:noProof/>
        </w:rPr>
        <mc:AlternateContent>
          <mc:Choice Requires="wps">
            <w:drawing>
              <wp:anchor distT="45720" distB="45720" distL="114300" distR="114300" simplePos="0" relativeHeight="251660288" behindDoc="0" locked="0" layoutInCell="1" allowOverlap="1" wp14:anchorId="41393ED0" wp14:editId="4C2B8089">
                <wp:simplePos x="0" y="0"/>
                <wp:positionH relativeFrom="margin">
                  <wp:posOffset>0</wp:posOffset>
                </wp:positionH>
                <wp:positionV relativeFrom="paragraph">
                  <wp:posOffset>855345</wp:posOffset>
                </wp:positionV>
                <wp:extent cx="5705475" cy="1146302"/>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146302"/>
                        </a:xfrm>
                        <a:prstGeom prst="rect">
                          <a:avLst/>
                        </a:prstGeom>
                        <a:noFill/>
                        <a:ln w="9525">
                          <a:noFill/>
                          <a:miter lim="800000"/>
                          <a:headEnd/>
                          <a:tailEnd/>
                        </a:ln>
                      </wps:spPr>
                      <wps:txbx>
                        <w:txbxContent>
                          <w:p w14:paraId="36852D49" w14:textId="77777777" w:rsidR="002844F3" w:rsidRPr="00B50385" w:rsidRDefault="00000000" w:rsidP="00932DAB">
                            <w:pPr>
                              <w:rPr>
                                <w:b/>
                                <w:bCs/>
                                <w:color w:val="FFFFFF" w:themeColor="background1"/>
                              </w:rPr>
                            </w:pPr>
                            <w:r>
                              <w:rPr>
                                <w:rFonts w:eastAsia="Arial"/>
                                <w:b/>
                                <w:bCs/>
                                <w:color w:val="FFFFFF"/>
                                <w:lang w:val="pt-BR"/>
                              </w:rPr>
                              <w:t>PRI Reporting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393ED0" id="_x0000_s1028" type="#_x0000_t202" style="position:absolute;margin-left:0;margin-top:67.35pt;width:449.25pt;height:90.25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" filled="f" stroked="f">
                <v:textbox style="mso-fit-shape-to-text:t">
                  <w:txbxContent>
                    <w:p w14:paraId="36852D49" w14:textId="77777777" w:rsidR="002844F3" w:rsidRPr="00B50385" w:rsidRDefault="00000000" w:rsidP="00932DAB">
                      <w:pPr>
                        <w:rPr>
                          <w:b/>
                          <w:bCs/>
                          <w:color w:val="FFFFFF" w:themeColor="background1"/>
                        </w:rPr>
                      </w:pPr>
                      <w:r>
                        <w:rPr>
                          <w:rFonts w:eastAsia="Arial"/>
                          <w:b/>
                          <w:bCs/>
                          <w:color w:val="FFFFFF"/>
                          <w:lang w:val="pt-BR"/>
                        </w:rPr>
                        <w:t>PRI Reporting Framework</w:t>
                      </w:r>
                    </w:p>
                  </w:txbxContent>
                </v:textbox>
                <w10:wrap anchorx="margin"/>
              </v:shape>
            </w:pict>
          </mc:Fallback>
        </mc:AlternateContent>
      </w:r>
      <w:r w:rsidR="008B5995" w:rsidRPr="00F843D2">
        <w:rPr>
          <w:noProof/>
        </w:rPr>
        <mc:AlternateContent>
          <mc:Choice Requires="wps">
            <w:drawing>
              <wp:anchor distT="45720" distB="45720" distL="114300" distR="114300" simplePos="0" relativeHeight="251658240" behindDoc="0" locked="0" layoutInCell="1" allowOverlap="1" wp14:anchorId="3BEEF2D8" wp14:editId="58E71199">
                <wp:simplePos x="0" y="0"/>
                <wp:positionH relativeFrom="margin">
                  <wp:posOffset>0</wp:posOffset>
                </wp:positionH>
                <wp:positionV relativeFrom="paragraph">
                  <wp:posOffset>1845945</wp:posOffset>
                </wp:positionV>
                <wp:extent cx="4200525" cy="114630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2FC6439C" w14:textId="77777777" w:rsidR="002844F3" w:rsidRPr="007D00B6" w:rsidRDefault="00000000" w:rsidP="00290DD4">
                            <w:bookmarkStart w:id="5" w:name="_Toc50988138"/>
                            <w:bookmarkStart w:id="6" w:name="_Toc50988860"/>
                            <w:r>
                              <w:rPr>
                                <w:rFonts w:eastAsia="Arial"/>
                                <w:b/>
                                <w:bCs/>
                                <w:color w:val="0070C0"/>
                                <w:sz w:val="24"/>
                                <w:szCs w:val="24"/>
                                <w:lang w:val="pt-BR"/>
                              </w:rPr>
                              <w:t>2023</w:t>
                            </w:r>
                            <w:bookmarkEnd w:id="5"/>
                            <w:bookmarkEnd w:id="6"/>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EEF2D8" id="_x0000_s1029" type="#_x0000_t202" style="position:absolute;margin-left:0;margin-top:145.35pt;width:330.75pt;height:90.2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" filled="f" stroked="f">
                <v:textbox style="mso-fit-shape-to-text:t">
                  <w:txbxContent>
                    <w:p w14:paraId="2FC6439C" w14:textId="77777777" w:rsidR="002844F3" w:rsidRPr="007D00B6" w:rsidRDefault="00000000" w:rsidP="00290DD4">
                      <w:bookmarkStart w:id="7" w:name="_Toc50988138"/>
                      <w:bookmarkStart w:id="8" w:name="_Toc50988860"/>
                      <w:r>
                        <w:rPr>
                          <w:rFonts w:eastAsia="Arial"/>
                          <w:b/>
                          <w:bCs/>
                          <w:color w:val="0070C0"/>
                          <w:sz w:val="24"/>
                          <w:szCs w:val="24"/>
                          <w:lang w:val="pt-BR"/>
                        </w:rPr>
                        <w:t>2023</w:t>
                      </w:r>
                      <w:bookmarkEnd w:id="7"/>
                      <w:bookmarkEnd w:id="8"/>
                    </w:p>
                  </w:txbxContent>
                </v:textbox>
                <w10:wrap anchorx="margin"/>
              </v:shape>
            </w:pict>
          </mc:Fallback>
        </mc:AlternateContent>
      </w:r>
      <w:r w:rsidR="008B5995" w:rsidRPr="00F843D2">
        <w:rPr>
          <w:noProof/>
        </w:rPr>
        <mc:AlternateContent>
          <mc:Choice Requires="wps">
            <w:drawing>
              <wp:anchor distT="45720" distB="45720" distL="114300" distR="114300" simplePos="0" relativeHeight="251662336" behindDoc="0" locked="0" layoutInCell="1" allowOverlap="1" wp14:anchorId="339AFF36" wp14:editId="5C3D9248">
                <wp:simplePos x="0" y="0"/>
                <wp:positionH relativeFrom="margin">
                  <wp:align>left</wp:align>
                </wp:positionH>
                <wp:positionV relativeFrom="paragraph">
                  <wp:posOffset>3503295</wp:posOffset>
                </wp:positionV>
                <wp:extent cx="4200525" cy="1146302"/>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36C7E31C" w14:textId="77777777" w:rsidR="002844F3" w:rsidRPr="00B50385" w:rsidRDefault="002844F3">
                            <w:pPr>
                              <w:rPr>
                                <w:color w:val="FFFFFF" w:themeColor="background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9AFF36" id="_x0000_s1030" type="#_x0000_t202" style="position:absolute;margin-left:0;margin-top:275.85pt;width:330.75pt;height:90.25pt;z-index:25166233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" filled="f" stroked="f">
                <v:textbox style="mso-fit-shape-to-text:t">
                  <w:txbxContent>
                    <w:p w14:paraId="36C7E31C" w14:textId="77777777" w:rsidR="002844F3" w:rsidRPr="00B50385" w:rsidRDefault="002844F3">
                      <w:pPr>
                        <w:rPr>
                          <w:color w:val="FFFFFF" w:themeColor="background1"/>
                          <w:sz w:val="16"/>
                          <w:szCs w:val="16"/>
                        </w:rPr>
                      </w:pPr>
                    </w:p>
                  </w:txbxContent>
                </v:textbox>
                <w10:wrap anchorx="margin"/>
              </v:shape>
            </w:pict>
          </mc:Fallback>
        </mc:AlternateContent>
      </w:r>
      <w:bookmarkEnd w:id="0"/>
      <w:bookmarkEnd w:id="1"/>
      <w:r>
        <w:rPr>
          <w:rFonts w:eastAsia="Arial" w:cs="Times New Roman"/>
          <w:caps w:val="0"/>
          <w:color w:val="2F5496"/>
          <w:szCs w:val="40"/>
          <w:lang w:val="pt-BR"/>
        </w:rPr>
        <w:br w:type="page"/>
      </w:r>
      <w:bookmarkStart w:id="7" w:name="_Toc50988861"/>
      <w:bookmarkStart w:id="8" w:name="_Toc118985997"/>
      <w:bookmarkStart w:id="9" w:name="_Toc118986069"/>
      <w:r>
        <w:rPr>
          <w:rFonts w:eastAsia="Arial" w:cs="Times New Roman"/>
          <w:color w:val="2F5496"/>
          <w:szCs w:val="40"/>
          <w:lang w:val="pt-BR"/>
        </w:rPr>
        <w:lastRenderedPageBreak/>
        <w:t>Sumário</w:t>
      </w:r>
      <w:bookmarkEnd w:id="2"/>
      <w:bookmarkEnd w:id="3"/>
      <w:bookmarkEnd w:id="4"/>
      <w:bookmarkEnd w:id="7"/>
      <w:bookmarkEnd w:id="8"/>
      <w:bookmarkEnd w:id="9"/>
    </w:p>
    <w:sdt>
      <w:sdtPr>
        <w:rPr>
          <w:rFonts w:eastAsia="MS PGothic" w:cs="Times New Roman"/>
          <w:caps w:val="0"/>
          <w:noProof/>
          <w:color w:val="auto"/>
          <w:sz w:val="20"/>
          <w:szCs w:val="20"/>
        </w:rPr>
        <w:id w:val="-1404751413"/>
        <w:docPartObj>
          <w:docPartGallery w:val="Table of Contents"/>
          <w:docPartUnique/>
        </w:docPartObj>
      </w:sdtPr>
      <w:sdtContent>
        <w:p w14:paraId="5E1A9E4B" w14:textId="77777777" w:rsidR="00B539D6" w:rsidRDefault="00B539D6" w:rsidP="00461F05">
          <w:pPr>
            <w:pStyle w:val="TOC1"/>
            <w:rPr>
              <w:noProof/>
            </w:rPr>
          </w:pPr>
        </w:p>
        <w:p w14:paraId="70069701" w14:textId="6D184D70" w:rsidR="00461F05" w:rsidRDefault="00000000" w:rsidP="00461F05">
          <w:pPr>
            <w:pStyle w:val="TOC1"/>
            <w:rPr>
              <w:rFonts w:asciiTheme="minorHAnsi" w:eastAsiaTheme="minorEastAsia" w:hAnsiTheme="minorHAnsi" w:cstheme="minorBidi"/>
              <w:noProof/>
              <w:color w:val="auto"/>
              <w:szCs w:val="24"/>
              <w:lang/>
            </w:rPr>
          </w:pPr>
          <w:r w:rsidRPr="00F843D2">
            <w:fldChar w:fldCharType="begin"/>
          </w:r>
          <w:r w:rsidRPr="00F843D2">
            <w:instrText xml:space="preserve"> TOC \o "1-3" \h \z \u </w:instrText>
          </w:r>
          <w:r w:rsidRPr="00F843D2">
            <w:fldChar w:fldCharType="separate"/>
          </w:r>
          <w:hyperlink w:anchor="_Toc129454363" w:history="1">
            <w:r w:rsidR="00461F05" w:rsidRPr="006B0535">
              <w:rPr>
                <w:rStyle w:val="Hyperlink"/>
                <w:rFonts w:eastAsia="Arial" w:cs="Times New Roman"/>
                <w:noProof/>
                <w:lang w:val="pt-BR"/>
              </w:rPr>
              <w:t>Definição de metas e rastreamento de progresso</w:t>
            </w:r>
            <w:r w:rsidR="00461F05">
              <w:rPr>
                <w:noProof/>
                <w:webHidden/>
              </w:rPr>
              <w:tab/>
            </w:r>
            <w:r w:rsidR="00461F05">
              <w:rPr>
                <w:noProof/>
                <w:webHidden/>
              </w:rPr>
              <w:fldChar w:fldCharType="begin"/>
            </w:r>
            <w:r w:rsidR="00461F05">
              <w:rPr>
                <w:noProof/>
                <w:webHidden/>
              </w:rPr>
              <w:instrText xml:space="preserve"> PAGEREF _Toc129454363 \h </w:instrText>
            </w:r>
            <w:r w:rsidR="00461F05">
              <w:rPr>
                <w:noProof/>
                <w:webHidden/>
              </w:rPr>
            </w:r>
            <w:r w:rsidR="00461F05">
              <w:rPr>
                <w:noProof/>
                <w:webHidden/>
              </w:rPr>
              <w:fldChar w:fldCharType="separate"/>
            </w:r>
            <w:r w:rsidR="00794ECB">
              <w:rPr>
                <w:noProof/>
                <w:webHidden/>
              </w:rPr>
              <w:t>4</w:t>
            </w:r>
            <w:r w:rsidR="00461F05">
              <w:rPr>
                <w:noProof/>
                <w:webHidden/>
              </w:rPr>
              <w:fldChar w:fldCharType="end"/>
            </w:r>
          </w:hyperlink>
        </w:p>
        <w:p w14:paraId="47DBF487" w14:textId="43ECD6C9" w:rsidR="00461F05" w:rsidRDefault="00000000">
          <w:pPr>
            <w:pStyle w:val="TOC2"/>
            <w:rPr>
              <w:rFonts w:asciiTheme="minorHAnsi" w:eastAsiaTheme="minorEastAsia" w:hAnsiTheme="minorHAnsi" w:cstheme="minorBidi"/>
              <w:sz w:val="24"/>
              <w:szCs w:val="24"/>
              <w:lang/>
            </w:rPr>
          </w:pPr>
          <w:hyperlink w:anchor="_Toc129454364" w:history="1">
            <w:r w:rsidR="00461F05" w:rsidRPr="006B0535">
              <w:rPr>
                <w:rStyle w:val="Hyperlink"/>
                <w:rFonts w:eastAsia="Arial"/>
                <w:bCs/>
                <w:lang w:val="pt-BR"/>
              </w:rPr>
              <w:t>Definição de metas para resultados de sustentabilidade [SO 1, SO 2, SO 2.1]</w:t>
            </w:r>
            <w:r w:rsidR="00461F05">
              <w:rPr>
                <w:webHidden/>
              </w:rPr>
              <w:tab/>
            </w:r>
            <w:r w:rsidR="00461F05">
              <w:rPr>
                <w:webHidden/>
              </w:rPr>
              <w:fldChar w:fldCharType="begin"/>
            </w:r>
            <w:r w:rsidR="00461F05">
              <w:rPr>
                <w:webHidden/>
              </w:rPr>
              <w:instrText xml:space="preserve"> PAGEREF _Toc129454364 \h </w:instrText>
            </w:r>
            <w:r w:rsidR="00461F05">
              <w:rPr>
                <w:webHidden/>
              </w:rPr>
            </w:r>
            <w:r w:rsidR="00461F05">
              <w:rPr>
                <w:webHidden/>
              </w:rPr>
              <w:fldChar w:fldCharType="separate"/>
            </w:r>
            <w:r w:rsidR="00794ECB">
              <w:rPr>
                <w:webHidden/>
              </w:rPr>
              <w:t>4</w:t>
            </w:r>
            <w:r w:rsidR="00461F05">
              <w:rPr>
                <w:webHidden/>
              </w:rPr>
              <w:fldChar w:fldCharType="end"/>
            </w:r>
          </w:hyperlink>
        </w:p>
        <w:p w14:paraId="5C40BFED" w14:textId="3521355C" w:rsidR="00461F05" w:rsidRDefault="00000000">
          <w:pPr>
            <w:pStyle w:val="TOC2"/>
            <w:rPr>
              <w:rFonts w:asciiTheme="minorHAnsi" w:eastAsiaTheme="minorEastAsia" w:hAnsiTheme="minorHAnsi" w:cstheme="minorBidi"/>
              <w:sz w:val="24"/>
              <w:szCs w:val="24"/>
              <w:lang/>
            </w:rPr>
          </w:pPr>
          <w:hyperlink w:anchor="_Toc129454365" w:history="1">
            <w:r w:rsidR="00461F05" w:rsidRPr="006B0535">
              <w:rPr>
                <w:rStyle w:val="Hyperlink"/>
                <w:rFonts w:eastAsia="Arial"/>
                <w:lang w:val="pt-BR"/>
              </w:rPr>
              <w:t>SO 1</w:t>
            </w:r>
            <w:r w:rsidR="00461F05">
              <w:rPr>
                <w:webHidden/>
              </w:rPr>
              <w:tab/>
            </w:r>
            <w:r w:rsidR="00461F05">
              <w:rPr>
                <w:webHidden/>
              </w:rPr>
              <w:fldChar w:fldCharType="begin"/>
            </w:r>
            <w:r w:rsidR="00461F05">
              <w:rPr>
                <w:webHidden/>
              </w:rPr>
              <w:instrText xml:space="preserve"> PAGEREF _Toc129454365 \h </w:instrText>
            </w:r>
            <w:r w:rsidR="00461F05">
              <w:rPr>
                <w:webHidden/>
              </w:rPr>
            </w:r>
            <w:r w:rsidR="00461F05">
              <w:rPr>
                <w:webHidden/>
              </w:rPr>
              <w:fldChar w:fldCharType="separate"/>
            </w:r>
            <w:r w:rsidR="00794ECB">
              <w:rPr>
                <w:webHidden/>
              </w:rPr>
              <w:t>4</w:t>
            </w:r>
            <w:r w:rsidR="00461F05">
              <w:rPr>
                <w:webHidden/>
              </w:rPr>
              <w:fldChar w:fldCharType="end"/>
            </w:r>
          </w:hyperlink>
        </w:p>
        <w:p w14:paraId="3B0FBB9E" w14:textId="2D43BA5C" w:rsidR="00461F05" w:rsidRDefault="00000000">
          <w:pPr>
            <w:pStyle w:val="TOC2"/>
            <w:rPr>
              <w:rFonts w:asciiTheme="minorHAnsi" w:eastAsiaTheme="minorEastAsia" w:hAnsiTheme="minorHAnsi" w:cstheme="minorBidi"/>
              <w:sz w:val="24"/>
              <w:szCs w:val="24"/>
              <w:lang/>
            </w:rPr>
          </w:pPr>
          <w:hyperlink w:anchor="_Toc129454366" w:history="1">
            <w:r w:rsidR="00461F05" w:rsidRPr="006B0535">
              <w:rPr>
                <w:rStyle w:val="Hyperlink"/>
                <w:rFonts w:eastAsia="Arial"/>
                <w:lang w:val="pt-BR"/>
              </w:rPr>
              <w:t>SO 2</w:t>
            </w:r>
            <w:r w:rsidR="00461F05">
              <w:rPr>
                <w:webHidden/>
              </w:rPr>
              <w:tab/>
            </w:r>
            <w:r w:rsidR="00461F05">
              <w:rPr>
                <w:webHidden/>
              </w:rPr>
              <w:fldChar w:fldCharType="begin"/>
            </w:r>
            <w:r w:rsidR="00461F05">
              <w:rPr>
                <w:webHidden/>
              </w:rPr>
              <w:instrText xml:space="preserve"> PAGEREF _Toc129454366 \h </w:instrText>
            </w:r>
            <w:r w:rsidR="00461F05">
              <w:rPr>
                <w:webHidden/>
              </w:rPr>
            </w:r>
            <w:r w:rsidR="00461F05">
              <w:rPr>
                <w:webHidden/>
              </w:rPr>
              <w:fldChar w:fldCharType="separate"/>
            </w:r>
            <w:r w:rsidR="00794ECB">
              <w:rPr>
                <w:webHidden/>
              </w:rPr>
              <w:t>8</w:t>
            </w:r>
            <w:r w:rsidR="00461F05">
              <w:rPr>
                <w:webHidden/>
              </w:rPr>
              <w:fldChar w:fldCharType="end"/>
            </w:r>
          </w:hyperlink>
        </w:p>
        <w:p w14:paraId="659D720A" w14:textId="360DF8B0" w:rsidR="00461F05" w:rsidRDefault="00000000">
          <w:pPr>
            <w:pStyle w:val="TOC2"/>
            <w:rPr>
              <w:rFonts w:asciiTheme="minorHAnsi" w:eastAsiaTheme="minorEastAsia" w:hAnsiTheme="minorHAnsi" w:cstheme="minorBidi"/>
              <w:sz w:val="24"/>
              <w:szCs w:val="24"/>
              <w:lang/>
            </w:rPr>
          </w:pPr>
          <w:hyperlink w:anchor="_Toc129454367" w:history="1">
            <w:r w:rsidR="00461F05" w:rsidRPr="006B0535">
              <w:rPr>
                <w:rStyle w:val="Hyperlink"/>
                <w:rFonts w:eastAsia="Arial"/>
                <w:lang w:val="pt-BR"/>
              </w:rPr>
              <w:t>SO 2.1</w:t>
            </w:r>
            <w:r w:rsidR="00461F05">
              <w:rPr>
                <w:webHidden/>
              </w:rPr>
              <w:tab/>
            </w:r>
            <w:r w:rsidR="00461F05">
              <w:rPr>
                <w:webHidden/>
              </w:rPr>
              <w:fldChar w:fldCharType="begin"/>
            </w:r>
            <w:r w:rsidR="00461F05">
              <w:rPr>
                <w:webHidden/>
              </w:rPr>
              <w:instrText xml:space="preserve"> PAGEREF _Toc129454367 \h </w:instrText>
            </w:r>
            <w:r w:rsidR="00461F05">
              <w:rPr>
                <w:webHidden/>
              </w:rPr>
            </w:r>
            <w:r w:rsidR="00461F05">
              <w:rPr>
                <w:webHidden/>
              </w:rPr>
              <w:fldChar w:fldCharType="separate"/>
            </w:r>
            <w:r w:rsidR="00794ECB">
              <w:rPr>
                <w:webHidden/>
              </w:rPr>
              <w:t>12</w:t>
            </w:r>
            <w:r w:rsidR="00461F05">
              <w:rPr>
                <w:webHidden/>
              </w:rPr>
              <w:fldChar w:fldCharType="end"/>
            </w:r>
          </w:hyperlink>
        </w:p>
        <w:p w14:paraId="642CDB13" w14:textId="13CD9285" w:rsidR="00461F05" w:rsidRDefault="00000000">
          <w:pPr>
            <w:pStyle w:val="TOC2"/>
            <w:rPr>
              <w:rFonts w:asciiTheme="minorHAnsi" w:eastAsiaTheme="minorEastAsia" w:hAnsiTheme="minorHAnsi" w:cstheme="minorBidi"/>
              <w:sz w:val="24"/>
              <w:szCs w:val="24"/>
              <w:lang/>
            </w:rPr>
          </w:pPr>
          <w:hyperlink w:anchor="_Toc129454368" w:history="1">
            <w:r w:rsidR="00461F05" w:rsidRPr="006B0535">
              <w:rPr>
                <w:rStyle w:val="Hyperlink"/>
                <w:rFonts w:eastAsia="Arial"/>
                <w:bCs/>
                <w:lang w:val="pt-BR"/>
              </w:rPr>
              <w:t>Foco: Definição de metas de neutralidade de emissões (</w:t>
            </w:r>
            <w:r w:rsidR="00461F05" w:rsidRPr="006B0535">
              <w:rPr>
                <w:rStyle w:val="Hyperlink"/>
                <w:rFonts w:eastAsia="Arial"/>
                <w:bCs/>
                <w:i/>
                <w:iCs/>
                <w:lang w:val="pt-BR"/>
              </w:rPr>
              <w:t>net zero</w:t>
            </w:r>
            <w:r w:rsidR="00461F05" w:rsidRPr="006B0535">
              <w:rPr>
                <w:rStyle w:val="Hyperlink"/>
                <w:rFonts w:eastAsia="Arial"/>
                <w:bCs/>
                <w:lang w:val="pt-BR"/>
              </w:rPr>
              <w:t>) [SO 3, SO 3.1, SO 3.2, SO 3.3]</w:t>
            </w:r>
            <w:r w:rsidR="00461F05">
              <w:rPr>
                <w:webHidden/>
              </w:rPr>
              <w:tab/>
            </w:r>
            <w:r w:rsidR="00461F05">
              <w:rPr>
                <w:webHidden/>
              </w:rPr>
              <w:fldChar w:fldCharType="begin"/>
            </w:r>
            <w:r w:rsidR="00461F05">
              <w:rPr>
                <w:webHidden/>
              </w:rPr>
              <w:instrText xml:space="preserve"> PAGEREF _Toc129454368 \h </w:instrText>
            </w:r>
            <w:r w:rsidR="00461F05">
              <w:rPr>
                <w:webHidden/>
              </w:rPr>
            </w:r>
            <w:r w:rsidR="00461F05">
              <w:rPr>
                <w:webHidden/>
              </w:rPr>
              <w:fldChar w:fldCharType="separate"/>
            </w:r>
            <w:r w:rsidR="00794ECB">
              <w:rPr>
                <w:webHidden/>
              </w:rPr>
              <w:t>14</w:t>
            </w:r>
            <w:r w:rsidR="00461F05">
              <w:rPr>
                <w:webHidden/>
              </w:rPr>
              <w:fldChar w:fldCharType="end"/>
            </w:r>
          </w:hyperlink>
        </w:p>
        <w:p w14:paraId="27DD41E5" w14:textId="0EB58A0F" w:rsidR="00461F05" w:rsidRDefault="00000000">
          <w:pPr>
            <w:pStyle w:val="TOC2"/>
            <w:rPr>
              <w:rFonts w:asciiTheme="minorHAnsi" w:eastAsiaTheme="minorEastAsia" w:hAnsiTheme="minorHAnsi" w:cstheme="minorBidi"/>
              <w:sz w:val="24"/>
              <w:szCs w:val="24"/>
              <w:lang/>
            </w:rPr>
          </w:pPr>
          <w:hyperlink w:anchor="_Toc129454369" w:history="1">
            <w:r w:rsidR="00461F05" w:rsidRPr="006B0535">
              <w:rPr>
                <w:rStyle w:val="Hyperlink"/>
                <w:rFonts w:eastAsia="Arial"/>
                <w:lang w:val="pt-BR"/>
              </w:rPr>
              <w:t>SO 3</w:t>
            </w:r>
            <w:r w:rsidR="00461F05">
              <w:rPr>
                <w:webHidden/>
              </w:rPr>
              <w:tab/>
            </w:r>
            <w:r w:rsidR="00461F05">
              <w:rPr>
                <w:webHidden/>
              </w:rPr>
              <w:fldChar w:fldCharType="begin"/>
            </w:r>
            <w:r w:rsidR="00461F05">
              <w:rPr>
                <w:webHidden/>
              </w:rPr>
              <w:instrText xml:space="preserve"> PAGEREF _Toc129454369 \h </w:instrText>
            </w:r>
            <w:r w:rsidR="00461F05">
              <w:rPr>
                <w:webHidden/>
              </w:rPr>
            </w:r>
            <w:r w:rsidR="00461F05">
              <w:rPr>
                <w:webHidden/>
              </w:rPr>
              <w:fldChar w:fldCharType="separate"/>
            </w:r>
            <w:r w:rsidR="00794ECB">
              <w:rPr>
                <w:webHidden/>
              </w:rPr>
              <w:t>14</w:t>
            </w:r>
            <w:r w:rsidR="00461F05">
              <w:rPr>
                <w:webHidden/>
              </w:rPr>
              <w:fldChar w:fldCharType="end"/>
            </w:r>
          </w:hyperlink>
        </w:p>
        <w:p w14:paraId="6E35A76F" w14:textId="2F6EAB5C" w:rsidR="00461F05" w:rsidRDefault="00000000">
          <w:pPr>
            <w:pStyle w:val="TOC2"/>
            <w:rPr>
              <w:rFonts w:asciiTheme="minorHAnsi" w:eastAsiaTheme="minorEastAsia" w:hAnsiTheme="minorHAnsi" w:cstheme="minorBidi"/>
              <w:sz w:val="24"/>
              <w:szCs w:val="24"/>
              <w:lang/>
            </w:rPr>
          </w:pPr>
          <w:hyperlink w:anchor="_Toc129454370" w:history="1">
            <w:r w:rsidR="00461F05" w:rsidRPr="006B0535">
              <w:rPr>
                <w:rStyle w:val="Hyperlink"/>
                <w:rFonts w:eastAsia="Arial"/>
                <w:lang w:val="pt-BR"/>
              </w:rPr>
              <w:t>SO 3.1</w:t>
            </w:r>
            <w:r w:rsidR="00461F05">
              <w:rPr>
                <w:webHidden/>
              </w:rPr>
              <w:tab/>
            </w:r>
            <w:r w:rsidR="00461F05">
              <w:rPr>
                <w:webHidden/>
              </w:rPr>
              <w:fldChar w:fldCharType="begin"/>
            </w:r>
            <w:r w:rsidR="00461F05">
              <w:rPr>
                <w:webHidden/>
              </w:rPr>
              <w:instrText xml:space="preserve"> PAGEREF _Toc129454370 \h </w:instrText>
            </w:r>
            <w:r w:rsidR="00461F05">
              <w:rPr>
                <w:webHidden/>
              </w:rPr>
            </w:r>
            <w:r w:rsidR="00461F05">
              <w:rPr>
                <w:webHidden/>
              </w:rPr>
              <w:fldChar w:fldCharType="separate"/>
            </w:r>
            <w:r w:rsidR="00794ECB">
              <w:rPr>
                <w:webHidden/>
              </w:rPr>
              <w:t>16</w:t>
            </w:r>
            <w:r w:rsidR="00461F05">
              <w:rPr>
                <w:webHidden/>
              </w:rPr>
              <w:fldChar w:fldCharType="end"/>
            </w:r>
          </w:hyperlink>
        </w:p>
        <w:p w14:paraId="1B6544D6" w14:textId="6CC930A7" w:rsidR="00461F05" w:rsidRDefault="00000000">
          <w:pPr>
            <w:pStyle w:val="TOC2"/>
            <w:rPr>
              <w:rFonts w:asciiTheme="minorHAnsi" w:eastAsiaTheme="minorEastAsia" w:hAnsiTheme="minorHAnsi" w:cstheme="minorBidi"/>
              <w:sz w:val="24"/>
              <w:szCs w:val="24"/>
              <w:lang/>
            </w:rPr>
          </w:pPr>
          <w:hyperlink w:anchor="_Toc129454371" w:history="1">
            <w:r w:rsidR="00461F05" w:rsidRPr="006B0535">
              <w:rPr>
                <w:rStyle w:val="Hyperlink"/>
                <w:rFonts w:eastAsia="Arial"/>
                <w:lang w:val="pt-BR"/>
              </w:rPr>
              <w:t>SO 3.2</w:t>
            </w:r>
            <w:r w:rsidR="00461F05">
              <w:rPr>
                <w:webHidden/>
              </w:rPr>
              <w:tab/>
            </w:r>
            <w:r w:rsidR="00461F05">
              <w:rPr>
                <w:webHidden/>
              </w:rPr>
              <w:fldChar w:fldCharType="begin"/>
            </w:r>
            <w:r w:rsidR="00461F05">
              <w:rPr>
                <w:webHidden/>
              </w:rPr>
              <w:instrText xml:space="preserve"> PAGEREF _Toc129454371 \h </w:instrText>
            </w:r>
            <w:r w:rsidR="00461F05">
              <w:rPr>
                <w:webHidden/>
              </w:rPr>
            </w:r>
            <w:r w:rsidR="00461F05">
              <w:rPr>
                <w:webHidden/>
              </w:rPr>
              <w:fldChar w:fldCharType="separate"/>
            </w:r>
            <w:r w:rsidR="00794ECB">
              <w:rPr>
                <w:webHidden/>
              </w:rPr>
              <w:t>20</w:t>
            </w:r>
            <w:r w:rsidR="00461F05">
              <w:rPr>
                <w:webHidden/>
              </w:rPr>
              <w:fldChar w:fldCharType="end"/>
            </w:r>
          </w:hyperlink>
        </w:p>
        <w:p w14:paraId="170E94CB" w14:textId="5A35D536" w:rsidR="00461F05" w:rsidRDefault="00000000">
          <w:pPr>
            <w:pStyle w:val="TOC2"/>
            <w:rPr>
              <w:rFonts w:asciiTheme="minorHAnsi" w:eastAsiaTheme="minorEastAsia" w:hAnsiTheme="minorHAnsi" w:cstheme="minorBidi"/>
              <w:sz w:val="24"/>
              <w:szCs w:val="24"/>
              <w:lang/>
            </w:rPr>
          </w:pPr>
          <w:hyperlink w:anchor="_Toc129454372" w:history="1">
            <w:r w:rsidR="00461F05" w:rsidRPr="006B0535">
              <w:rPr>
                <w:rStyle w:val="Hyperlink"/>
                <w:rFonts w:eastAsia="Arial"/>
                <w:lang w:val="pt-BR"/>
              </w:rPr>
              <w:t>SO 3.3</w:t>
            </w:r>
            <w:r w:rsidR="00461F05">
              <w:rPr>
                <w:webHidden/>
              </w:rPr>
              <w:tab/>
            </w:r>
            <w:r w:rsidR="00461F05">
              <w:rPr>
                <w:webHidden/>
              </w:rPr>
              <w:fldChar w:fldCharType="begin"/>
            </w:r>
            <w:r w:rsidR="00461F05">
              <w:rPr>
                <w:webHidden/>
              </w:rPr>
              <w:instrText xml:space="preserve"> PAGEREF _Toc129454372 \h </w:instrText>
            </w:r>
            <w:r w:rsidR="00461F05">
              <w:rPr>
                <w:webHidden/>
              </w:rPr>
            </w:r>
            <w:r w:rsidR="00461F05">
              <w:rPr>
                <w:webHidden/>
              </w:rPr>
              <w:fldChar w:fldCharType="separate"/>
            </w:r>
            <w:r w:rsidR="00794ECB">
              <w:rPr>
                <w:webHidden/>
              </w:rPr>
              <w:t>24</w:t>
            </w:r>
            <w:r w:rsidR="00461F05">
              <w:rPr>
                <w:webHidden/>
              </w:rPr>
              <w:fldChar w:fldCharType="end"/>
            </w:r>
          </w:hyperlink>
        </w:p>
        <w:p w14:paraId="256EFB6D" w14:textId="0F327412" w:rsidR="00461F05" w:rsidRDefault="00000000">
          <w:pPr>
            <w:pStyle w:val="TOC2"/>
            <w:rPr>
              <w:rFonts w:asciiTheme="minorHAnsi" w:eastAsiaTheme="minorEastAsia" w:hAnsiTheme="minorHAnsi" w:cstheme="minorBidi"/>
              <w:sz w:val="24"/>
              <w:szCs w:val="24"/>
              <w:lang/>
            </w:rPr>
          </w:pPr>
          <w:hyperlink w:anchor="_Toc129454373" w:history="1">
            <w:r w:rsidR="00461F05" w:rsidRPr="006B0535">
              <w:rPr>
                <w:rStyle w:val="Hyperlink"/>
                <w:rFonts w:eastAsia="Arial"/>
                <w:bCs/>
                <w:lang w:val="pt-BR"/>
              </w:rPr>
              <w:t>Rastreamento do progresso em relação às metas [SO 4, SO 4.1]</w:t>
            </w:r>
            <w:r w:rsidR="00461F05">
              <w:rPr>
                <w:webHidden/>
              </w:rPr>
              <w:tab/>
            </w:r>
            <w:r w:rsidR="00461F05">
              <w:rPr>
                <w:webHidden/>
              </w:rPr>
              <w:fldChar w:fldCharType="begin"/>
            </w:r>
            <w:r w:rsidR="00461F05">
              <w:rPr>
                <w:webHidden/>
              </w:rPr>
              <w:instrText xml:space="preserve"> PAGEREF _Toc129454373 \h </w:instrText>
            </w:r>
            <w:r w:rsidR="00461F05">
              <w:rPr>
                <w:webHidden/>
              </w:rPr>
            </w:r>
            <w:r w:rsidR="00461F05">
              <w:rPr>
                <w:webHidden/>
              </w:rPr>
              <w:fldChar w:fldCharType="separate"/>
            </w:r>
            <w:r w:rsidR="00794ECB">
              <w:rPr>
                <w:webHidden/>
              </w:rPr>
              <w:t>26</w:t>
            </w:r>
            <w:r w:rsidR="00461F05">
              <w:rPr>
                <w:webHidden/>
              </w:rPr>
              <w:fldChar w:fldCharType="end"/>
            </w:r>
          </w:hyperlink>
        </w:p>
        <w:p w14:paraId="2DB0499C" w14:textId="7332CB50" w:rsidR="00461F05" w:rsidRDefault="00000000">
          <w:pPr>
            <w:pStyle w:val="TOC2"/>
            <w:rPr>
              <w:rFonts w:asciiTheme="minorHAnsi" w:eastAsiaTheme="minorEastAsia" w:hAnsiTheme="minorHAnsi" w:cstheme="minorBidi"/>
              <w:sz w:val="24"/>
              <w:szCs w:val="24"/>
              <w:lang/>
            </w:rPr>
          </w:pPr>
          <w:hyperlink w:anchor="_Toc129454374" w:history="1">
            <w:r w:rsidR="00461F05" w:rsidRPr="006B0535">
              <w:rPr>
                <w:rStyle w:val="Hyperlink"/>
                <w:rFonts w:eastAsia="Arial"/>
                <w:lang w:val="pt-BR"/>
              </w:rPr>
              <w:t>SO 4</w:t>
            </w:r>
            <w:r w:rsidR="00461F05">
              <w:rPr>
                <w:webHidden/>
              </w:rPr>
              <w:tab/>
            </w:r>
            <w:r w:rsidR="00461F05">
              <w:rPr>
                <w:webHidden/>
              </w:rPr>
              <w:fldChar w:fldCharType="begin"/>
            </w:r>
            <w:r w:rsidR="00461F05">
              <w:rPr>
                <w:webHidden/>
              </w:rPr>
              <w:instrText xml:space="preserve"> PAGEREF _Toc129454374 \h </w:instrText>
            </w:r>
            <w:r w:rsidR="00461F05">
              <w:rPr>
                <w:webHidden/>
              </w:rPr>
            </w:r>
            <w:r w:rsidR="00461F05">
              <w:rPr>
                <w:webHidden/>
              </w:rPr>
              <w:fldChar w:fldCharType="separate"/>
            </w:r>
            <w:r w:rsidR="00794ECB">
              <w:rPr>
                <w:webHidden/>
              </w:rPr>
              <w:t>26</w:t>
            </w:r>
            <w:r w:rsidR="00461F05">
              <w:rPr>
                <w:webHidden/>
              </w:rPr>
              <w:fldChar w:fldCharType="end"/>
            </w:r>
          </w:hyperlink>
        </w:p>
        <w:p w14:paraId="5F04A44F" w14:textId="0D827098" w:rsidR="00461F05" w:rsidRDefault="00000000">
          <w:pPr>
            <w:pStyle w:val="TOC2"/>
            <w:rPr>
              <w:rFonts w:asciiTheme="minorHAnsi" w:eastAsiaTheme="minorEastAsia" w:hAnsiTheme="minorHAnsi" w:cstheme="minorBidi"/>
              <w:sz w:val="24"/>
              <w:szCs w:val="24"/>
              <w:lang/>
            </w:rPr>
          </w:pPr>
          <w:hyperlink w:anchor="_Toc129454375" w:history="1">
            <w:r w:rsidR="00461F05" w:rsidRPr="006B0535">
              <w:rPr>
                <w:rStyle w:val="Hyperlink"/>
                <w:rFonts w:eastAsia="Arial"/>
                <w:lang w:val="pt-BR"/>
              </w:rPr>
              <w:t>SO 4.1</w:t>
            </w:r>
            <w:r w:rsidR="00461F05">
              <w:rPr>
                <w:webHidden/>
              </w:rPr>
              <w:tab/>
            </w:r>
            <w:r w:rsidR="00461F05">
              <w:rPr>
                <w:webHidden/>
              </w:rPr>
              <w:fldChar w:fldCharType="begin"/>
            </w:r>
            <w:r w:rsidR="00461F05">
              <w:rPr>
                <w:webHidden/>
              </w:rPr>
              <w:instrText xml:space="preserve"> PAGEREF _Toc129454375 \h </w:instrText>
            </w:r>
            <w:r w:rsidR="00461F05">
              <w:rPr>
                <w:webHidden/>
              </w:rPr>
            </w:r>
            <w:r w:rsidR="00461F05">
              <w:rPr>
                <w:webHidden/>
              </w:rPr>
              <w:fldChar w:fldCharType="separate"/>
            </w:r>
            <w:r w:rsidR="00794ECB">
              <w:rPr>
                <w:webHidden/>
              </w:rPr>
              <w:t>28</w:t>
            </w:r>
            <w:r w:rsidR="00461F05">
              <w:rPr>
                <w:webHidden/>
              </w:rPr>
              <w:fldChar w:fldCharType="end"/>
            </w:r>
          </w:hyperlink>
        </w:p>
        <w:p w14:paraId="50206535" w14:textId="364E9D29" w:rsidR="00461F05" w:rsidRDefault="00000000" w:rsidP="00461F05">
          <w:pPr>
            <w:pStyle w:val="TOC1"/>
            <w:rPr>
              <w:rFonts w:asciiTheme="minorHAnsi" w:eastAsiaTheme="minorEastAsia" w:hAnsiTheme="minorHAnsi" w:cstheme="minorBidi"/>
              <w:noProof/>
              <w:color w:val="auto"/>
              <w:szCs w:val="24"/>
              <w:lang/>
            </w:rPr>
          </w:pPr>
          <w:hyperlink w:anchor="_Toc129454376" w:history="1">
            <w:r w:rsidR="00461F05" w:rsidRPr="006B0535">
              <w:rPr>
                <w:rStyle w:val="Hyperlink"/>
                <w:rFonts w:eastAsia="Arial" w:cs="Times New Roman"/>
                <w:noProof/>
                <w:lang w:val="pt-BR"/>
              </w:rPr>
              <w:t xml:space="preserve">Ações individuais e coletivas dos investidores </w:t>
            </w:r>
            <w:r w:rsidR="00461F05">
              <w:rPr>
                <w:rStyle w:val="Hyperlink"/>
                <w:rFonts w:eastAsia="Arial" w:cs="Times New Roman"/>
                <w:noProof/>
                <w:lang w:val="pt-BR"/>
              </w:rPr>
              <w:br/>
              <w:t xml:space="preserve">       </w:t>
            </w:r>
            <w:r w:rsidR="00461F05" w:rsidRPr="006B0535">
              <w:rPr>
                <w:rStyle w:val="Hyperlink"/>
                <w:rFonts w:eastAsia="Arial" w:cs="Times New Roman"/>
                <w:noProof/>
                <w:lang w:val="pt-BR"/>
              </w:rPr>
              <w:t>para promover resultados</w:t>
            </w:r>
            <w:r w:rsidR="00461F05">
              <w:rPr>
                <w:noProof/>
                <w:webHidden/>
              </w:rPr>
              <w:tab/>
            </w:r>
            <w:r w:rsidR="00461F05">
              <w:rPr>
                <w:noProof/>
                <w:webHidden/>
              </w:rPr>
              <w:fldChar w:fldCharType="begin"/>
            </w:r>
            <w:r w:rsidR="00461F05">
              <w:rPr>
                <w:noProof/>
                <w:webHidden/>
              </w:rPr>
              <w:instrText xml:space="preserve"> PAGEREF _Toc129454376 \h </w:instrText>
            </w:r>
            <w:r w:rsidR="00461F05">
              <w:rPr>
                <w:noProof/>
                <w:webHidden/>
              </w:rPr>
            </w:r>
            <w:r w:rsidR="00461F05">
              <w:rPr>
                <w:noProof/>
                <w:webHidden/>
              </w:rPr>
              <w:fldChar w:fldCharType="separate"/>
            </w:r>
            <w:r w:rsidR="00794ECB">
              <w:rPr>
                <w:noProof/>
                <w:webHidden/>
              </w:rPr>
              <w:t>31</w:t>
            </w:r>
            <w:r w:rsidR="00461F05">
              <w:rPr>
                <w:noProof/>
                <w:webHidden/>
              </w:rPr>
              <w:fldChar w:fldCharType="end"/>
            </w:r>
          </w:hyperlink>
        </w:p>
        <w:p w14:paraId="05D77B6C" w14:textId="1212583B" w:rsidR="00461F05" w:rsidRDefault="00000000">
          <w:pPr>
            <w:pStyle w:val="TOC2"/>
            <w:rPr>
              <w:rFonts w:asciiTheme="minorHAnsi" w:eastAsiaTheme="minorEastAsia" w:hAnsiTheme="minorHAnsi" w:cstheme="minorBidi"/>
              <w:sz w:val="24"/>
              <w:szCs w:val="24"/>
              <w:lang/>
            </w:rPr>
          </w:pPr>
          <w:hyperlink w:anchor="_Toc129454377" w:history="1">
            <w:r w:rsidR="00461F05" w:rsidRPr="006B0535">
              <w:rPr>
                <w:rStyle w:val="Hyperlink"/>
                <w:rFonts w:eastAsia="Arial"/>
                <w:bCs/>
                <w:lang w:val="pt-BR"/>
              </w:rPr>
              <w:t>Ferramentas utilizadas para promover resultados de sustentabilidade [SO 5]</w:t>
            </w:r>
            <w:r w:rsidR="00461F05">
              <w:rPr>
                <w:webHidden/>
              </w:rPr>
              <w:tab/>
            </w:r>
            <w:r w:rsidR="00461F05">
              <w:rPr>
                <w:webHidden/>
              </w:rPr>
              <w:fldChar w:fldCharType="begin"/>
            </w:r>
            <w:r w:rsidR="00461F05">
              <w:rPr>
                <w:webHidden/>
              </w:rPr>
              <w:instrText xml:space="preserve"> PAGEREF _Toc129454377 \h </w:instrText>
            </w:r>
            <w:r w:rsidR="00461F05">
              <w:rPr>
                <w:webHidden/>
              </w:rPr>
            </w:r>
            <w:r w:rsidR="00461F05">
              <w:rPr>
                <w:webHidden/>
              </w:rPr>
              <w:fldChar w:fldCharType="separate"/>
            </w:r>
            <w:r w:rsidR="00794ECB">
              <w:rPr>
                <w:webHidden/>
              </w:rPr>
              <w:t>31</w:t>
            </w:r>
            <w:r w:rsidR="00461F05">
              <w:rPr>
                <w:webHidden/>
              </w:rPr>
              <w:fldChar w:fldCharType="end"/>
            </w:r>
          </w:hyperlink>
        </w:p>
        <w:p w14:paraId="36A6978E" w14:textId="0BAF55DA" w:rsidR="00461F05" w:rsidRDefault="00000000">
          <w:pPr>
            <w:pStyle w:val="TOC2"/>
            <w:rPr>
              <w:rFonts w:asciiTheme="minorHAnsi" w:eastAsiaTheme="minorEastAsia" w:hAnsiTheme="minorHAnsi" w:cstheme="minorBidi"/>
              <w:sz w:val="24"/>
              <w:szCs w:val="24"/>
              <w:lang/>
            </w:rPr>
          </w:pPr>
          <w:hyperlink w:anchor="_Toc129454378" w:history="1">
            <w:r w:rsidR="00461F05" w:rsidRPr="006B0535">
              <w:rPr>
                <w:rStyle w:val="Hyperlink"/>
                <w:rFonts w:eastAsia="Arial"/>
                <w:lang w:val="pt-BR"/>
              </w:rPr>
              <w:t>SO 5</w:t>
            </w:r>
            <w:r w:rsidR="00461F05">
              <w:rPr>
                <w:webHidden/>
              </w:rPr>
              <w:tab/>
            </w:r>
            <w:r w:rsidR="00461F05">
              <w:rPr>
                <w:webHidden/>
              </w:rPr>
              <w:fldChar w:fldCharType="begin"/>
            </w:r>
            <w:r w:rsidR="00461F05">
              <w:rPr>
                <w:webHidden/>
              </w:rPr>
              <w:instrText xml:space="preserve"> PAGEREF _Toc129454378 \h </w:instrText>
            </w:r>
            <w:r w:rsidR="00461F05">
              <w:rPr>
                <w:webHidden/>
              </w:rPr>
            </w:r>
            <w:r w:rsidR="00461F05">
              <w:rPr>
                <w:webHidden/>
              </w:rPr>
              <w:fldChar w:fldCharType="separate"/>
            </w:r>
            <w:r w:rsidR="00794ECB">
              <w:rPr>
                <w:webHidden/>
              </w:rPr>
              <w:t>31</w:t>
            </w:r>
            <w:r w:rsidR="00461F05">
              <w:rPr>
                <w:webHidden/>
              </w:rPr>
              <w:fldChar w:fldCharType="end"/>
            </w:r>
          </w:hyperlink>
        </w:p>
        <w:p w14:paraId="3010FAB4" w14:textId="3F1D6560" w:rsidR="00461F05" w:rsidRDefault="00000000">
          <w:pPr>
            <w:pStyle w:val="TOC2"/>
            <w:rPr>
              <w:rFonts w:asciiTheme="minorHAnsi" w:eastAsiaTheme="minorEastAsia" w:hAnsiTheme="minorHAnsi" w:cstheme="minorBidi"/>
              <w:sz w:val="24"/>
              <w:szCs w:val="24"/>
              <w:lang/>
            </w:rPr>
          </w:pPr>
          <w:hyperlink w:anchor="_Toc129454379" w:history="1">
            <w:r w:rsidR="00461F05" w:rsidRPr="006B0535">
              <w:rPr>
                <w:rStyle w:val="Hyperlink"/>
                <w:rFonts w:eastAsia="Arial"/>
                <w:bCs/>
                <w:lang w:val="pt-BR"/>
              </w:rPr>
              <w:t>Alocação de capital [SO 6, SO 7]</w:t>
            </w:r>
            <w:r w:rsidR="00461F05">
              <w:rPr>
                <w:webHidden/>
              </w:rPr>
              <w:tab/>
            </w:r>
            <w:r w:rsidR="00461F05">
              <w:rPr>
                <w:webHidden/>
              </w:rPr>
              <w:fldChar w:fldCharType="begin"/>
            </w:r>
            <w:r w:rsidR="00461F05">
              <w:rPr>
                <w:webHidden/>
              </w:rPr>
              <w:instrText xml:space="preserve"> PAGEREF _Toc129454379 \h </w:instrText>
            </w:r>
            <w:r w:rsidR="00461F05">
              <w:rPr>
                <w:webHidden/>
              </w:rPr>
            </w:r>
            <w:r w:rsidR="00461F05">
              <w:rPr>
                <w:webHidden/>
              </w:rPr>
              <w:fldChar w:fldCharType="separate"/>
            </w:r>
            <w:r w:rsidR="00794ECB">
              <w:rPr>
                <w:webHidden/>
              </w:rPr>
              <w:t>34</w:t>
            </w:r>
            <w:r w:rsidR="00461F05">
              <w:rPr>
                <w:webHidden/>
              </w:rPr>
              <w:fldChar w:fldCharType="end"/>
            </w:r>
          </w:hyperlink>
        </w:p>
        <w:p w14:paraId="166E963F" w14:textId="189519F2" w:rsidR="00461F05" w:rsidRDefault="00000000">
          <w:pPr>
            <w:pStyle w:val="TOC2"/>
            <w:rPr>
              <w:rFonts w:asciiTheme="minorHAnsi" w:eastAsiaTheme="minorEastAsia" w:hAnsiTheme="minorHAnsi" w:cstheme="minorBidi"/>
              <w:sz w:val="24"/>
              <w:szCs w:val="24"/>
              <w:lang/>
            </w:rPr>
          </w:pPr>
          <w:hyperlink w:anchor="_Toc129454380" w:history="1">
            <w:r w:rsidR="00461F05" w:rsidRPr="006B0535">
              <w:rPr>
                <w:rStyle w:val="Hyperlink"/>
                <w:rFonts w:eastAsia="Arial"/>
                <w:lang w:val="pt-BR"/>
              </w:rPr>
              <w:t>SO 6</w:t>
            </w:r>
            <w:r w:rsidR="00461F05">
              <w:rPr>
                <w:webHidden/>
              </w:rPr>
              <w:tab/>
            </w:r>
            <w:r w:rsidR="00461F05">
              <w:rPr>
                <w:webHidden/>
              </w:rPr>
              <w:fldChar w:fldCharType="begin"/>
            </w:r>
            <w:r w:rsidR="00461F05">
              <w:rPr>
                <w:webHidden/>
              </w:rPr>
              <w:instrText xml:space="preserve"> PAGEREF _Toc129454380 \h </w:instrText>
            </w:r>
            <w:r w:rsidR="00461F05">
              <w:rPr>
                <w:webHidden/>
              </w:rPr>
            </w:r>
            <w:r w:rsidR="00461F05">
              <w:rPr>
                <w:webHidden/>
              </w:rPr>
              <w:fldChar w:fldCharType="separate"/>
            </w:r>
            <w:r w:rsidR="00794ECB">
              <w:rPr>
                <w:webHidden/>
              </w:rPr>
              <w:t>34</w:t>
            </w:r>
            <w:r w:rsidR="00461F05">
              <w:rPr>
                <w:webHidden/>
              </w:rPr>
              <w:fldChar w:fldCharType="end"/>
            </w:r>
          </w:hyperlink>
        </w:p>
        <w:p w14:paraId="2B86B3F9" w14:textId="476B91A1" w:rsidR="00461F05" w:rsidRDefault="00000000">
          <w:pPr>
            <w:pStyle w:val="TOC2"/>
            <w:rPr>
              <w:rFonts w:asciiTheme="minorHAnsi" w:eastAsiaTheme="minorEastAsia" w:hAnsiTheme="minorHAnsi" w:cstheme="minorBidi"/>
              <w:sz w:val="24"/>
              <w:szCs w:val="24"/>
              <w:lang/>
            </w:rPr>
          </w:pPr>
          <w:hyperlink w:anchor="_Toc129454381" w:history="1">
            <w:r w:rsidR="00461F05" w:rsidRPr="006B0535">
              <w:rPr>
                <w:rStyle w:val="Hyperlink"/>
                <w:rFonts w:eastAsia="Arial"/>
                <w:lang w:val="pt-BR"/>
              </w:rPr>
              <w:t>SO 7</w:t>
            </w:r>
            <w:r w:rsidR="00461F05">
              <w:rPr>
                <w:webHidden/>
              </w:rPr>
              <w:tab/>
            </w:r>
            <w:r w:rsidR="00461F05">
              <w:rPr>
                <w:webHidden/>
              </w:rPr>
              <w:fldChar w:fldCharType="begin"/>
            </w:r>
            <w:r w:rsidR="00461F05">
              <w:rPr>
                <w:webHidden/>
              </w:rPr>
              <w:instrText xml:space="preserve"> PAGEREF _Toc129454381 \h </w:instrText>
            </w:r>
            <w:r w:rsidR="00461F05">
              <w:rPr>
                <w:webHidden/>
              </w:rPr>
            </w:r>
            <w:r w:rsidR="00461F05">
              <w:rPr>
                <w:webHidden/>
              </w:rPr>
              <w:fldChar w:fldCharType="separate"/>
            </w:r>
            <w:r w:rsidR="00794ECB">
              <w:rPr>
                <w:webHidden/>
              </w:rPr>
              <w:t>36</w:t>
            </w:r>
            <w:r w:rsidR="00461F05">
              <w:rPr>
                <w:webHidden/>
              </w:rPr>
              <w:fldChar w:fldCharType="end"/>
            </w:r>
          </w:hyperlink>
        </w:p>
        <w:p w14:paraId="69B31D10" w14:textId="23061D98" w:rsidR="00461F05" w:rsidRDefault="00000000">
          <w:pPr>
            <w:pStyle w:val="TOC2"/>
            <w:rPr>
              <w:rFonts w:asciiTheme="minorHAnsi" w:eastAsiaTheme="minorEastAsia" w:hAnsiTheme="minorHAnsi" w:cstheme="minorBidi"/>
              <w:sz w:val="24"/>
              <w:szCs w:val="24"/>
              <w:lang/>
            </w:rPr>
          </w:pPr>
          <w:hyperlink w:anchor="_Toc129454382" w:history="1">
            <w:r w:rsidR="00461F05" w:rsidRPr="006B0535">
              <w:rPr>
                <w:rStyle w:val="Hyperlink"/>
                <w:rFonts w:eastAsia="Arial"/>
                <w:bCs/>
                <w:i/>
                <w:iCs/>
                <w:lang w:val="pt-BR"/>
              </w:rPr>
              <w:t>Stewardship</w:t>
            </w:r>
            <w:r w:rsidR="00461F05" w:rsidRPr="006B0535">
              <w:rPr>
                <w:rStyle w:val="Hyperlink"/>
                <w:rFonts w:eastAsia="Arial"/>
                <w:bCs/>
                <w:lang w:val="pt-BR"/>
              </w:rPr>
              <w:t xml:space="preserve"> com investidas [SO 8, SO 9]</w:t>
            </w:r>
            <w:r w:rsidR="00461F05">
              <w:rPr>
                <w:webHidden/>
              </w:rPr>
              <w:tab/>
            </w:r>
            <w:r w:rsidR="00461F05">
              <w:rPr>
                <w:webHidden/>
              </w:rPr>
              <w:fldChar w:fldCharType="begin"/>
            </w:r>
            <w:r w:rsidR="00461F05">
              <w:rPr>
                <w:webHidden/>
              </w:rPr>
              <w:instrText xml:space="preserve"> PAGEREF _Toc129454382 \h </w:instrText>
            </w:r>
            <w:r w:rsidR="00461F05">
              <w:rPr>
                <w:webHidden/>
              </w:rPr>
            </w:r>
            <w:r w:rsidR="00461F05">
              <w:rPr>
                <w:webHidden/>
              </w:rPr>
              <w:fldChar w:fldCharType="separate"/>
            </w:r>
            <w:r w:rsidR="00794ECB">
              <w:rPr>
                <w:webHidden/>
              </w:rPr>
              <w:t>38</w:t>
            </w:r>
            <w:r w:rsidR="00461F05">
              <w:rPr>
                <w:webHidden/>
              </w:rPr>
              <w:fldChar w:fldCharType="end"/>
            </w:r>
          </w:hyperlink>
        </w:p>
        <w:p w14:paraId="176EE534" w14:textId="61A4721A" w:rsidR="00461F05" w:rsidRDefault="00000000">
          <w:pPr>
            <w:pStyle w:val="TOC2"/>
            <w:rPr>
              <w:rFonts w:asciiTheme="minorHAnsi" w:eastAsiaTheme="minorEastAsia" w:hAnsiTheme="minorHAnsi" w:cstheme="minorBidi"/>
              <w:sz w:val="24"/>
              <w:szCs w:val="24"/>
              <w:lang/>
            </w:rPr>
          </w:pPr>
          <w:hyperlink w:anchor="_Toc129454383" w:history="1">
            <w:r w:rsidR="00461F05" w:rsidRPr="006B0535">
              <w:rPr>
                <w:rStyle w:val="Hyperlink"/>
                <w:rFonts w:eastAsia="Arial"/>
                <w:lang w:val="pt-BR"/>
              </w:rPr>
              <w:t>SO 8</w:t>
            </w:r>
            <w:r w:rsidR="00461F05">
              <w:rPr>
                <w:webHidden/>
              </w:rPr>
              <w:tab/>
            </w:r>
            <w:r w:rsidR="00461F05">
              <w:rPr>
                <w:webHidden/>
              </w:rPr>
              <w:fldChar w:fldCharType="begin"/>
            </w:r>
            <w:r w:rsidR="00461F05">
              <w:rPr>
                <w:webHidden/>
              </w:rPr>
              <w:instrText xml:space="preserve"> PAGEREF _Toc129454383 \h </w:instrText>
            </w:r>
            <w:r w:rsidR="00461F05">
              <w:rPr>
                <w:webHidden/>
              </w:rPr>
            </w:r>
            <w:r w:rsidR="00461F05">
              <w:rPr>
                <w:webHidden/>
              </w:rPr>
              <w:fldChar w:fldCharType="separate"/>
            </w:r>
            <w:r w:rsidR="00794ECB">
              <w:rPr>
                <w:webHidden/>
              </w:rPr>
              <w:t>38</w:t>
            </w:r>
            <w:r w:rsidR="00461F05">
              <w:rPr>
                <w:webHidden/>
              </w:rPr>
              <w:fldChar w:fldCharType="end"/>
            </w:r>
          </w:hyperlink>
        </w:p>
        <w:p w14:paraId="145BAF12" w14:textId="0E8C3326" w:rsidR="00461F05" w:rsidRDefault="00000000">
          <w:pPr>
            <w:pStyle w:val="TOC2"/>
            <w:rPr>
              <w:rFonts w:asciiTheme="minorHAnsi" w:eastAsiaTheme="minorEastAsia" w:hAnsiTheme="minorHAnsi" w:cstheme="minorBidi"/>
              <w:sz w:val="24"/>
              <w:szCs w:val="24"/>
              <w:lang/>
            </w:rPr>
          </w:pPr>
          <w:hyperlink w:anchor="_Toc129454384" w:history="1">
            <w:r w:rsidR="00461F05" w:rsidRPr="006B0535">
              <w:rPr>
                <w:rStyle w:val="Hyperlink"/>
                <w:rFonts w:eastAsia="Arial"/>
                <w:lang w:val="pt-BR"/>
              </w:rPr>
              <w:t>SO 9</w:t>
            </w:r>
            <w:r w:rsidR="00461F05">
              <w:rPr>
                <w:webHidden/>
              </w:rPr>
              <w:tab/>
            </w:r>
            <w:r w:rsidR="00461F05">
              <w:rPr>
                <w:webHidden/>
              </w:rPr>
              <w:fldChar w:fldCharType="begin"/>
            </w:r>
            <w:r w:rsidR="00461F05">
              <w:rPr>
                <w:webHidden/>
              </w:rPr>
              <w:instrText xml:space="preserve"> PAGEREF _Toc129454384 \h </w:instrText>
            </w:r>
            <w:r w:rsidR="00461F05">
              <w:rPr>
                <w:webHidden/>
              </w:rPr>
            </w:r>
            <w:r w:rsidR="00461F05">
              <w:rPr>
                <w:webHidden/>
              </w:rPr>
              <w:fldChar w:fldCharType="separate"/>
            </w:r>
            <w:r w:rsidR="00794ECB">
              <w:rPr>
                <w:webHidden/>
              </w:rPr>
              <w:t>41</w:t>
            </w:r>
            <w:r w:rsidR="00461F05">
              <w:rPr>
                <w:webHidden/>
              </w:rPr>
              <w:fldChar w:fldCharType="end"/>
            </w:r>
          </w:hyperlink>
        </w:p>
        <w:p w14:paraId="1C57FB57" w14:textId="28738154" w:rsidR="00461F05" w:rsidRDefault="00000000">
          <w:pPr>
            <w:pStyle w:val="TOC2"/>
            <w:rPr>
              <w:rFonts w:asciiTheme="minorHAnsi" w:eastAsiaTheme="minorEastAsia" w:hAnsiTheme="minorHAnsi" w:cstheme="minorBidi"/>
              <w:sz w:val="24"/>
              <w:szCs w:val="24"/>
              <w:lang/>
            </w:rPr>
          </w:pPr>
          <w:hyperlink w:anchor="_Toc129454385" w:history="1">
            <w:r w:rsidR="00461F05" w:rsidRPr="006B0535">
              <w:rPr>
                <w:rStyle w:val="Hyperlink"/>
                <w:rFonts w:eastAsia="Arial"/>
                <w:bCs/>
                <w:i/>
                <w:iCs/>
                <w:lang w:val="pt-BR"/>
              </w:rPr>
              <w:t>Stewardship</w:t>
            </w:r>
            <w:r w:rsidR="00461F05" w:rsidRPr="006B0535">
              <w:rPr>
                <w:rStyle w:val="Hyperlink"/>
                <w:rFonts w:eastAsia="Arial"/>
                <w:bCs/>
                <w:lang w:val="pt-BR"/>
              </w:rPr>
              <w:t xml:space="preserve"> com gestores de investimento terceirizados [SO 10]</w:t>
            </w:r>
            <w:r w:rsidR="00461F05">
              <w:rPr>
                <w:webHidden/>
              </w:rPr>
              <w:tab/>
            </w:r>
            <w:r w:rsidR="00461F05">
              <w:rPr>
                <w:webHidden/>
              </w:rPr>
              <w:fldChar w:fldCharType="begin"/>
            </w:r>
            <w:r w:rsidR="00461F05">
              <w:rPr>
                <w:webHidden/>
              </w:rPr>
              <w:instrText xml:space="preserve"> PAGEREF _Toc129454385 \h </w:instrText>
            </w:r>
            <w:r w:rsidR="00461F05">
              <w:rPr>
                <w:webHidden/>
              </w:rPr>
            </w:r>
            <w:r w:rsidR="00461F05">
              <w:rPr>
                <w:webHidden/>
              </w:rPr>
              <w:fldChar w:fldCharType="separate"/>
            </w:r>
            <w:r w:rsidR="00794ECB">
              <w:rPr>
                <w:webHidden/>
              </w:rPr>
              <w:t>43</w:t>
            </w:r>
            <w:r w:rsidR="00461F05">
              <w:rPr>
                <w:webHidden/>
              </w:rPr>
              <w:fldChar w:fldCharType="end"/>
            </w:r>
          </w:hyperlink>
        </w:p>
        <w:p w14:paraId="7651FC1D" w14:textId="7DDA9C49" w:rsidR="00461F05" w:rsidRDefault="00000000">
          <w:pPr>
            <w:pStyle w:val="TOC2"/>
            <w:rPr>
              <w:rFonts w:asciiTheme="minorHAnsi" w:eastAsiaTheme="minorEastAsia" w:hAnsiTheme="minorHAnsi" w:cstheme="minorBidi"/>
              <w:sz w:val="24"/>
              <w:szCs w:val="24"/>
              <w:lang/>
            </w:rPr>
          </w:pPr>
          <w:hyperlink w:anchor="_Toc129454386" w:history="1">
            <w:r w:rsidR="00461F05" w:rsidRPr="006B0535">
              <w:rPr>
                <w:rStyle w:val="Hyperlink"/>
                <w:rFonts w:eastAsia="Arial"/>
                <w:lang w:val="pt-BR"/>
              </w:rPr>
              <w:t>SO 10</w:t>
            </w:r>
            <w:r w:rsidR="00461F05">
              <w:rPr>
                <w:webHidden/>
              </w:rPr>
              <w:tab/>
            </w:r>
            <w:r w:rsidR="00461F05">
              <w:rPr>
                <w:webHidden/>
              </w:rPr>
              <w:fldChar w:fldCharType="begin"/>
            </w:r>
            <w:r w:rsidR="00461F05">
              <w:rPr>
                <w:webHidden/>
              </w:rPr>
              <w:instrText xml:space="preserve"> PAGEREF _Toc129454386 \h </w:instrText>
            </w:r>
            <w:r w:rsidR="00461F05">
              <w:rPr>
                <w:webHidden/>
              </w:rPr>
            </w:r>
            <w:r w:rsidR="00461F05">
              <w:rPr>
                <w:webHidden/>
              </w:rPr>
              <w:fldChar w:fldCharType="separate"/>
            </w:r>
            <w:r w:rsidR="00794ECB">
              <w:rPr>
                <w:webHidden/>
              </w:rPr>
              <w:t>43</w:t>
            </w:r>
            <w:r w:rsidR="00461F05">
              <w:rPr>
                <w:webHidden/>
              </w:rPr>
              <w:fldChar w:fldCharType="end"/>
            </w:r>
          </w:hyperlink>
        </w:p>
        <w:p w14:paraId="4241D7A0" w14:textId="185CCD33" w:rsidR="00461F05" w:rsidRDefault="00000000">
          <w:pPr>
            <w:pStyle w:val="TOC2"/>
            <w:rPr>
              <w:rFonts w:asciiTheme="minorHAnsi" w:eastAsiaTheme="minorEastAsia" w:hAnsiTheme="minorHAnsi" w:cstheme="minorBidi"/>
              <w:sz w:val="24"/>
              <w:szCs w:val="24"/>
              <w:lang/>
            </w:rPr>
          </w:pPr>
          <w:hyperlink w:anchor="_Toc129454387" w:history="1">
            <w:r w:rsidR="00461F05" w:rsidRPr="006B0535">
              <w:rPr>
                <w:rStyle w:val="Hyperlink"/>
                <w:rFonts w:eastAsia="Arial"/>
                <w:bCs/>
                <w:i/>
                <w:iCs/>
                <w:lang w:val="pt-BR"/>
              </w:rPr>
              <w:t>Stewardship</w:t>
            </w:r>
            <w:r w:rsidR="00461F05" w:rsidRPr="006B0535">
              <w:rPr>
                <w:rStyle w:val="Hyperlink"/>
                <w:rFonts w:eastAsia="Arial"/>
                <w:bCs/>
                <w:lang w:val="pt-BR"/>
              </w:rPr>
              <w:t>: Engajamento com formuladores de políticas públicas [SO 11]</w:t>
            </w:r>
            <w:r w:rsidR="00461F05">
              <w:rPr>
                <w:webHidden/>
              </w:rPr>
              <w:tab/>
            </w:r>
            <w:r w:rsidR="00461F05">
              <w:rPr>
                <w:webHidden/>
              </w:rPr>
              <w:fldChar w:fldCharType="begin"/>
            </w:r>
            <w:r w:rsidR="00461F05">
              <w:rPr>
                <w:webHidden/>
              </w:rPr>
              <w:instrText xml:space="preserve"> PAGEREF _Toc129454387 \h </w:instrText>
            </w:r>
            <w:r w:rsidR="00461F05">
              <w:rPr>
                <w:webHidden/>
              </w:rPr>
            </w:r>
            <w:r w:rsidR="00461F05">
              <w:rPr>
                <w:webHidden/>
              </w:rPr>
              <w:fldChar w:fldCharType="separate"/>
            </w:r>
            <w:r w:rsidR="00794ECB">
              <w:rPr>
                <w:webHidden/>
              </w:rPr>
              <w:t>45</w:t>
            </w:r>
            <w:r w:rsidR="00461F05">
              <w:rPr>
                <w:webHidden/>
              </w:rPr>
              <w:fldChar w:fldCharType="end"/>
            </w:r>
          </w:hyperlink>
        </w:p>
        <w:p w14:paraId="72F9EEF6" w14:textId="116E5A3B" w:rsidR="00461F05" w:rsidRDefault="00000000">
          <w:pPr>
            <w:pStyle w:val="TOC2"/>
            <w:rPr>
              <w:rFonts w:asciiTheme="minorHAnsi" w:eastAsiaTheme="minorEastAsia" w:hAnsiTheme="minorHAnsi" w:cstheme="minorBidi"/>
              <w:sz w:val="24"/>
              <w:szCs w:val="24"/>
              <w:lang/>
            </w:rPr>
          </w:pPr>
          <w:hyperlink w:anchor="_Toc129454388" w:history="1">
            <w:r w:rsidR="00461F05" w:rsidRPr="006B0535">
              <w:rPr>
                <w:rStyle w:val="Hyperlink"/>
                <w:rFonts w:eastAsia="Arial"/>
                <w:lang w:val="pt-BR"/>
              </w:rPr>
              <w:t>SO 11</w:t>
            </w:r>
            <w:r w:rsidR="00461F05">
              <w:rPr>
                <w:webHidden/>
              </w:rPr>
              <w:tab/>
            </w:r>
            <w:r w:rsidR="00461F05">
              <w:rPr>
                <w:webHidden/>
              </w:rPr>
              <w:fldChar w:fldCharType="begin"/>
            </w:r>
            <w:r w:rsidR="00461F05">
              <w:rPr>
                <w:webHidden/>
              </w:rPr>
              <w:instrText xml:space="preserve"> PAGEREF _Toc129454388 \h </w:instrText>
            </w:r>
            <w:r w:rsidR="00461F05">
              <w:rPr>
                <w:webHidden/>
              </w:rPr>
            </w:r>
            <w:r w:rsidR="00461F05">
              <w:rPr>
                <w:webHidden/>
              </w:rPr>
              <w:fldChar w:fldCharType="separate"/>
            </w:r>
            <w:r w:rsidR="00794ECB">
              <w:rPr>
                <w:webHidden/>
              </w:rPr>
              <w:t>45</w:t>
            </w:r>
            <w:r w:rsidR="00461F05">
              <w:rPr>
                <w:webHidden/>
              </w:rPr>
              <w:fldChar w:fldCharType="end"/>
            </w:r>
          </w:hyperlink>
        </w:p>
        <w:p w14:paraId="79514B66" w14:textId="7510CBBC" w:rsidR="00461F05" w:rsidRDefault="00000000">
          <w:pPr>
            <w:pStyle w:val="TOC2"/>
            <w:rPr>
              <w:rFonts w:asciiTheme="minorHAnsi" w:eastAsiaTheme="minorEastAsia" w:hAnsiTheme="minorHAnsi" w:cstheme="minorBidi"/>
              <w:sz w:val="24"/>
              <w:szCs w:val="24"/>
              <w:lang/>
            </w:rPr>
          </w:pPr>
          <w:hyperlink w:anchor="_Toc129454389" w:history="1">
            <w:r w:rsidR="00461F05" w:rsidRPr="006B0535">
              <w:rPr>
                <w:rStyle w:val="Hyperlink"/>
                <w:rFonts w:eastAsia="Arial"/>
                <w:bCs/>
                <w:i/>
                <w:iCs/>
                <w:lang w:val="pt-BR"/>
              </w:rPr>
              <w:t>Stewardship</w:t>
            </w:r>
            <w:r w:rsidR="00461F05" w:rsidRPr="006B0535">
              <w:rPr>
                <w:rStyle w:val="Hyperlink"/>
                <w:rFonts w:eastAsia="Arial"/>
                <w:bCs/>
                <w:lang w:val="pt-BR"/>
              </w:rPr>
              <w:t xml:space="preserve">: Engajamento com outros </w:t>
            </w:r>
            <w:r w:rsidR="00461F05" w:rsidRPr="006B0535">
              <w:rPr>
                <w:rStyle w:val="Hyperlink"/>
                <w:rFonts w:eastAsia="Arial"/>
                <w:bCs/>
                <w:i/>
                <w:iCs/>
                <w:lang w:val="pt-BR"/>
              </w:rPr>
              <w:t>stakeholders</w:t>
            </w:r>
            <w:r w:rsidR="00461F05" w:rsidRPr="006B0535">
              <w:rPr>
                <w:rStyle w:val="Hyperlink"/>
                <w:rFonts w:eastAsia="Arial"/>
                <w:bCs/>
                <w:lang w:val="pt-BR"/>
              </w:rPr>
              <w:t xml:space="preserve"> importantes [SO 12]</w:t>
            </w:r>
            <w:r w:rsidR="00461F05">
              <w:rPr>
                <w:webHidden/>
              </w:rPr>
              <w:tab/>
            </w:r>
            <w:r w:rsidR="00461F05">
              <w:rPr>
                <w:webHidden/>
              </w:rPr>
              <w:fldChar w:fldCharType="begin"/>
            </w:r>
            <w:r w:rsidR="00461F05">
              <w:rPr>
                <w:webHidden/>
              </w:rPr>
              <w:instrText xml:space="preserve"> PAGEREF _Toc129454389 \h </w:instrText>
            </w:r>
            <w:r w:rsidR="00461F05">
              <w:rPr>
                <w:webHidden/>
              </w:rPr>
            </w:r>
            <w:r w:rsidR="00461F05">
              <w:rPr>
                <w:webHidden/>
              </w:rPr>
              <w:fldChar w:fldCharType="separate"/>
            </w:r>
            <w:r w:rsidR="00794ECB">
              <w:rPr>
                <w:webHidden/>
              </w:rPr>
              <w:t>48</w:t>
            </w:r>
            <w:r w:rsidR="00461F05">
              <w:rPr>
                <w:webHidden/>
              </w:rPr>
              <w:fldChar w:fldCharType="end"/>
            </w:r>
          </w:hyperlink>
        </w:p>
        <w:p w14:paraId="3EC687F5" w14:textId="5658B11C" w:rsidR="00461F05" w:rsidRDefault="00000000">
          <w:pPr>
            <w:pStyle w:val="TOC2"/>
            <w:rPr>
              <w:rFonts w:asciiTheme="minorHAnsi" w:eastAsiaTheme="minorEastAsia" w:hAnsiTheme="minorHAnsi" w:cstheme="minorBidi"/>
              <w:sz w:val="24"/>
              <w:szCs w:val="24"/>
              <w:lang/>
            </w:rPr>
          </w:pPr>
          <w:hyperlink w:anchor="_Toc129454390" w:history="1">
            <w:r w:rsidR="00461F05" w:rsidRPr="006B0535">
              <w:rPr>
                <w:rStyle w:val="Hyperlink"/>
                <w:rFonts w:eastAsia="Arial"/>
                <w:lang w:val="pt-BR"/>
              </w:rPr>
              <w:t>SO 12</w:t>
            </w:r>
            <w:r w:rsidR="00461F05">
              <w:rPr>
                <w:webHidden/>
              </w:rPr>
              <w:tab/>
            </w:r>
            <w:r w:rsidR="00461F05">
              <w:rPr>
                <w:webHidden/>
              </w:rPr>
              <w:fldChar w:fldCharType="begin"/>
            </w:r>
            <w:r w:rsidR="00461F05">
              <w:rPr>
                <w:webHidden/>
              </w:rPr>
              <w:instrText xml:space="preserve"> PAGEREF _Toc129454390 \h </w:instrText>
            </w:r>
            <w:r w:rsidR="00461F05">
              <w:rPr>
                <w:webHidden/>
              </w:rPr>
            </w:r>
            <w:r w:rsidR="00461F05">
              <w:rPr>
                <w:webHidden/>
              </w:rPr>
              <w:fldChar w:fldCharType="separate"/>
            </w:r>
            <w:r w:rsidR="00794ECB">
              <w:rPr>
                <w:webHidden/>
              </w:rPr>
              <w:t>48</w:t>
            </w:r>
            <w:r w:rsidR="00461F05">
              <w:rPr>
                <w:webHidden/>
              </w:rPr>
              <w:fldChar w:fldCharType="end"/>
            </w:r>
          </w:hyperlink>
        </w:p>
        <w:p w14:paraId="615A9E3D" w14:textId="516A0AD1" w:rsidR="00461F05" w:rsidRDefault="00000000">
          <w:pPr>
            <w:pStyle w:val="TOC2"/>
            <w:rPr>
              <w:rFonts w:asciiTheme="minorHAnsi" w:eastAsiaTheme="minorEastAsia" w:hAnsiTheme="minorHAnsi" w:cstheme="minorBidi"/>
              <w:sz w:val="24"/>
              <w:szCs w:val="24"/>
              <w:lang/>
            </w:rPr>
          </w:pPr>
          <w:hyperlink w:anchor="_Toc129454391" w:history="1">
            <w:r w:rsidR="00461F05" w:rsidRPr="006B0535">
              <w:rPr>
                <w:rStyle w:val="Hyperlink"/>
                <w:rFonts w:eastAsia="Arial"/>
                <w:bCs/>
                <w:i/>
                <w:iCs/>
                <w:lang w:val="pt-BR"/>
              </w:rPr>
              <w:t>Stewardship</w:t>
            </w:r>
            <w:r w:rsidR="00461F05" w:rsidRPr="006B0535">
              <w:rPr>
                <w:rStyle w:val="Hyperlink"/>
                <w:rFonts w:eastAsia="Arial"/>
                <w:bCs/>
                <w:lang w:val="pt-BR"/>
              </w:rPr>
              <w:t>: Colaboração [SO 13]</w:t>
            </w:r>
            <w:r w:rsidR="00461F05">
              <w:rPr>
                <w:webHidden/>
              </w:rPr>
              <w:tab/>
            </w:r>
            <w:r w:rsidR="00461F05">
              <w:rPr>
                <w:webHidden/>
              </w:rPr>
              <w:fldChar w:fldCharType="begin"/>
            </w:r>
            <w:r w:rsidR="00461F05">
              <w:rPr>
                <w:webHidden/>
              </w:rPr>
              <w:instrText xml:space="preserve"> PAGEREF _Toc129454391 \h </w:instrText>
            </w:r>
            <w:r w:rsidR="00461F05">
              <w:rPr>
                <w:webHidden/>
              </w:rPr>
            </w:r>
            <w:r w:rsidR="00461F05">
              <w:rPr>
                <w:webHidden/>
              </w:rPr>
              <w:fldChar w:fldCharType="separate"/>
            </w:r>
            <w:r w:rsidR="00794ECB">
              <w:rPr>
                <w:webHidden/>
              </w:rPr>
              <w:t>51</w:t>
            </w:r>
            <w:r w:rsidR="00461F05">
              <w:rPr>
                <w:webHidden/>
              </w:rPr>
              <w:fldChar w:fldCharType="end"/>
            </w:r>
          </w:hyperlink>
        </w:p>
        <w:p w14:paraId="6C757B00" w14:textId="34330A44" w:rsidR="00461F05" w:rsidRDefault="00000000">
          <w:pPr>
            <w:pStyle w:val="TOC2"/>
            <w:rPr>
              <w:rFonts w:asciiTheme="minorHAnsi" w:eastAsiaTheme="minorEastAsia" w:hAnsiTheme="minorHAnsi" w:cstheme="minorBidi"/>
              <w:sz w:val="24"/>
              <w:szCs w:val="24"/>
              <w:lang/>
            </w:rPr>
          </w:pPr>
          <w:hyperlink w:anchor="_Toc129454392" w:history="1">
            <w:r w:rsidR="00461F05" w:rsidRPr="006B0535">
              <w:rPr>
                <w:rStyle w:val="Hyperlink"/>
                <w:rFonts w:eastAsia="Arial"/>
                <w:lang w:val="pt-BR"/>
              </w:rPr>
              <w:t>SO 13</w:t>
            </w:r>
            <w:r w:rsidR="00461F05">
              <w:rPr>
                <w:webHidden/>
              </w:rPr>
              <w:tab/>
            </w:r>
            <w:r w:rsidR="00461F05">
              <w:rPr>
                <w:webHidden/>
              </w:rPr>
              <w:fldChar w:fldCharType="begin"/>
            </w:r>
            <w:r w:rsidR="00461F05">
              <w:rPr>
                <w:webHidden/>
              </w:rPr>
              <w:instrText xml:space="preserve"> PAGEREF _Toc129454392 \h </w:instrText>
            </w:r>
            <w:r w:rsidR="00461F05">
              <w:rPr>
                <w:webHidden/>
              </w:rPr>
            </w:r>
            <w:r w:rsidR="00461F05">
              <w:rPr>
                <w:webHidden/>
              </w:rPr>
              <w:fldChar w:fldCharType="separate"/>
            </w:r>
            <w:r w:rsidR="00794ECB">
              <w:rPr>
                <w:webHidden/>
              </w:rPr>
              <w:t>51</w:t>
            </w:r>
            <w:r w:rsidR="00461F05">
              <w:rPr>
                <w:webHidden/>
              </w:rPr>
              <w:fldChar w:fldCharType="end"/>
            </w:r>
          </w:hyperlink>
        </w:p>
        <w:p w14:paraId="3553C5BC" w14:textId="71FC9DF7" w:rsidR="001A558E" w:rsidRPr="00F843D2" w:rsidRDefault="00000000" w:rsidP="00C115D3">
          <w:pPr>
            <w:pStyle w:val="TOC2"/>
            <w:rPr>
              <w:rFonts w:asciiTheme="minorHAnsi" w:eastAsiaTheme="minorEastAsia" w:hAnsiTheme="minorHAnsi" w:cstheme="minorBidi"/>
              <w:sz w:val="22"/>
              <w:szCs w:val="22"/>
              <w:lang w:eastAsia="en-GB"/>
            </w:rPr>
          </w:pPr>
          <w:r w:rsidRPr="00F843D2">
            <w:fldChar w:fldCharType="end"/>
          </w:r>
        </w:p>
      </w:sdtContent>
    </w:sdt>
    <w:p w14:paraId="69D590FD" w14:textId="77777777" w:rsidR="00DB4D46" w:rsidRPr="00F843D2" w:rsidRDefault="00DB4D46">
      <w:pPr>
        <w:spacing w:after="160" w:line="259" w:lineRule="auto"/>
      </w:pPr>
    </w:p>
    <w:p w14:paraId="412835FE" w14:textId="77777777" w:rsidR="000F3CF4" w:rsidRPr="00F843D2" w:rsidRDefault="00000000">
      <w:pPr>
        <w:spacing w:after="160" w:line="259" w:lineRule="auto"/>
      </w:pPr>
      <w:r w:rsidRPr="00F843D2">
        <w:br w:type="page"/>
      </w:r>
    </w:p>
    <w:p w14:paraId="3EAC2352" w14:textId="77777777" w:rsidR="00671AF7" w:rsidRPr="00F843D2" w:rsidRDefault="00000000" w:rsidP="00671AF7">
      <w:pPr>
        <w:pStyle w:val="Heading1"/>
      </w:pPr>
      <w:bookmarkStart w:id="10" w:name="_Toc129454363"/>
      <w:r>
        <w:rPr>
          <w:rFonts w:eastAsia="Arial" w:cs="Times New Roman"/>
          <w:color w:val="2F5496"/>
          <w:szCs w:val="40"/>
          <w:lang w:val="pt-BR"/>
        </w:rPr>
        <w:lastRenderedPageBreak/>
        <w:t>Definição de metas e rastreamento de progresso</w:t>
      </w:r>
      <w:bookmarkEnd w:id="10"/>
    </w:p>
    <w:p w14:paraId="6CD3D6A8" w14:textId="77777777" w:rsidR="00632C7F" w:rsidRPr="00F843D2" w:rsidRDefault="00000000" w:rsidP="00845F28">
      <w:pPr>
        <w:pStyle w:val="Heading2"/>
      </w:pPr>
      <w:bookmarkStart w:id="11" w:name="_Toc129454364"/>
      <w:r>
        <w:rPr>
          <w:rFonts w:eastAsia="Arial" w:cs="Times New Roman"/>
          <w:bCs/>
          <w:szCs w:val="28"/>
          <w:lang w:val="pt-BR"/>
        </w:rPr>
        <w:t>Definição de metas para resultados de sustentabilidade [SO 1, SO 2, SO 2.1]</w:t>
      </w:r>
      <w:bookmarkEnd w:id="11"/>
    </w:p>
    <w:p w14:paraId="15DECB04" w14:textId="77777777" w:rsidR="00E83C3D" w:rsidRPr="00F843D2" w:rsidRDefault="00E83C3D" w:rsidP="00845F28"/>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1"/>
        <w:gridCol w:w="1559"/>
        <w:gridCol w:w="2836"/>
        <w:gridCol w:w="2881"/>
        <w:gridCol w:w="1796"/>
        <w:gridCol w:w="1086"/>
        <w:gridCol w:w="898"/>
        <w:gridCol w:w="1976"/>
        <w:gridCol w:w="9"/>
      </w:tblGrid>
      <w:tr w:rsidR="00890D3E" w14:paraId="0B1F1226" w14:textId="77777777" w:rsidTr="00247D58">
        <w:trPr>
          <w:trHeight w:val="402"/>
        </w:trPr>
        <w:tc>
          <w:tcPr>
            <w:tcW w:w="1842" w:type="dxa"/>
            <w:vMerge w:val="restart"/>
            <w:shd w:val="clear" w:color="auto" w:fill="F2F2F2" w:themeFill="background1" w:themeFillShade="F2"/>
            <w:vAlign w:val="center"/>
            <w:hideMark/>
          </w:tcPr>
          <w:p w14:paraId="1F1F2628" w14:textId="77777777" w:rsidR="00D44BF4" w:rsidRPr="00F843D2" w:rsidRDefault="00000000" w:rsidP="000642C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9078DDF" w14:textId="77777777" w:rsidR="00D44BF4" w:rsidRPr="00F843D2" w:rsidRDefault="00D44BF4" w:rsidP="000642C0">
            <w:pPr>
              <w:spacing w:line="240" w:lineRule="auto"/>
              <w:jc w:val="center"/>
              <w:textAlignment w:val="baseline"/>
              <w:rPr>
                <w:rFonts w:eastAsia="Times New Roman" w:cs="Arial"/>
                <w:b/>
                <w:sz w:val="10"/>
                <w:szCs w:val="10"/>
                <w:lang w:eastAsia="en-GB"/>
              </w:rPr>
            </w:pPr>
          </w:p>
          <w:p w14:paraId="01DA667A" w14:textId="77777777" w:rsidR="00D44BF4" w:rsidRPr="00F843D2" w:rsidRDefault="00000000" w:rsidP="000642C0">
            <w:pPr>
              <w:pStyle w:val="Indicatorsubsection"/>
              <w:rPr>
                <w:lang w:val="en-GB"/>
              </w:rPr>
            </w:pPr>
            <w:bookmarkStart w:id="12" w:name="_Toc129454365"/>
            <w:r>
              <w:rPr>
                <w:rFonts w:eastAsia="Arial"/>
                <w:color w:val="000000"/>
                <w:lang w:val="pt-BR"/>
              </w:rPr>
              <w:t>SO 1</w:t>
            </w:r>
            <w:bookmarkEnd w:id="12"/>
          </w:p>
        </w:tc>
        <w:tc>
          <w:tcPr>
            <w:tcW w:w="1559" w:type="dxa"/>
            <w:shd w:val="clear" w:color="auto" w:fill="F2F2F2" w:themeFill="background1" w:themeFillShade="F2"/>
            <w:vAlign w:val="center"/>
            <w:hideMark/>
          </w:tcPr>
          <w:p w14:paraId="329A0E38" w14:textId="77777777" w:rsidR="00D44BF4" w:rsidRPr="00F843D2" w:rsidRDefault="00000000" w:rsidP="000642C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5B204127" w14:textId="77777777" w:rsidR="00D44BF4" w:rsidRPr="00F843D2" w:rsidRDefault="00000000" w:rsidP="000642C0">
            <w:pPr>
              <w:spacing w:line="240" w:lineRule="auto"/>
              <w:textAlignment w:val="baseline"/>
              <w:rPr>
                <w:b/>
                <w:sz w:val="22"/>
                <w:szCs w:val="22"/>
              </w:rPr>
            </w:pPr>
            <w:r>
              <w:rPr>
                <w:rFonts w:eastAsia="Arial"/>
                <w:b/>
                <w:bCs/>
                <w:sz w:val="22"/>
                <w:szCs w:val="22"/>
                <w:lang w:val="pt-BR"/>
              </w:rPr>
              <w:t>PGS 48</w:t>
            </w:r>
          </w:p>
        </w:tc>
        <w:tc>
          <w:tcPr>
            <w:tcW w:w="4677" w:type="dxa"/>
            <w:gridSpan w:val="2"/>
            <w:vMerge w:val="restart"/>
            <w:shd w:val="clear" w:color="auto" w:fill="F2F2F2" w:themeFill="background1" w:themeFillShade="F2"/>
            <w:vAlign w:val="center"/>
          </w:tcPr>
          <w:p w14:paraId="7F705898" w14:textId="77777777" w:rsidR="00D44BF4" w:rsidRPr="00F843D2" w:rsidRDefault="00000000" w:rsidP="000642C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403C0D9" w14:textId="77777777" w:rsidR="00D44BF4" w:rsidRPr="00F843D2" w:rsidRDefault="00D44BF4" w:rsidP="000642C0">
            <w:pPr>
              <w:spacing w:line="240" w:lineRule="auto"/>
              <w:jc w:val="center"/>
              <w:textAlignment w:val="baseline"/>
              <w:rPr>
                <w:rFonts w:eastAsia="Times New Roman" w:cs="Arial"/>
                <w:sz w:val="14"/>
                <w:szCs w:val="14"/>
                <w:lang w:eastAsia="en-GB"/>
              </w:rPr>
            </w:pPr>
          </w:p>
          <w:p w14:paraId="6F0A0199" w14:textId="77777777" w:rsidR="00D44BF4" w:rsidRPr="00F843D2" w:rsidRDefault="00000000" w:rsidP="000642C0">
            <w:pPr>
              <w:jc w:val="center"/>
              <w:rPr>
                <w:sz w:val="18"/>
                <w:szCs w:val="18"/>
              </w:rPr>
            </w:pPr>
            <w:r>
              <w:rPr>
                <w:rFonts w:eastAsia="Arial"/>
                <w:b/>
                <w:bCs/>
                <w:sz w:val="22"/>
                <w:szCs w:val="22"/>
                <w:lang w:val="pt-BR"/>
              </w:rPr>
              <w:t>Definição de metas para resultados de sustentabilidade</w:t>
            </w:r>
          </w:p>
        </w:tc>
        <w:tc>
          <w:tcPr>
            <w:tcW w:w="1984" w:type="dxa"/>
            <w:gridSpan w:val="2"/>
            <w:vMerge w:val="restart"/>
            <w:shd w:val="clear" w:color="auto" w:fill="F2F2F2" w:themeFill="background1" w:themeFillShade="F2"/>
            <w:vAlign w:val="center"/>
            <w:hideMark/>
          </w:tcPr>
          <w:p w14:paraId="6DEC3055" w14:textId="77777777" w:rsidR="00D44BF4" w:rsidRPr="00F843D2" w:rsidRDefault="00000000" w:rsidP="000642C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907207F" w14:textId="77777777" w:rsidR="00D44BF4" w:rsidRPr="00F843D2" w:rsidRDefault="00D44BF4" w:rsidP="000642C0">
            <w:pPr>
              <w:spacing w:line="240" w:lineRule="auto"/>
              <w:jc w:val="center"/>
              <w:textAlignment w:val="baseline"/>
              <w:rPr>
                <w:rFonts w:eastAsia="Times New Roman" w:cs="Arial"/>
                <w:b/>
                <w:bCs/>
                <w:sz w:val="14"/>
                <w:szCs w:val="14"/>
                <w:lang w:eastAsia="en-GB"/>
              </w:rPr>
            </w:pPr>
          </w:p>
          <w:p w14:paraId="4176661A" w14:textId="77777777" w:rsidR="00D44BF4" w:rsidRPr="00F843D2" w:rsidRDefault="00000000" w:rsidP="000642C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5" w:type="dxa"/>
            <w:gridSpan w:val="2"/>
            <w:vMerge w:val="restart"/>
            <w:shd w:val="clear" w:color="auto" w:fill="A6A6A6" w:themeFill="background1" w:themeFillShade="A6"/>
            <w:tcMar>
              <w:top w:w="113" w:type="dxa"/>
              <w:left w:w="113" w:type="dxa"/>
              <w:bottom w:w="113" w:type="dxa"/>
              <w:right w:w="113" w:type="dxa"/>
            </w:tcMar>
            <w:vAlign w:val="center"/>
            <w:hideMark/>
          </w:tcPr>
          <w:p w14:paraId="7637D599" w14:textId="77777777" w:rsidR="00D44BF4" w:rsidRPr="00F843D2" w:rsidRDefault="00000000" w:rsidP="000642C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70A4CD6" w14:textId="77777777" w:rsidR="00D44BF4" w:rsidRPr="00F843D2" w:rsidRDefault="00D44BF4" w:rsidP="000642C0">
            <w:pPr>
              <w:spacing w:line="240" w:lineRule="auto"/>
              <w:jc w:val="center"/>
              <w:textAlignment w:val="baseline"/>
              <w:rPr>
                <w:rFonts w:eastAsia="Times New Roman" w:cs="Arial"/>
                <w:b/>
                <w:bCs/>
                <w:color w:val="FFFFFF" w:themeColor="background1"/>
                <w:sz w:val="14"/>
                <w:szCs w:val="14"/>
                <w:lang w:eastAsia="en-GB"/>
              </w:rPr>
            </w:pPr>
          </w:p>
          <w:p w14:paraId="41328A21" w14:textId="77777777" w:rsidR="00D44BF4" w:rsidRPr="00F843D2" w:rsidRDefault="00000000" w:rsidP="000642C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AE9EC67" w14:textId="77777777" w:rsidR="00D44BF4" w:rsidRPr="00F843D2" w:rsidRDefault="00000000" w:rsidP="000642C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65E9927B" w14:textId="77777777" w:rsidTr="00247D58">
        <w:trPr>
          <w:trHeight w:val="402"/>
        </w:trPr>
        <w:tc>
          <w:tcPr>
            <w:tcW w:w="1842" w:type="dxa"/>
            <w:vMerge/>
            <w:shd w:val="clear" w:color="auto" w:fill="F2F2F2" w:themeFill="background1" w:themeFillShade="F2"/>
            <w:vAlign w:val="center"/>
          </w:tcPr>
          <w:p w14:paraId="4207F068" w14:textId="77777777" w:rsidR="00D44BF4" w:rsidRPr="00F843D2" w:rsidRDefault="00D44BF4" w:rsidP="005A53B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459E8CE3" w14:textId="77777777" w:rsidR="00D44BF4" w:rsidRPr="00F843D2" w:rsidRDefault="00000000" w:rsidP="005A53B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6E8FC8C3" w14:textId="77777777" w:rsidR="00D44BF4" w:rsidRPr="00F843D2" w:rsidRDefault="00000000" w:rsidP="005A53B3">
            <w:pPr>
              <w:spacing w:line="240" w:lineRule="auto"/>
              <w:textAlignment w:val="baseline"/>
              <w:rPr>
                <w:b/>
                <w:bCs/>
                <w:sz w:val="22"/>
                <w:szCs w:val="22"/>
              </w:rPr>
            </w:pPr>
            <w:r>
              <w:rPr>
                <w:rFonts w:eastAsia="Arial"/>
                <w:b/>
                <w:bCs/>
                <w:sz w:val="22"/>
                <w:szCs w:val="22"/>
                <w:lang w:val="pt-BR"/>
              </w:rPr>
              <w:t>SO 2, SO 2.1, SO 3</w:t>
            </w:r>
          </w:p>
        </w:tc>
        <w:tc>
          <w:tcPr>
            <w:tcW w:w="4677" w:type="dxa"/>
            <w:gridSpan w:val="2"/>
            <w:vMerge/>
            <w:shd w:val="clear" w:color="auto" w:fill="F2F2F2" w:themeFill="background1" w:themeFillShade="F2"/>
            <w:vAlign w:val="center"/>
          </w:tcPr>
          <w:p w14:paraId="1D15DB0D" w14:textId="77777777" w:rsidR="00D44BF4" w:rsidRPr="00F843D2" w:rsidRDefault="00D44BF4" w:rsidP="005A53B3">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6A813F16" w14:textId="77777777" w:rsidR="00D44BF4" w:rsidRPr="00F843D2" w:rsidRDefault="00D44BF4" w:rsidP="005A53B3">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A6A6A6" w:themeFill="background1" w:themeFillShade="A6"/>
            <w:tcMar>
              <w:top w:w="113" w:type="dxa"/>
              <w:left w:w="113" w:type="dxa"/>
              <w:bottom w:w="113" w:type="dxa"/>
              <w:right w:w="113" w:type="dxa"/>
            </w:tcMar>
            <w:vAlign w:val="center"/>
          </w:tcPr>
          <w:p w14:paraId="7B5E2620" w14:textId="77777777" w:rsidR="00D44BF4" w:rsidRPr="00F843D2" w:rsidRDefault="00D44BF4" w:rsidP="005A53B3">
            <w:pPr>
              <w:spacing w:line="240" w:lineRule="auto"/>
              <w:jc w:val="center"/>
              <w:textAlignment w:val="baseline"/>
              <w:rPr>
                <w:rFonts w:eastAsia="Times New Roman" w:cs="Arial"/>
                <w:b/>
                <w:bCs/>
                <w:color w:val="FFFFFF" w:themeColor="background1"/>
                <w:sz w:val="14"/>
                <w:szCs w:val="14"/>
                <w:lang w:eastAsia="en-GB"/>
              </w:rPr>
            </w:pPr>
          </w:p>
        </w:tc>
      </w:tr>
      <w:tr w:rsidR="00890D3E" w14:paraId="4F290ED2" w14:textId="77777777" w:rsidTr="00D90E3B">
        <w:trPr>
          <w:gridAfter w:val="1"/>
          <w:wAfter w:w="9" w:type="dxa"/>
          <w:trHeight w:val="567"/>
        </w:trPr>
        <w:tc>
          <w:tcPr>
            <w:tcW w:w="1487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CA57870" w14:textId="77777777" w:rsidR="0033608B" w:rsidRPr="00F843D2" w:rsidRDefault="00000000" w:rsidP="00E83C3D">
            <w:pPr>
              <w:spacing w:line="276" w:lineRule="auto"/>
              <w:textAlignment w:val="baseline"/>
              <w:rPr>
                <w:rFonts w:eastAsia="Times New Roman" w:cs="Arial"/>
                <w:b/>
                <w:lang w:eastAsia="en-GB"/>
              </w:rPr>
            </w:pPr>
            <w:r>
              <w:rPr>
                <w:rFonts w:eastAsia="Arial" w:cs="Arial"/>
                <w:b/>
                <w:bCs/>
                <w:lang w:val="pt-BR" w:eastAsia="en-GB"/>
              </w:rPr>
              <w:t xml:space="preserve">Indique os </w:t>
            </w:r>
            <w:hyperlink r:id="rId13" w:history="1">
              <w:r>
                <w:rPr>
                  <w:rFonts w:eastAsia="Arial" w:cs="Arial"/>
                  <w:b/>
                  <w:bCs/>
                  <w:color w:val="00B0F0"/>
                  <w:lang w:val="pt-BR" w:eastAsia="en-GB"/>
                </w:rPr>
                <w:t xml:space="preserve">resultados de sustentabilidade </w:t>
              </w:r>
            </w:hyperlink>
            <w:r>
              <w:rPr>
                <w:rFonts w:eastAsia="Arial" w:cs="Arial"/>
                <w:b/>
                <w:bCs/>
                <w:lang w:val="pt-BR" w:eastAsia="en-GB"/>
              </w:rPr>
              <w:t xml:space="preserve"> relacionados às suas atividades de investimento que sua organização </w:t>
            </w:r>
            <w:hyperlink r:id="rId14" w:history="1">
              <w:r>
                <w:rPr>
                  <w:rFonts w:eastAsia="Arial" w:cs="Arial"/>
                  <w:b/>
                  <w:bCs/>
                  <w:color w:val="00B0F0"/>
                  <w:lang w:val="pt-BR" w:eastAsia="en-GB"/>
                </w:rPr>
                <w:t>promoveu</w:t>
              </w:r>
            </w:hyperlink>
            <w:r>
              <w:rPr>
                <w:rFonts w:eastAsia="Arial" w:cs="Arial"/>
                <w:b/>
                <w:bCs/>
                <w:lang w:val="pt-BR" w:eastAsia="en-GB"/>
              </w:rPr>
              <w:t>.</w:t>
            </w:r>
          </w:p>
          <w:p w14:paraId="030A2EEB" w14:textId="77777777" w:rsidR="005102CE" w:rsidRPr="00F843D2" w:rsidRDefault="005102CE" w:rsidP="00E83C3D">
            <w:pPr>
              <w:spacing w:line="276" w:lineRule="auto"/>
              <w:textAlignment w:val="baseline"/>
              <w:rPr>
                <w:rFonts w:eastAsia="Times New Roman" w:cs="Arial"/>
                <w:b/>
                <w:lang w:eastAsia="en-GB"/>
              </w:rPr>
            </w:pPr>
          </w:p>
          <w:p w14:paraId="38B692C3" w14:textId="77777777" w:rsidR="00E83C3D" w:rsidRPr="00F843D2" w:rsidRDefault="00000000" w:rsidP="00E83C3D">
            <w:pPr>
              <w:spacing w:line="276" w:lineRule="auto"/>
              <w:textAlignment w:val="baseline"/>
              <w:rPr>
                <w:rFonts w:eastAsia="Times New Roman" w:cs="Arial"/>
                <w:i/>
                <w:iCs/>
                <w:lang w:eastAsia="en-GB"/>
              </w:rPr>
            </w:pPr>
            <w:r>
              <w:rPr>
                <w:rFonts w:eastAsia="Arial" w:cs="Arial"/>
                <w:bCs/>
                <w:i/>
                <w:iCs/>
                <w:lang w:val="pt-BR" w:eastAsia="en-GB"/>
              </w:rPr>
              <w:t>Liste até 10 destes resultados específicos de sustentabilidade</w:t>
            </w:r>
          </w:p>
        </w:tc>
      </w:tr>
      <w:tr w:rsidR="00890D3E" w14:paraId="2EC04F09" w14:textId="77777777" w:rsidTr="00D90E3B">
        <w:trPr>
          <w:trHeight w:val="2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2A5FCF" w14:textId="77777777" w:rsidR="006B3D01" w:rsidRPr="00F843D2" w:rsidRDefault="006B3D01" w:rsidP="006B3D01">
            <w:pPr>
              <w:spacing w:line="276" w:lineRule="auto"/>
              <w:textAlignment w:val="baseline"/>
              <w:rPr>
                <w:rFonts w:eastAsia="Times New Roman" w:cs="Arial"/>
                <w:b/>
                <w:lang w:eastAsia="en-GB"/>
              </w:rPr>
            </w:pPr>
          </w:p>
        </w:tc>
        <w:tc>
          <w:tcPr>
            <w:tcW w:w="439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75AA7A03" w14:textId="77777777" w:rsidR="001223BD" w:rsidRPr="00F843D2" w:rsidRDefault="00000000" w:rsidP="00845F28">
            <w:pPr>
              <w:spacing w:line="276" w:lineRule="auto"/>
              <w:jc w:val="center"/>
              <w:textAlignment w:val="baseline"/>
              <w:rPr>
                <w:rFonts w:cs="Arial"/>
              </w:rPr>
            </w:pPr>
            <w:r>
              <w:rPr>
                <w:rFonts w:eastAsia="Arial" w:cs="Arial"/>
                <w:b/>
                <w:bCs/>
                <w:color w:val="000000"/>
                <w:lang w:val="pt-BR"/>
              </w:rPr>
              <w:t xml:space="preserve">(1) </w:t>
            </w:r>
            <w:r>
              <w:rPr>
                <w:rFonts w:eastAsia="Arial" w:cs="Arial"/>
                <w:b/>
                <w:bCs/>
                <w:i/>
                <w:iCs/>
                <w:color w:val="000000"/>
                <w:lang w:val="pt-BR"/>
              </w:rPr>
              <w:t>Frameworks</w:t>
            </w:r>
            <w:r>
              <w:rPr>
                <w:rFonts w:eastAsia="Arial" w:cs="Arial"/>
                <w:b/>
                <w:bCs/>
                <w:color w:val="000000"/>
                <w:lang w:val="pt-BR"/>
              </w:rPr>
              <w:t xml:space="preserve"> amplamente reconhecidos utilizados para orientar as ações neste resultado de sustentabilidade</w:t>
            </w:r>
          </w:p>
        </w:tc>
        <w:tc>
          <w:tcPr>
            <w:tcW w:w="288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817C1FF" w14:textId="77777777" w:rsidR="006B3D01" w:rsidRPr="00F843D2" w:rsidRDefault="00000000" w:rsidP="00845F28">
            <w:pPr>
              <w:spacing w:line="276" w:lineRule="auto"/>
              <w:jc w:val="center"/>
              <w:textAlignment w:val="baseline"/>
              <w:rPr>
                <w:rFonts w:cs="Arial"/>
                <w:b/>
                <w:bCs/>
                <w:color w:val="000000"/>
              </w:rPr>
            </w:pPr>
            <w:r>
              <w:rPr>
                <w:rFonts w:eastAsia="Arial" w:cs="Arial"/>
                <w:b/>
                <w:bCs/>
                <w:color w:val="000000"/>
                <w:lang w:val="pt-BR"/>
              </w:rPr>
              <w:t>(2) Classificação do resultado de sustentabilidade</w:t>
            </w:r>
          </w:p>
        </w:tc>
        <w:tc>
          <w:tcPr>
            <w:tcW w:w="2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27A25AF" w14:textId="77777777" w:rsidR="006B3D01" w:rsidRPr="00F843D2" w:rsidRDefault="00000000" w:rsidP="00845F28">
            <w:pPr>
              <w:spacing w:line="276" w:lineRule="auto"/>
              <w:jc w:val="center"/>
              <w:textAlignment w:val="baseline"/>
              <w:rPr>
                <w:rFonts w:cs="Arial"/>
                <w:b/>
                <w:bCs/>
                <w:color w:val="000000"/>
              </w:rPr>
            </w:pPr>
            <w:r>
              <w:rPr>
                <w:rFonts w:eastAsia="Arial" w:cs="Arial"/>
                <w:b/>
                <w:bCs/>
                <w:color w:val="000000"/>
                <w:lang w:val="pt-BR"/>
              </w:rPr>
              <w:t>(3) Nome do resultado de sustentabilidade</w:t>
            </w:r>
          </w:p>
        </w:tc>
        <w:tc>
          <w:tcPr>
            <w:tcW w:w="28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3048072" w14:textId="77777777" w:rsidR="006B3D01" w:rsidRPr="00F843D2" w:rsidRDefault="00000000" w:rsidP="00845F28">
            <w:pPr>
              <w:spacing w:line="276" w:lineRule="auto"/>
              <w:jc w:val="center"/>
              <w:textAlignment w:val="baseline"/>
              <w:rPr>
                <w:rFonts w:cs="Arial"/>
                <w:b/>
                <w:bCs/>
                <w:color w:val="000000"/>
              </w:rPr>
            </w:pPr>
            <w:r>
              <w:rPr>
                <w:rFonts w:eastAsia="Arial" w:cs="Arial"/>
                <w:b/>
                <w:bCs/>
                <w:color w:val="000000"/>
                <w:lang w:val="pt-BR"/>
              </w:rPr>
              <w:t>(4) Número de metas definidas para este resultado</w:t>
            </w:r>
          </w:p>
        </w:tc>
      </w:tr>
      <w:tr w:rsidR="00890D3E" w14:paraId="079BD440" w14:textId="77777777" w:rsidTr="00D90E3B">
        <w:trPr>
          <w:trHeight w:val="465"/>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A4D9E6" w14:textId="77777777" w:rsidR="0045077A" w:rsidRPr="00F843D2" w:rsidRDefault="00000000" w:rsidP="00845F28">
            <w:pPr>
              <w:pStyle w:val="ListParagraph"/>
              <w:numPr>
                <w:ilvl w:val="0"/>
                <w:numId w:val="105"/>
              </w:numPr>
              <w:spacing w:line="276" w:lineRule="auto"/>
              <w:ind w:left="313" w:hanging="284"/>
              <w:textAlignment w:val="baseline"/>
              <w:rPr>
                <w:rFonts w:eastAsia="Times New Roman" w:cs="Arial"/>
                <w:b/>
                <w:lang w:eastAsia="en-GB"/>
              </w:rPr>
            </w:pPr>
            <w:r>
              <w:rPr>
                <w:rFonts w:eastAsia="Arial" w:cs="Arial"/>
                <w:lang w:val="pt-BR" w:eastAsia="en-GB"/>
              </w:rPr>
              <w:t xml:space="preserve">(A) </w:t>
            </w:r>
            <w:r>
              <w:rPr>
                <w:rFonts w:eastAsia="Arial" w:cs="Arial"/>
                <w:color w:val="000000"/>
                <w:lang w:val="pt-BR" w:eastAsia="en-GB"/>
              </w:rPr>
              <w:t>Resultado de sustentabilidade</w:t>
            </w:r>
            <w:r>
              <w:rPr>
                <w:rFonts w:eastAsia="Arial" w:cs="Arial"/>
                <w:lang w:val="pt-BR" w:eastAsia="en-GB"/>
              </w:rPr>
              <w:t xml:space="preserve"> #1</w:t>
            </w:r>
          </w:p>
        </w:tc>
        <w:tc>
          <w:tcPr>
            <w:tcW w:w="439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94806ED" w14:textId="77777777" w:rsidR="00EE5FB8" w:rsidRDefault="00000000" w:rsidP="00EE5FB8">
            <w:pPr>
              <w:spacing w:line="276" w:lineRule="auto"/>
              <w:textAlignment w:val="baseline"/>
              <w:rPr>
                <w:rFonts w:cs="Arial"/>
                <w:color w:val="000000" w:themeColor="text1"/>
              </w:rPr>
            </w:pPr>
            <w:r>
              <w:rPr>
                <w:rFonts w:eastAsia="Arial" w:cs="Arial"/>
                <w:color w:val="000000"/>
                <w:lang w:val="pt-BR"/>
              </w:rPr>
              <w:t>[Lista suspensa de seleção múltipla]</w:t>
            </w:r>
          </w:p>
          <w:p w14:paraId="4B3E78AE" w14:textId="77777777" w:rsidR="00E24AA2" w:rsidRPr="00F843D2" w:rsidRDefault="00E24AA2" w:rsidP="00EE5FB8">
            <w:pPr>
              <w:spacing w:line="276" w:lineRule="auto"/>
              <w:textAlignment w:val="baseline"/>
              <w:rPr>
                <w:rFonts w:cs="Arial"/>
                <w:color w:val="000000"/>
              </w:rPr>
            </w:pPr>
          </w:p>
          <w:p w14:paraId="36A88919"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Objetivos do Desenvolvimento Sustentável (ODS) das Nações Unidas e metas</w:t>
            </w:r>
          </w:p>
          <w:p w14:paraId="7AA04E68"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Acordo de Paris da UNFCCC</w:t>
            </w:r>
          </w:p>
          <w:p w14:paraId="72ECF32D"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Princípios Norteadores da ONU para Negócios e Direitos Humanos (UNGPs)</w:t>
            </w:r>
          </w:p>
          <w:p w14:paraId="0739E7E2"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i/>
                <w:iCs/>
                <w:color w:val="000000"/>
                <w:lang w:val="pt-BR"/>
              </w:rPr>
              <w:t>Frameworks</w:t>
            </w:r>
            <w:r>
              <w:rPr>
                <w:rFonts w:eastAsia="Arial" w:cs="Arial"/>
                <w:color w:val="000000"/>
                <w:lang w:val="pt-BR"/>
              </w:rPr>
              <w:t xml:space="preserve"> da OCDE: as Diretrizes da OCDE para Empresas Multinacionais e as Orientações sobre Conduta Empresarial Responsável para Investidores Institucionais</w:t>
            </w:r>
          </w:p>
          <w:p w14:paraId="5381772E"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Taxonomia da UE</w:t>
            </w:r>
          </w:p>
          <w:p w14:paraId="28C614C0"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lastRenderedPageBreak/>
              <w:t>Outras taxonomias relacionadas</w:t>
            </w:r>
          </w:p>
          <w:p w14:paraId="5216D8F3"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Carta Internacional dos Direitos Humanos</w:t>
            </w:r>
          </w:p>
          <w:p w14:paraId="518DBBE4" w14:textId="77777777" w:rsidR="00EE5FB8" w:rsidRPr="00F843D2" w:rsidRDefault="00000000" w:rsidP="00845F28">
            <w:pPr>
              <w:pStyle w:val="ListParagraph"/>
              <w:numPr>
                <w:ilvl w:val="0"/>
                <w:numId w:val="92"/>
              </w:numPr>
              <w:spacing w:line="276" w:lineRule="auto"/>
              <w:ind w:left="407" w:hanging="407"/>
              <w:textAlignment w:val="baseline"/>
              <w:rPr>
                <w:rFonts w:eastAsia="Times New Roman" w:cs="Arial"/>
                <w:lang w:eastAsia="en-GB"/>
              </w:rPr>
            </w:pPr>
            <w:r>
              <w:rPr>
                <w:rFonts w:eastAsia="Arial" w:cs="Arial"/>
                <w:color w:val="000000"/>
                <w:lang w:val="pt-BR"/>
              </w:rPr>
              <w:t>Declaração da Organização Internacional do Trabalho sobre Direitos e Princípios Fundamentais no Trabalho e as oito convenções fundamentais</w:t>
            </w:r>
          </w:p>
          <w:p w14:paraId="456DFCF5" w14:textId="77777777" w:rsidR="006B1E8B" w:rsidRPr="00F843D2" w:rsidRDefault="00000000" w:rsidP="00845F28">
            <w:pPr>
              <w:pStyle w:val="ListParagraph"/>
              <w:numPr>
                <w:ilvl w:val="0"/>
                <w:numId w:val="92"/>
              </w:numPr>
              <w:spacing w:line="276" w:lineRule="auto"/>
              <w:ind w:left="407" w:hanging="407"/>
              <w:textAlignment w:val="baseline"/>
              <w:rPr>
                <w:rFonts w:eastAsia="Times New Roman" w:cs="Arial"/>
                <w:bCs/>
                <w:lang w:eastAsia="en-GB"/>
              </w:rPr>
            </w:pPr>
            <w:r>
              <w:rPr>
                <w:rFonts w:eastAsia="Arial" w:cs="Arial"/>
                <w:color w:val="000000"/>
                <w:lang w:val="pt-BR"/>
              </w:rPr>
              <w:t>Convenção sobre Diversidade Biológica</w:t>
            </w:r>
          </w:p>
          <w:p w14:paraId="278E28C2" w14:textId="77777777" w:rsidR="00DF3F92" w:rsidRPr="00F843D2" w:rsidRDefault="00000000" w:rsidP="00845F28">
            <w:pPr>
              <w:pStyle w:val="ListParagraph"/>
              <w:numPr>
                <w:ilvl w:val="0"/>
                <w:numId w:val="92"/>
              </w:numPr>
              <w:spacing w:line="276" w:lineRule="auto"/>
              <w:ind w:left="407" w:hanging="407"/>
              <w:textAlignment w:val="baseline"/>
              <w:rPr>
                <w:rFonts w:eastAsia="Times New Roman" w:cs="Arial"/>
                <w:bCs/>
                <w:lang w:eastAsia="en-GB"/>
              </w:rPr>
            </w:pPr>
            <w:r>
              <w:rPr>
                <w:rFonts w:eastAsia="Arial" w:cs="Arial"/>
                <w:color w:val="000000"/>
                <w:lang w:val="pt-BR"/>
              </w:rPr>
              <w:t xml:space="preserve"> Outro(s) </w:t>
            </w:r>
            <w:r>
              <w:rPr>
                <w:rFonts w:eastAsia="Arial" w:cs="Arial"/>
                <w:i/>
                <w:iCs/>
                <w:color w:val="000000"/>
                <w:lang w:val="pt-BR"/>
              </w:rPr>
              <w:t>framework(s)</w:t>
            </w:r>
            <w:r>
              <w:rPr>
                <w:rFonts w:eastAsia="Arial" w:cs="Arial"/>
                <w:color w:val="000000"/>
                <w:lang w:val="pt-BR"/>
              </w:rPr>
              <w:t xml:space="preserve"> internacionais, regionais, setoriais ou de temas específicos</w:t>
            </w:r>
          </w:p>
        </w:tc>
        <w:tc>
          <w:tcPr>
            <w:tcW w:w="288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3BE6795" w14:textId="77777777" w:rsidR="00EE5FB8" w:rsidRDefault="00000000" w:rsidP="00845F28">
            <w:pPr>
              <w:spacing w:line="276" w:lineRule="auto"/>
              <w:textAlignment w:val="baseline"/>
              <w:rPr>
                <w:rFonts w:cs="Arial"/>
                <w:color w:val="000000"/>
              </w:rPr>
            </w:pPr>
            <w:r>
              <w:rPr>
                <w:rFonts w:eastAsia="Arial" w:cs="Arial"/>
                <w:color w:val="000000"/>
                <w:lang w:val="pt-BR"/>
              </w:rPr>
              <w:lastRenderedPageBreak/>
              <w:t>[Lista suspensa de seleção múltipla]</w:t>
            </w:r>
          </w:p>
          <w:p w14:paraId="0A986F16" w14:textId="77777777" w:rsidR="00E24AA2" w:rsidRPr="00F843D2" w:rsidRDefault="00E24AA2" w:rsidP="00845F28">
            <w:pPr>
              <w:spacing w:line="276" w:lineRule="auto"/>
              <w:textAlignment w:val="baseline"/>
              <w:rPr>
                <w:rFonts w:cs="Arial"/>
                <w:color w:val="000000"/>
              </w:rPr>
            </w:pPr>
          </w:p>
          <w:p w14:paraId="14EA5C10" w14:textId="77777777" w:rsidR="00EE5FB8" w:rsidRPr="00F843D2" w:rsidRDefault="00000000" w:rsidP="00845F28">
            <w:pPr>
              <w:spacing w:line="276" w:lineRule="auto"/>
              <w:textAlignment w:val="baseline"/>
              <w:rPr>
                <w:rFonts w:eastAsia="Times New Roman" w:cs="Arial"/>
                <w:lang w:eastAsia="en-GB"/>
              </w:rPr>
            </w:pPr>
            <w:r>
              <w:rPr>
                <w:rFonts w:eastAsia="Arial" w:cs="Arial"/>
                <w:color w:val="000000"/>
                <w:lang w:val="pt-BR"/>
              </w:rPr>
              <w:t>(1) Ambiental</w:t>
            </w:r>
          </w:p>
          <w:p w14:paraId="7DDA86B5" w14:textId="77777777" w:rsidR="00EE5FB8" w:rsidRPr="00F843D2" w:rsidRDefault="00000000" w:rsidP="00845F28">
            <w:pPr>
              <w:spacing w:line="276" w:lineRule="auto"/>
              <w:textAlignment w:val="baseline"/>
              <w:rPr>
                <w:rFonts w:eastAsia="Times New Roman" w:cs="Arial"/>
                <w:lang w:eastAsia="en-GB"/>
              </w:rPr>
            </w:pPr>
            <w:r>
              <w:rPr>
                <w:rFonts w:eastAsia="Arial" w:cs="Arial"/>
                <w:color w:val="000000"/>
                <w:lang w:val="pt-BR"/>
              </w:rPr>
              <w:t>(2) Social</w:t>
            </w:r>
          </w:p>
          <w:p w14:paraId="436ED719" w14:textId="77777777" w:rsidR="008D4C64" w:rsidRPr="00F843D2" w:rsidRDefault="00000000" w:rsidP="00845F28">
            <w:pPr>
              <w:rPr>
                <w:color w:val="000000"/>
              </w:rPr>
            </w:pPr>
            <w:r>
              <w:rPr>
                <w:rFonts w:eastAsia="Arial" w:cs="Arial"/>
                <w:color w:val="000000"/>
                <w:lang w:val="pt-BR"/>
              </w:rPr>
              <w:t>(3) Relacionado a governança</w:t>
            </w:r>
          </w:p>
          <w:p w14:paraId="0E3EB1FA" w14:textId="77777777" w:rsidR="00DF3F92" w:rsidRPr="00F843D2" w:rsidRDefault="00000000" w:rsidP="00F07F9E">
            <w:pPr>
              <w:spacing w:line="276" w:lineRule="auto"/>
              <w:textAlignment w:val="baseline"/>
              <w:rPr>
                <w:rFonts w:eastAsia="Times New Roman" w:cs="Arial"/>
                <w:bCs/>
                <w:lang w:eastAsia="en-GB"/>
              </w:rPr>
            </w:pPr>
            <w:r>
              <w:rPr>
                <w:rFonts w:eastAsia="Arial" w:cs="Arial"/>
                <w:color w:val="000000"/>
                <w:lang w:val="pt-BR"/>
              </w:rPr>
              <w:t>(4) Outro</w:t>
            </w:r>
          </w:p>
        </w:tc>
        <w:tc>
          <w:tcPr>
            <w:tcW w:w="2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3E79C6" w14:textId="77777777" w:rsidR="00DF3F92" w:rsidRPr="00F843D2" w:rsidRDefault="00000000" w:rsidP="007A3C1C">
            <w:pPr>
              <w:spacing w:line="276" w:lineRule="auto"/>
              <w:textAlignment w:val="baseline"/>
              <w:rPr>
                <w:rFonts w:eastAsia="Times New Roman" w:cs="Arial"/>
                <w:bCs/>
                <w:lang w:eastAsia="en-GB"/>
              </w:rPr>
            </w:pPr>
            <w:r>
              <w:rPr>
                <w:rFonts w:eastAsia="Arial" w:cs="Arial"/>
                <w:color w:val="000000"/>
                <w:lang w:val="pt-BR"/>
              </w:rPr>
              <w:t>[Texto livre obrigatório: curto]</w:t>
            </w:r>
          </w:p>
        </w:tc>
        <w:tc>
          <w:tcPr>
            <w:tcW w:w="28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5D24C03" w14:textId="77777777" w:rsidR="00EE5FB8" w:rsidRDefault="00000000" w:rsidP="00845F28">
            <w:pPr>
              <w:spacing w:line="276" w:lineRule="auto"/>
              <w:textAlignment w:val="baseline"/>
              <w:rPr>
                <w:rFonts w:cs="Arial"/>
                <w:color w:val="000000"/>
              </w:rPr>
            </w:pPr>
            <w:r>
              <w:rPr>
                <w:rFonts w:eastAsia="Arial" w:cs="Arial"/>
                <w:color w:val="000000"/>
                <w:lang w:val="pt-BR"/>
              </w:rPr>
              <w:t>[Lista suspensa]</w:t>
            </w:r>
          </w:p>
          <w:p w14:paraId="1FBAF9F1" w14:textId="77777777" w:rsidR="00E24AA2" w:rsidRPr="00F843D2" w:rsidRDefault="00E24AA2" w:rsidP="00845F28">
            <w:pPr>
              <w:spacing w:line="276" w:lineRule="auto"/>
              <w:textAlignment w:val="baseline"/>
              <w:rPr>
                <w:rFonts w:cs="Arial"/>
                <w:color w:val="000000"/>
              </w:rPr>
            </w:pPr>
          </w:p>
          <w:p w14:paraId="631346ED" w14:textId="77777777" w:rsidR="00EE5FB8" w:rsidRPr="00F843D2" w:rsidRDefault="00000000" w:rsidP="00845F28">
            <w:pPr>
              <w:spacing w:line="276" w:lineRule="auto"/>
              <w:ind w:left="24"/>
              <w:textAlignment w:val="baseline"/>
              <w:rPr>
                <w:rFonts w:eastAsia="Times New Roman" w:cs="Arial"/>
                <w:b/>
                <w:lang w:eastAsia="en-GB"/>
              </w:rPr>
            </w:pPr>
            <w:r>
              <w:rPr>
                <w:rFonts w:eastAsia="Arial" w:cs="Arial"/>
                <w:color w:val="000000"/>
                <w:lang w:val="pt-BR"/>
              </w:rPr>
              <w:t>(1) Nenhuma meta</w:t>
            </w:r>
          </w:p>
          <w:p w14:paraId="7594CAA9" w14:textId="77777777" w:rsidR="00AD757D" w:rsidRPr="00F843D2" w:rsidRDefault="00000000" w:rsidP="00845F28">
            <w:pPr>
              <w:spacing w:line="276" w:lineRule="auto"/>
              <w:ind w:left="24"/>
              <w:textAlignment w:val="baseline"/>
              <w:rPr>
                <w:rFonts w:eastAsia="Times New Roman" w:cs="Arial"/>
                <w:b/>
                <w:lang w:eastAsia="en-GB"/>
              </w:rPr>
            </w:pPr>
            <w:r>
              <w:rPr>
                <w:rFonts w:eastAsia="Arial" w:cs="Arial"/>
                <w:color w:val="000000"/>
                <w:lang w:val="pt-BR"/>
              </w:rPr>
              <w:t>(2) Uma meta</w:t>
            </w:r>
          </w:p>
          <w:p w14:paraId="682FAA0E" w14:textId="77777777" w:rsidR="0045077A" w:rsidRPr="00F843D2" w:rsidRDefault="00000000" w:rsidP="00845F28">
            <w:pPr>
              <w:spacing w:line="276" w:lineRule="auto"/>
              <w:ind w:left="24"/>
              <w:textAlignment w:val="baseline"/>
              <w:rPr>
                <w:rFonts w:eastAsia="Times New Roman" w:cs="Arial"/>
                <w:b/>
                <w:lang w:eastAsia="en-GB"/>
              </w:rPr>
            </w:pPr>
            <w:r>
              <w:rPr>
                <w:rFonts w:eastAsia="Arial" w:cs="Arial"/>
                <w:color w:val="000000"/>
                <w:lang w:val="pt-BR"/>
              </w:rPr>
              <w:t>(3) Duas ou mais metas</w:t>
            </w:r>
          </w:p>
        </w:tc>
      </w:tr>
      <w:tr w:rsidR="00890D3E" w14:paraId="74DA6EF5" w14:textId="77777777" w:rsidTr="00D90E3B">
        <w:trPr>
          <w:trHeight w:val="465"/>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2A43B7" w14:textId="77777777" w:rsidR="0045077A" w:rsidRPr="00F843D2" w:rsidRDefault="00000000" w:rsidP="00845F28">
            <w:pPr>
              <w:pStyle w:val="ListParagraph"/>
              <w:numPr>
                <w:ilvl w:val="0"/>
                <w:numId w:val="105"/>
              </w:numPr>
              <w:spacing w:line="276" w:lineRule="auto"/>
              <w:ind w:left="313" w:hanging="284"/>
              <w:textAlignment w:val="baseline"/>
              <w:rPr>
                <w:rFonts w:eastAsia="Times New Roman" w:cs="Arial"/>
                <w:szCs w:val="16"/>
                <w:lang w:eastAsia="en-GB"/>
              </w:rPr>
            </w:pPr>
            <w:r>
              <w:rPr>
                <w:rFonts w:eastAsia="Arial" w:cs="Arial"/>
                <w:lang w:val="pt-BR" w:eastAsia="en-GB"/>
              </w:rPr>
              <w:t>(B) Resultado de sustentabilidade #2</w:t>
            </w:r>
          </w:p>
        </w:tc>
        <w:tc>
          <w:tcPr>
            <w:tcW w:w="439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0747A40"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F82E0FD"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FE15D1"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097A67B" w14:textId="77777777" w:rsidR="0045077A" w:rsidRPr="00F843D2" w:rsidRDefault="00000000" w:rsidP="00C464F4">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4F21927B" w14:textId="77777777" w:rsidTr="00D90E3B">
        <w:trPr>
          <w:trHeight w:val="465"/>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DFA8A2" w14:textId="77777777" w:rsidR="0045077A" w:rsidRPr="00F843D2" w:rsidRDefault="00000000" w:rsidP="0045077A">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439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15543F6" w14:textId="77777777" w:rsidR="00AE4354" w:rsidRPr="00F843D2" w:rsidRDefault="00000000" w:rsidP="00845F28">
            <w:pPr>
              <w:spacing w:line="240" w:lineRule="auto"/>
              <w:rPr>
                <w:rFonts w:eastAsia="Times New Roman" w:cs="Arial"/>
                <w:szCs w:val="16"/>
                <w:lang w:eastAsia="en-GB"/>
              </w:rPr>
            </w:pPr>
            <w:r w:rsidRPr="00F843D2">
              <w:rPr>
                <w:rFonts w:eastAsia="Times New Roman" w:cs="Arial"/>
                <w:szCs w:val="16"/>
                <w:lang w:eastAsia="en-GB"/>
              </w:rPr>
              <w:t>…</w:t>
            </w:r>
            <w:r w:rsidR="004F7069" w:rsidRPr="00F843D2">
              <w:rPr>
                <w:rFonts w:ascii="Segoe UI" w:hAnsi="Segoe UI" w:cs="Segoe UI"/>
                <w:sz w:val="18"/>
                <w:szCs w:val="18"/>
              </w:rPr>
              <w:t xml:space="preserve"> </w:t>
            </w:r>
          </w:p>
        </w:tc>
        <w:tc>
          <w:tcPr>
            <w:tcW w:w="288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F1D30F8" w14:textId="77777777" w:rsidR="00AE4354" w:rsidRPr="00F843D2" w:rsidRDefault="00000000" w:rsidP="001E2D43">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2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EC9CFE" w14:textId="77777777" w:rsidR="00AE4354" w:rsidRPr="00F843D2" w:rsidRDefault="00000000" w:rsidP="001E2D43">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28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4FA2B4" w14:textId="77777777" w:rsidR="0045077A" w:rsidRPr="00F843D2" w:rsidRDefault="00000000" w:rsidP="00C464F4">
            <w:pPr>
              <w:spacing w:line="276" w:lineRule="auto"/>
              <w:textAlignment w:val="baseline"/>
              <w:rPr>
                <w:rFonts w:eastAsia="Times New Roman" w:cs="Arial"/>
                <w:szCs w:val="16"/>
                <w:lang w:eastAsia="en-GB"/>
              </w:rPr>
            </w:pPr>
            <w:r w:rsidRPr="00F843D2">
              <w:rPr>
                <w:rFonts w:eastAsia="Times New Roman" w:cs="Arial"/>
                <w:szCs w:val="16"/>
                <w:lang w:eastAsia="en-GB"/>
              </w:rPr>
              <w:t>…</w:t>
            </w:r>
          </w:p>
        </w:tc>
      </w:tr>
      <w:tr w:rsidR="00890D3E" w14:paraId="10DA55C3" w14:textId="77777777" w:rsidTr="00D90E3B">
        <w:trPr>
          <w:trHeight w:val="465"/>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FD5046" w14:textId="77777777" w:rsidR="0045077A" w:rsidRPr="00F843D2" w:rsidRDefault="00000000" w:rsidP="00845F28">
            <w:pPr>
              <w:pStyle w:val="ListParagraph"/>
              <w:numPr>
                <w:ilvl w:val="0"/>
                <w:numId w:val="105"/>
              </w:numPr>
              <w:spacing w:line="276" w:lineRule="auto"/>
              <w:ind w:left="313" w:hanging="284"/>
              <w:textAlignment w:val="baseline"/>
              <w:rPr>
                <w:rFonts w:eastAsia="Times New Roman" w:cs="Arial"/>
                <w:szCs w:val="16"/>
                <w:lang w:eastAsia="en-GB"/>
              </w:rPr>
            </w:pPr>
            <w:r>
              <w:rPr>
                <w:rFonts w:eastAsia="Arial" w:cs="Arial"/>
                <w:lang w:val="pt-BR" w:eastAsia="en-GB"/>
              </w:rPr>
              <w:t>(J) Resultado de sustentabilidade #10</w:t>
            </w:r>
          </w:p>
        </w:tc>
        <w:tc>
          <w:tcPr>
            <w:tcW w:w="439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1FD743B"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60DD5E"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6192235" w14:textId="77777777" w:rsidR="00DF3F92" w:rsidRPr="00F843D2" w:rsidRDefault="00000000" w:rsidP="001E2D43">
            <w:pPr>
              <w:spacing w:line="276" w:lineRule="auto"/>
              <w:textAlignment w:val="baseline"/>
              <w:rPr>
                <w:rFonts w:eastAsia="Times New Roman" w:cs="Arial"/>
                <w:bCs/>
                <w:lang w:eastAsia="en-GB"/>
              </w:rPr>
            </w:pPr>
            <w:r>
              <w:rPr>
                <w:rFonts w:eastAsia="Arial" w:cs="Arial"/>
                <w:bCs/>
                <w:lang w:val="pt-BR" w:eastAsia="en-GB"/>
              </w:rPr>
              <w:t>[O mesmo que acima]</w:t>
            </w:r>
          </w:p>
        </w:tc>
        <w:tc>
          <w:tcPr>
            <w:tcW w:w="28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423AE6" w14:textId="77777777" w:rsidR="0045077A" w:rsidRPr="00F843D2" w:rsidRDefault="00000000" w:rsidP="00C464F4">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07F9E014" w14:textId="77777777" w:rsidTr="00D90E3B">
        <w:trPr>
          <w:gridAfter w:val="1"/>
          <w:wAfter w:w="9" w:type="dxa"/>
          <w:trHeight w:val="300"/>
        </w:trPr>
        <w:tc>
          <w:tcPr>
            <w:tcW w:w="14874"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2318C2E7" w14:textId="77777777" w:rsidR="00E83C3D" w:rsidRPr="00F843D2" w:rsidRDefault="00E83C3D" w:rsidP="000642C0">
            <w:pPr>
              <w:spacing w:line="240" w:lineRule="auto"/>
              <w:jc w:val="center"/>
              <w:textAlignment w:val="baseline"/>
              <w:rPr>
                <w:rStyle w:val="Hyperlink"/>
                <w:sz w:val="16"/>
                <w:szCs w:val="16"/>
              </w:rPr>
            </w:pPr>
          </w:p>
        </w:tc>
      </w:tr>
      <w:tr w:rsidR="00890D3E" w14:paraId="2163FA00" w14:textId="77777777" w:rsidTr="00D90E3B">
        <w:trPr>
          <w:gridAfter w:val="1"/>
          <w:wAfter w:w="9" w:type="dxa"/>
          <w:trHeight w:val="300"/>
        </w:trPr>
        <w:tc>
          <w:tcPr>
            <w:tcW w:w="1487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8160FAC" w14:textId="77777777" w:rsidR="00E83C3D" w:rsidRPr="00F843D2" w:rsidRDefault="00000000" w:rsidP="000642C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52EA1034" w14:textId="77777777" w:rsidTr="00247D58">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37A948A" w14:textId="77777777" w:rsidR="00554F5C" w:rsidRPr="00F843D2" w:rsidRDefault="00000000" w:rsidP="00554F5C">
            <w:pPr>
              <w:rPr>
                <w:rStyle w:val="Hyperlink"/>
                <w:b/>
                <w:sz w:val="16"/>
                <w:szCs w:val="16"/>
              </w:rPr>
            </w:pPr>
            <w:r>
              <w:rPr>
                <w:rFonts w:eastAsia="Arial"/>
                <w:b/>
                <w:bCs/>
                <w:sz w:val="16"/>
                <w:szCs w:val="16"/>
                <w:lang w:val="pt-BR"/>
              </w:rPr>
              <w:t>Objetivo do indicador</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0A130FF"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Este indicador procura estabelecer quais resultados de sustentabilidade o signatário optou por promover e se estabeleceu metas ou objetivos para isso. O signatário pode desejar reduzir seus resultados negativos mais significativos e ampliar seus resultados positivos mais significativos relacionados às suas atividades de investimento. Os resultados de sustentabilidade mais significativos são aqueles com o maior potencial de impacto (positivo ou negativo) para as pessoas ou o meio ambiente. Por exemplo, em questões de direitos humanos, os resultados mais significativos são os direitos humanos que sofrem o impacto mais direto a partir das atividades ou das relações de negócios de uma empresa.</w:t>
            </w:r>
          </w:p>
          <w:p w14:paraId="22E18FB0" w14:textId="77777777" w:rsidR="00554F5C" w:rsidRPr="00F843D2" w:rsidRDefault="00554F5C" w:rsidP="00554F5C">
            <w:pPr>
              <w:rPr>
                <w:rStyle w:val="Hyperlink"/>
                <w:color w:val="000000" w:themeColor="text1"/>
                <w:sz w:val="16"/>
                <w:szCs w:val="16"/>
              </w:rPr>
            </w:pPr>
          </w:p>
          <w:p w14:paraId="42521FBD"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Considera-se uma boa prática que o signatário promova resultados em linha com objetivos e limites globais de sustentabilidade, uma vez que estes geralmente refletem objetivos sociais e limites planetários. Além disso, considera-se também uma boa prática que o signatário estabeleça metas ou objetivos, pois isso ajuda a direcionar e alinhar seus esforços para promover resultados de sustentabilidade.</w:t>
            </w:r>
          </w:p>
          <w:p w14:paraId="63987677" w14:textId="77777777" w:rsidR="00554F5C" w:rsidRPr="00F843D2" w:rsidRDefault="00554F5C" w:rsidP="00554F5C">
            <w:pPr>
              <w:rPr>
                <w:rStyle w:val="Hyperlink"/>
                <w:color w:val="000000" w:themeColor="text1"/>
                <w:sz w:val="16"/>
                <w:szCs w:val="16"/>
              </w:rPr>
            </w:pPr>
          </w:p>
          <w:p w14:paraId="6B05A724"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 xml:space="preserve">Os indicadores subsequentes solicitarão mais detalhes sobre como o signatário promoveu os resultados listados aqui. </w:t>
            </w:r>
            <w:r>
              <w:rPr>
                <w:rStyle w:val="Hyperlink"/>
                <w:rFonts w:eastAsia="Arial"/>
                <w:b/>
                <w:bCs/>
                <w:color w:val="000000"/>
                <w:sz w:val="16"/>
                <w:szCs w:val="16"/>
                <w:lang w:val="pt-BR"/>
              </w:rPr>
              <w:t>Este indicador também funciona como acesso para os indicadores restantes do módulo.</w:t>
            </w:r>
          </w:p>
        </w:tc>
      </w:tr>
      <w:tr w:rsidR="00890D3E" w14:paraId="767A472E" w14:textId="77777777" w:rsidTr="00247D58">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87C8C1B" w14:textId="77777777" w:rsidR="00554F5C" w:rsidRPr="00F843D2" w:rsidRDefault="00000000" w:rsidP="00554F5C">
            <w:pPr>
              <w:rPr>
                <w:rStyle w:val="Hyperlink"/>
                <w:b/>
                <w:sz w:val="16"/>
                <w:szCs w:val="16"/>
              </w:rPr>
            </w:pPr>
            <w:r>
              <w:rPr>
                <w:rFonts w:eastAsia="Arial"/>
                <w:b/>
                <w:bCs/>
                <w:sz w:val="16"/>
                <w:szCs w:val="16"/>
                <w:lang w:val="pt-BR"/>
              </w:rPr>
              <w:lastRenderedPageBreak/>
              <w:t>Orientações adicionais</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17D341" w14:textId="77777777" w:rsidR="005A53B3" w:rsidRPr="00F843D2" w:rsidRDefault="00000000" w:rsidP="005A53B3">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761050BB" w14:textId="77777777" w:rsidR="005A53B3" w:rsidRPr="00F843D2" w:rsidRDefault="005A53B3" w:rsidP="005A53B3">
            <w:pPr>
              <w:rPr>
                <w:rStyle w:val="Hyperlink"/>
                <w:color w:val="000000" w:themeColor="text1"/>
                <w:sz w:val="16"/>
                <w:szCs w:val="16"/>
              </w:rPr>
            </w:pPr>
          </w:p>
          <w:p w14:paraId="6AF61A41" w14:textId="77777777" w:rsidR="005A53B3" w:rsidRPr="00F843D2" w:rsidRDefault="00000000" w:rsidP="005A53B3">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7E5A276C" w14:textId="77777777" w:rsidR="005A53B3" w:rsidRPr="00F843D2" w:rsidRDefault="005A53B3" w:rsidP="005A53B3">
            <w:pPr>
              <w:rPr>
                <w:rStyle w:val="Hyperlink"/>
                <w:color w:val="000000" w:themeColor="text1"/>
                <w:sz w:val="16"/>
                <w:szCs w:val="16"/>
              </w:rPr>
            </w:pPr>
          </w:p>
          <w:p w14:paraId="63A74528"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Neste indicador, o signatário deve listar e descrever até 10 resultados de sustentabilidade que decidiu promover. As colunas (2) a (4) precisam ser preenchidas, para cada resultado, para que o restante do módulo seja desbloqueado. Os indicadores subsequentes neste módulo solicitarão mais detalhes sobre os passos implementados pelo signatário para promover os resultados específicos de sustentabilidade listados neste indicador.</w:t>
            </w:r>
          </w:p>
          <w:p w14:paraId="2314F12A" w14:textId="77777777" w:rsidR="00554F5C" w:rsidRPr="00F843D2" w:rsidRDefault="00554F5C" w:rsidP="00554F5C">
            <w:pPr>
              <w:rPr>
                <w:rStyle w:val="Hyperlink"/>
                <w:color w:val="000000" w:themeColor="text1"/>
                <w:sz w:val="16"/>
                <w:szCs w:val="16"/>
              </w:rPr>
            </w:pPr>
          </w:p>
          <w:p w14:paraId="7574A5BB"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 xml:space="preserve">Na coluna (1), o signatário deve selecionar quais (combinações de) </w:t>
            </w:r>
            <w:r>
              <w:rPr>
                <w:rStyle w:val="Hyperlink"/>
                <w:rFonts w:eastAsia="Arial"/>
                <w:color w:val="auto"/>
                <w:sz w:val="16"/>
                <w:szCs w:val="16"/>
                <w:lang w:val="pt-BR"/>
              </w:rPr>
              <w:t>objetivos e limites globais de sustentabilidade</w:t>
            </w:r>
            <w:r>
              <w:rPr>
                <w:rStyle w:val="Hyperlink"/>
                <w:rFonts w:eastAsia="Arial"/>
                <w:color w:val="000000"/>
                <w:sz w:val="16"/>
                <w:szCs w:val="16"/>
                <w:lang w:val="pt-BR"/>
              </w:rPr>
              <w:t xml:space="preserve"> foram utilizados para orientar as ações para cada resultado listado. Objetivos e limites globais de sustentabilidade são o contexto dentro do qual as entidades operam a partir da perspectiva da sustentabilidade, inclusive quando definem suas metas.</w:t>
            </w:r>
          </w:p>
          <w:p w14:paraId="1706F018" w14:textId="77777777" w:rsidR="00554F5C" w:rsidRPr="00F843D2" w:rsidRDefault="00000000" w:rsidP="00845F28">
            <w:pPr>
              <w:pStyle w:val="ListParagraph"/>
              <w:numPr>
                <w:ilvl w:val="0"/>
                <w:numId w:val="101"/>
              </w:numPr>
              <w:rPr>
                <w:rStyle w:val="Hyperlink"/>
                <w:color w:val="000000" w:themeColor="text1"/>
                <w:sz w:val="16"/>
                <w:szCs w:val="16"/>
              </w:rPr>
            </w:pPr>
            <w:r>
              <w:rPr>
                <w:rStyle w:val="Hyperlink"/>
                <w:rFonts w:eastAsia="Arial"/>
                <w:color w:val="000000"/>
                <w:sz w:val="16"/>
                <w:szCs w:val="16"/>
                <w:lang w:val="pt-BR"/>
              </w:rPr>
              <w:t>A “Carta Internacional dos Direitos Humanos” inclui a Declaração Universal dos Direitos Humanos, o Pacto Internacional dos Direitos Civis e Políticos e o Pacto Internacional dos Direitos Econômicos, Sociais e Culturais.</w:t>
            </w:r>
          </w:p>
          <w:p w14:paraId="0035979F" w14:textId="77777777" w:rsidR="00554F5C" w:rsidRPr="00F843D2" w:rsidRDefault="00554F5C" w:rsidP="00554F5C">
            <w:pPr>
              <w:rPr>
                <w:rStyle w:val="Hyperlink"/>
                <w:color w:val="000000" w:themeColor="text1"/>
                <w:sz w:val="16"/>
                <w:szCs w:val="16"/>
              </w:rPr>
            </w:pPr>
          </w:p>
          <w:p w14:paraId="23066C81" w14:textId="77777777" w:rsidR="002609D0" w:rsidRPr="00F843D2" w:rsidRDefault="00000000" w:rsidP="00554F5C">
            <w:pPr>
              <w:rPr>
                <w:rStyle w:val="Hyperlink"/>
                <w:color w:val="000000" w:themeColor="text1"/>
                <w:sz w:val="16"/>
                <w:szCs w:val="16"/>
              </w:rPr>
            </w:pPr>
            <w:r>
              <w:rPr>
                <w:rStyle w:val="Hyperlink"/>
                <w:rFonts w:eastAsia="Arial"/>
                <w:color w:val="000000"/>
                <w:sz w:val="16"/>
                <w:szCs w:val="16"/>
                <w:lang w:val="pt-BR"/>
              </w:rPr>
              <w:t>Na coluna (2), o signatário deve indicar se o resultado está relacionado a aspectos sociais, ambientais ou de governança – ou uma combinação deles.</w:t>
            </w:r>
          </w:p>
          <w:p w14:paraId="487D5E1E" w14:textId="77777777" w:rsidR="0054757F" w:rsidRPr="00F843D2" w:rsidRDefault="00000000" w:rsidP="002B32B6">
            <w:pPr>
              <w:pStyle w:val="ListParagraph"/>
              <w:numPr>
                <w:ilvl w:val="0"/>
                <w:numId w:val="69"/>
              </w:numPr>
              <w:rPr>
                <w:rStyle w:val="Hyperlink"/>
                <w:color w:val="000000" w:themeColor="text1"/>
                <w:sz w:val="16"/>
                <w:szCs w:val="16"/>
              </w:rPr>
            </w:pPr>
            <w:r>
              <w:rPr>
                <w:rStyle w:val="Hyperlink"/>
                <w:rFonts w:eastAsia="Arial"/>
                <w:color w:val="000000"/>
                <w:sz w:val="16"/>
                <w:szCs w:val="16"/>
                <w:lang w:val="pt-BR"/>
              </w:rPr>
              <w:t xml:space="preserve">Os resultados relacionados a aspectos ambientais podem incluir, por exemplo, aqueles relacionados à mitigação da mudança climática, </w:t>
            </w:r>
            <w:r>
              <w:rPr>
                <w:rStyle w:val="Hyperlink"/>
                <w:rFonts w:eastAsia="Arial"/>
                <w:i/>
                <w:iCs/>
                <w:color w:val="000000"/>
                <w:sz w:val="16"/>
                <w:szCs w:val="16"/>
                <w:lang w:val="pt-BR"/>
              </w:rPr>
              <w:t>commodities</w:t>
            </w:r>
            <w:r>
              <w:rPr>
                <w:rStyle w:val="Hyperlink"/>
                <w:rFonts w:eastAsia="Arial"/>
                <w:color w:val="000000"/>
                <w:sz w:val="16"/>
                <w:szCs w:val="16"/>
                <w:lang w:val="pt-BR"/>
              </w:rPr>
              <w:t xml:space="preserve"> sustentáveis, circularidade, biodiversidade ou riscos climáticos físicos.</w:t>
            </w:r>
          </w:p>
          <w:p w14:paraId="0C90712E" w14:textId="77777777" w:rsidR="002B32B6" w:rsidRPr="00F843D2" w:rsidRDefault="00000000" w:rsidP="002B32B6">
            <w:pPr>
              <w:pStyle w:val="ListParagraph"/>
              <w:numPr>
                <w:ilvl w:val="0"/>
                <w:numId w:val="69"/>
              </w:numPr>
              <w:rPr>
                <w:rStyle w:val="Hyperlink"/>
                <w:color w:val="000000" w:themeColor="text1"/>
                <w:sz w:val="16"/>
                <w:szCs w:val="16"/>
              </w:rPr>
            </w:pPr>
            <w:r>
              <w:rPr>
                <w:rStyle w:val="Hyperlink"/>
                <w:rFonts w:eastAsia="Arial"/>
                <w:color w:val="000000"/>
                <w:sz w:val="16"/>
                <w:szCs w:val="16"/>
                <w:lang w:val="pt-BR"/>
              </w:rPr>
              <w:t>Os resultados relacionados a aspectos sociais podem incluir, por exemplo, aqueles relacionados a direitos humanos, trabalho decente, diversidade, equidade e inclusão ou saúde.</w:t>
            </w:r>
          </w:p>
          <w:p w14:paraId="1C52A1BE" w14:textId="77777777" w:rsidR="005440F2" w:rsidRPr="00F843D2" w:rsidRDefault="00000000">
            <w:pPr>
              <w:pStyle w:val="ListParagraph"/>
              <w:numPr>
                <w:ilvl w:val="0"/>
                <w:numId w:val="69"/>
              </w:numPr>
              <w:rPr>
                <w:rStyle w:val="Hyperlink"/>
                <w:color w:val="000000" w:themeColor="text1"/>
                <w:sz w:val="16"/>
                <w:szCs w:val="16"/>
              </w:rPr>
            </w:pPr>
            <w:r>
              <w:rPr>
                <w:rStyle w:val="Hyperlink"/>
                <w:rFonts w:eastAsia="Arial"/>
                <w:color w:val="000000"/>
                <w:sz w:val="16"/>
                <w:szCs w:val="16"/>
                <w:lang w:val="pt-BR"/>
              </w:rPr>
              <w:t>Os resultados relacionados a aspectos de governança podem incluir, por exemplo, resultados relacionados à equidade fiscal, combate à corrupção ou melhorias nas práticas de denúncia.</w:t>
            </w:r>
          </w:p>
          <w:p w14:paraId="2913BA0F" w14:textId="77777777" w:rsidR="001B5DF1" w:rsidRPr="00F843D2" w:rsidRDefault="00000000" w:rsidP="00845F28">
            <w:pPr>
              <w:pStyle w:val="ListParagraph"/>
              <w:numPr>
                <w:ilvl w:val="0"/>
                <w:numId w:val="69"/>
              </w:numPr>
              <w:rPr>
                <w:rStyle w:val="Hyperlink"/>
                <w:color w:val="000000" w:themeColor="text1"/>
                <w:sz w:val="16"/>
                <w:szCs w:val="16"/>
              </w:rPr>
            </w:pPr>
            <w:r>
              <w:rPr>
                <w:rStyle w:val="Hyperlink"/>
                <w:rFonts w:eastAsia="Arial"/>
                <w:color w:val="000000"/>
                <w:sz w:val="16"/>
                <w:szCs w:val="16"/>
                <w:lang w:val="pt-BR"/>
              </w:rPr>
              <w:t>Alguns resultados podem estar conectados a uma combinação dos aspectos citados acima. Por exemplo, resultados de transição justa podem estar relacionados a aspectos ambientais e sociais.</w:t>
            </w:r>
          </w:p>
          <w:p w14:paraId="74D5A897" w14:textId="77777777" w:rsidR="00554F5C" w:rsidRPr="00F843D2" w:rsidRDefault="00554F5C" w:rsidP="00554F5C">
            <w:pPr>
              <w:rPr>
                <w:rStyle w:val="Hyperlink"/>
                <w:color w:val="000000" w:themeColor="text1"/>
                <w:sz w:val="16"/>
                <w:szCs w:val="16"/>
              </w:rPr>
            </w:pPr>
          </w:p>
          <w:p w14:paraId="43B18C36"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Na coluna (3), o signatário deve fornecer o nome do resultado que decidiu promover. Como muitos resultados estão conectados (p.ex., mudança climática e escassez de água ou segurança alimentar e pobreza), os investidores podem examinar todos os investimentos e todos os ODS de maneira holística ao considerar os resultados mais importantes relacionados às suas atividades de investimento.</w:t>
            </w:r>
          </w:p>
          <w:p w14:paraId="0D5CC811" w14:textId="77777777" w:rsidR="00554F5C" w:rsidRPr="00F843D2" w:rsidRDefault="00554F5C" w:rsidP="00554F5C">
            <w:pPr>
              <w:rPr>
                <w:rStyle w:val="Hyperlink"/>
                <w:color w:val="000000" w:themeColor="text1"/>
                <w:sz w:val="16"/>
                <w:szCs w:val="16"/>
              </w:rPr>
            </w:pPr>
          </w:p>
          <w:p w14:paraId="3B73DC7D"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Na coluna (4), o signatário deve indicar quantas metas (se houver) definiu para cada um dos resultados de sustentabilidade que está promovendo. As metas podem ser mensuráveis (ou seja, quantitativas) ou não mensuráveis (ou seja, qualitativas). Podem ser definidas como parte do planejamento de longo prazo ou resultar do monitoramento contínuo ou</w:t>
            </w:r>
            <w:r>
              <w:rPr>
                <w:rStyle w:val="Hyperlink"/>
                <w:rFonts w:eastAsia="Arial"/>
                <w:i/>
                <w:iCs/>
                <w:color w:val="000000"/>
                <w:sz w:val="16"/>
                <w:szCs w:val="16"/>
                <w:lang w:val="pt-BR"/>
              </w:rPr>
              <w:t xml:space="preserve"> due diligence</w:t>
            </w:r>
            <w:r>
              <w:rPr>
                <w:rStyle w:val="Hyperlink"/>
                <w:rFonts w:eastAsia="Arial"/>
                <w:color w:val="000000"/>
                <w:sz w:val="16"/>
                <w:szCs w:val="16"/>
                <w:lang w:val="pt-BR"/>
              </w:rPr>
              <w:t xml:space="preserve"> com o objetivo de identificar resultados de sustentabilidade novos e em andamento, reais e potenciais, positivos e negativos.</w:t>
            </w:r>
          </w:p>
          <w:p w14:paraId="66DE769B" w14:textId="77777777" w:rsidR="00554F5C" w:rsidRPr="00F843D2" w:rsidRDefault="00554F5C" w:rsidP="00554F5C">
            <w:pPr>
              <w:rPr>
                <w:rStyle w:val="Hyperlink"/>
                <w:color w:val="000000" w:themeColor="text1"/>
                <w:sz w:val="16"/>
                <w:szCs w:val="16"/>
              </w:rPr>
            </w:pPr>
          </w:p>
          <w:p w14:paraId="7F791848" w14:textId="77777777" w:rsidR="00554F5C" w:rsidRPr="00F843D2" w:rsidRDefault="00000000" w:rsidP="00554F5C">
            <w:pPr>
              <w:rPr>
                <w:rStyle w:val="Hyperlink"/>
                <w:b/>
                <w:bCs/>
                <w:color w:val="000000" w:themeColor="text1"/>
                <w:sz w:val="16"/>
                <w:szCs w:val="16"/>
              </w:rPr>
            </w:pPr>
            <w:r>
              <w:rPr>
                <w:rStyle w:val="Hyperlink"/>
                <w:rFonts w:eastAsia="Arial"/>
                <w:b/>
                <w:bCs/>
                <w:color w:val="000000"/>
                <w:sz w:val="16"/>
                <w:szCs w:val="16"/>
                <w:lang w:val="pt-BR"/>
              </w:rPr>
              <w:lastRenderedPageBreak/>
              <w:t>Exemplos:</w:t>
            </w:r>
          </w:p>
          <w:tbl>
            <w:tblPr>
              <w:tblStyle w:val="TableGrid"/>
              <w:tblW w:w="0" w:type="auto"/>
              <w:tblLayout w:type="fixed"/>
              <w:tblLook w:val="04A0" w:firstRow="1" w:lastRow="0" w:firstColumn="1" w:lastColumn="0" w:noHBand="0" w:noVBand="1"/>
            </w:tblPr>
            <w:tblGrid>
              <w:gridCol w:w="2436"/>
              <w:gridCol w:w="2977"/>
              <w:gridCol w:w="2271"/>
              <w:gridCol w:w="2562"/>
              <w:gridCol w:w="2562"/>
            </w:tblGrid>
            <w:tr w:rsidR="00890D3E" w14:paraId="380273F2" w14:textId="77777777" w:rsidTr="00845F28">
              <w:tc>
                <w:tcPr>
                  <w:tcW w:w="2436" w:type="dxa"/>
                </w:tcPr>
                <w:p w14:paraId="63A58BA6" w14:textId="77777777" w:rsidR="00554F5C" w:rsidRPr="00F843D2" w:rsidRDefault="00554F5C" w:rsidP="00554F5C">
                  <w:pPr>
                    <w:rPr>
                      <w:rStyle w:val="Hyperlink"/>
                      <w:color w:val="000000" w:themeColor="text1"/>
                      <w:sz w:val="16"/>
                      <w:szCs w:val="16"/>
                    </w:rPr>
                  </w:pPr>
                </w:p>
              </w:tc>
              <w:tc>
                <w:tcPr>
                  <w:tcW w:w="2977" w:type="dxa"/>
                  <w:vAlign w:val="center"/>
                </w:tcPr>
                <w:p w14:paraId="60EB4521" w14:textId="77777777" w:rsidR="00554F5C" w:rsidRPr="00F843D2" w:rsidRDefault="00000000" w:rsidP="00845F28">
                  <w:pPr>
                    <w:spacing w:line="276" w:lineRule="auto"/>
                    <w:textAlignment w:val="baseline"/>
                    <w:rPr>
                      <w:rStyle w:val="Hyperlink"/>
                      <w:rFonts w:cs="Arial"/>
                      <w:color w:val="000000"/>
                      <w:sz w:val="16"/>
                      <w:szCs w:val="16"/>
                    </w:rPr>
                  </w:pPr>
                  <w:r>
                    <w:rPr>
                      <w:rFonts w:eastAsia="Arial" w:cs="Arial"/>
                      <w:color w:val="000000"/>
                      <w:sz w:val="16"/>
                      <w:szCs w:val="16"/>
                      <w:lang w:val="pt-BR"/>
                    </w:rPr>
                    <w:t xml:space="preserve">(1) </w:t>
                  </w:r>
                  <w:r>
                    <w:rPr>
                      <w:rFonts w:eastAsia="Arial" w:cs="Arial"/>
                      <w:i/>
                      <w:iCs/>
                      <w:color w:val="000000"/>
                      <w:sz w:val="16"/>
                      <w:szCs w:val="16"/>
                      <w:lang w:val="pt-BR"/>
                    </w:rPr>
                    <w:t>Frameworks</w:t>
                  </w:r>
                  <w:r>
                    <w:rPr>
                      <w:rFonts w:eastAsia="Arial" w:cs="Arial"/>
                      <w:color w:val="000000"/>
                      <w:sz w:val="16"/>
                      <w:szCs w:val="16"/>
                      <w:lang w:val="pt-BR"/>
                    </w:rPr>
                    <w:t xml:space="preserve"> amplamente reconhecidos utilizados para orientar as ações neste resultado de sustentabilidade</w:t>
                  </w:r>
                </w:p>
              </w:tc>
              <w:tc>
                <w:tcPr>
                  <w:tcW w:w="2271" w:type="dxa"/>
                  <w:vAlign w:val="center"/>
                </w:tcPr>
                <w:p w14:paraId="3CC7FD6C" w14:textId="77777777" w:rsidR="00554F5C" w:rsidRPr="00F843D2" w:rsidRDefault="00000000" w:rsidP="00E93524">
                  <w:pPr>
                    <w:rPr>
                      <w:rStyle w:val="Hyperlink"/>
                      <w:color w:val="000000" w:themeColor="text1"/>
                      <w:sz w:val="16"/>
                      <w:szCs w:val="16"/>
                    </w:rPr>
                  </w:pPr>
                  <w:r>
                    <w:rPr>
                      <w:rFonts w:eastAsia="Arial" w:cs="Arial"/>
                      <w:color w:val="000000"/>
                      <w:sz w:val="16"/>
                      <w:szCs w:val="16"/>
                      <w:lang w:val="pt-BR"/>
                    </w:rPr>
                    <w:t>(2) Classificação do resultado de sustentabilidade</w:t>
                  </w:r>
                </w:p>
              </w:tc>
              <w:tc>
                <w:tcPr>
                  <w:tcW w:w="2562" w:type="dxa"/>
                  <w:vAlign w:val="center"/>
                </w:tcPr>
                <w:p w14:paraId="5F51EA6E" w14:textId="77777777" w:rsidR="00554F5C" w:rsidRPr="00F843D2" w:rsidRDefault="00000000" w:rsidP="00E93524">
                  <w:pPr>
                    <w:rPr>
                      <w:rStyle w:val="Hyperlink"/>
                      <w:color w:val="000000" w:themeColor="text1"/>
                      <w:sz w:val="16"/>
                      <w:szCs w:val="16"/>
                    </w:rPr>
                  </w:pPr>
                  <w:r>
                    <w:rPr>
                      <w:rFonts w:eastAsia="Arial" w:cs="Arial"/>
                      <w:color w:val="000000"/>
                      <w:sz w:val="16"/>
                      <w:szCs w:val="16"/>
                      <w:lang w:val="pt-BR"/>
                    </w:rPr>
                    <w:t>(3) Nome do resultado de sustentabilidade</w:t>
                  </w:r>
                </w:p>
              </w:tc>
              <w:tc>
                <w:tcPr>
                  <w:tcW w:w="2562" w:type="dxa"/>
                  <w:vAlign w:val="center"/>
                </w:tcPr>
                <w:p w14:paraId="649B61C3" w14:textId="77777777" w:rsidR="00554F5C" w:rsidRPr="00F843D2" w:rsidRDefault="00000000" w:rsidP="00E93524">
                  <w:pPr>
                    <w:rPr>
                      <w:rStyle w:val="Hyperlink"/>
                      <w:color w:val="000000" w:themeColor="text1"/>
                      <w:sz w:val="16"/>
                      <w:szCs w:val="16"/>
                    </w:rPr>
                  </w:pPr>
                  <w:r>
                    <w:rPr>
                      <w:rFonts w:eastAsia="Arial" w:cs="Arial"/>
                      <w:color w:val="000000"/>
                      <w:sz w:val="16"/>
                      <w:szCs w:val="16"/>
                      <w:lang w:val="pt-BR"/>
                    </w:rPr>
                    <w:t>(4) Número de metas definidas para este resultado</w:t>
                  </w:r>
                </w:p>
              </w:tc>
            </w:tr>
            <w:tr w:rsidR="00890D3E" w14:paraId="456B7B25" w14:textId="77777777" w:rsidTr="00845F28">
              <w:tc>
                <w:tcPr>
                  <w:tcW w:w="2436" w:type="dxa"/>
                  <w:vAlign w:val="center"/>
                </w:tcPr>
                <w:p w14:paraId="5126D94A" w14:textId="77777777" w:rsidR="00554F5C" w:rsidRPr="00F843D2" w:rsidRDefault="00000000" w:rsidP="00554F5C">
                  <w:pPr>
                    <w:rPr>
                      <w:rStyle w:val="Hyperlink"/>
                      <w:color w:val="000000" w:themeColor="text1"/>
                      <w:sz w:val="16"/>
                      <w:szCs w:val="16"/>
                    </w:rPr>
                  </w:pPr>
                  <w:r>
                    <w:rPr>
                      <w:rFonts w:eastAsia="Arial" w:cs="Arial"/>
                      <w:sz w:val="16"/>
                      <w:szCs w:val="16"/>
                      <w:lang w:val="pt-BR" w:eastAsia="en-GB"/>
                    </w:rPr>
                    <w:t xml:space="preserve">(A) </w:t>
                  </w:r>
                  <w:r>
                    <w:rPr>
                      <w:rFonts w:eastAsia="Arial" w:cs="Arial"/>
                      <w:color w:val="000000"/>
                      <w:sz w:val="16"/>
                      <w:szCs w:val="16"/>
                      <w:lang w:val="pt-BR" w:eastAsia="en-GB"/>
                    </w:rPr>
                    <w:t>Resultado de sustentabilidade</w:t>
                  </w:r>
                  <w:r>
                    <w:rPr>
                      <w:rFonts w:eastAsia="Arial" w:cs="Arial"/>
                      <w:sz w:val="16"/>
                      <w:szCs w:val="16"/>
                      <w:lang w:val="pt-BR" w:eastAsia="en-GB"/>
                    </w:rPr>
                    <w:t xml:space="preserve"> #1</w:t>
                  </w:r>
                </w:p>
              </w:tc>
              <w:tc>
                <w:tcPr>
                  <w:tcW w:w="2977" w:type="dxa"/>
                </w:tcPr>
                <w:p w14:paraId="5A6AC592"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Acordo de Paris da UNFCCC</w:t>
                  </w:r>
                </w:p>
              </w:tc>
              <w:tc>
                <w:tcPr>
                  <w:tcW w:w="2271" w:type="dxa"/>
                </w:tcPr>
                <w:p w14:paraId="4D2A5C23"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Ambiental</w:t>
                  </w:r>
                </w:p>
              </w:tc>
              <w:tc>
                <w:tcPr>
                  <w:tcW w:w="2562" w:type="dxa"/>
                </w:tcPr>
                <w:p w14:paraId="6D1D8C58"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Emissões de gases de efeito estufa</w:t>
                  </w:r>
                </w:p>
              </w:tc>
              <w:tc>
                <w:tcPr>
                  <w:tcW w:w="2562" w:type="dxa"/>
                </w:tcPr>
                <w:p w14:paraId="219DFFCF"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(2) Uma meta</w:t>
                  </w:r>
                </w:p>
              </w:tc>
            </w:tr>
            <w:tr w:rsidR="00890D3E" w14:paraId="18B7CD04" w14:textId="77777777" w:rsidTr="00845F28">
              <w:tc>
                <w:tcPr>
                  <w:tcW w:w="2436" w:type="dxa"/>
                  <w:vAlign w:val="center"/>
                </w:tcPr>
                <w:p w14:paraId="47601734" w14:textId="77777777" w:rsidR="00554F5C" w:rsidRPr="00F843D2" w:rsidRDefault="00000000" w:rsidP="00554F5C">
                  <w:pPr>
                    <w:rPr>
                      <w:rStyle w:val="Hyperlink"/>
                      <w:color w:val="000000" w:themeColor="text1"/>
                      <w:sz w:val="16"/>
                      <w:szCs w:val="16"/>
                    </w:rPr>
                  </w:pPr>
                  <w:r>
                    <w:rPr>
                      <w:rFonts w:eastAsia="Arial" w:cs="Arial"/>
                      <w:sz w:val="16"/>
                      <w:szCs w:val="16"/>
                      <w:lang w:val="pt-BR" w:eastAsia="en-GB"/>
                    </w:rPr>
                    <w:t xml:space="preserve">(B) </w:t>
                  </w:r>
                  <w:r>
                    <w:rPr>
                      <w:rFonts w:eastAsia="Arial" w:cs="Arial"/>
                      <w:color w:val="000000"/>
                      <w:sz w:val="16"/>
                      <w:szCs w:val="16"/>
                      <w:lang w:val="pt-BR" w:eastAsia="en-GB"/>
                    </w:rPr>
                    <w:t>Resultado de sustentabilidade</w:t>
                  </w:r>
                  <w:r>
                    <w:rPr>
                      <w:rFonts w:eastAsia="Arial" w:cs="Arial"/>
                      <w:sz w:val="16"/>
                      <w:szCs w:val="16"/>
                      <w:lang w:val="pt-BR" w:eastAsia="en-GB"/>
                    </w:rPr>
                    <w:t xml:space="preserve"> #2</w:t>
                  </w:r>
                </w:p>
              </w:tc>
              <w:tc>
                <w:tcPr>
                  <w:tcW w:w="2977" w:type="dxa"/>
                </w:tcPr>
                <w:p w14:paraId="4C66FAC9"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Carta Internacional dos Direitos Humanos</w:t>
                  </w:r>
                </w:p>
              </w:tc>
              <w:tc>
                <w:tcPr>
                  <w:tcW w:w="2271" w:type="dxa"/>
                </w:tcPr>
                <w:p w14:paraId="25AFC325"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Social</w:t>
                  </w:r>
                </w:p>
              </w:tc>
              <w:tc>
                <w:tcPr>
                  <w:tcW w:w="2562" w:type="dxa"/>
                </w:tcPr>
                <w:p w14:paraId="62DE18EA"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Provisão de salário digno</w:t>
                  </w:r>
                </w:p>
              </w:tc>
              <w:tc>
                <w:tcPr>
                  <w:tcW w:w="2562" w:type="dxa"/>
                </w:tcPr>
                <w:p w14:paraId="7D6EA4DE" w14:textId="77777777" w:rsidR="00554F5C" w:rsidRPr="00F843D2" w:rsidRDefault="00000000" w:rsidP="00554F5C">
                  <w:pPr>
                    <w:rPr>
                      <w:rStyle w:val="Hyperlink"/>
                      <w:color w:val="000000" w:themeColor="text1"/>
                      <w:sz w:val="16"/>
                      <w:szCs w:val="16"/>
                    </w:rPr>
                  </w:pPr>
                  <w:r>
                    <w:rPr>
                      <w:rStyle w:val="Hyperlink"/>
                      <w:rFonts w:eastAsia="Arial"/>
                      <w:color w:val="000000"/>
                      <w:sz w:val="16"/>
                      <w:szCs w:val="16"/>
                      <w:lang w:val="pt-BR"/>
                    </w:rPr>
                    <w:t>(3) Duas ou mais metas</w:t>
                  </w:r>
                </w:p>
              </w:tc>
            </w:tr>
          </w:tbl>
          <w:p w14:paraId="5E40C960" w14:textId="77777777" w:rsidR="00554F5C" w:rsidRPr="00F843D2" w:rsidRDefault="00554F5C" w:rsidP="00554F5C">
            <w:pPr>
              <w:rPr>
                <w:rStyle w:val="Hyperlink"/>
                <w:color w:val="000000" w:themeColor="text1"/>
                <w:sz w:val="16"/>
                <w:szCs w:val="16"/>
              </w:rPr>
            </w:pPr>
          </w:p>
        </w:tc>
      </w:tr>
      <w:tr w:rsidR="00890D3E" w14:paraId="7042E37F" w14:textId="77777777" w:rsidTr="00247D58">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C09B1B6" w14:textId="77777777" w:rsidR="00554F5C" w:rsidRPr="00F843D2" w:rsidRDefault="00000000" w:rsidP="00554F5C">
            <w:pPr>
              <w:rPr>
                <w:b/>
                <w:bCs/>
                <w:sz w:val="16"/>
                <w:szCs w:val="16"/>
              </w:rPr>
            </w:pPr>
            <w:r>
              <w:rPr>
                <w:rFonts w:eastAsia="Arial"/>
                <w:b/>
                <w:bCs/>
                <w:sz w:val="16"/>
                <w:szCs w:val="16"/>
                <w:lang w:val="pt-BR"/>
              </w:rPr>
              <w:lastRenderedPageBreak/>
              <w:t>Outros materiais</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AF372A7" w14:textId="77777777" w:rsidR="004D7AE9" w:rsidRPr="00F843D2" w:rsidRDefault="00000000" w:rsidP="004D7AE9">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15"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58823AD9" w14:textId="77777777" w:rsidR="004D7AE9" w:rsidRPr="00F843D2" w:rsidRDefault="004D7AE9" w:rsidP="004D7AE9">
            <w:pPr>
              <w:rPr>
                <w:rStyle w:val="Hyperlink"/>
                <w:color w:val="000000" w:themeColor="text1"/>
                <w:sz w:val="16"/>
                <w:szCs w:val="16"/>
              </w:rPr>
            </w:pPr>
          </w:p>
          <w:p w14:paraId="171869EE" w14:textId="77777777" w:rsidR="004D7AE9" w:rsidRPr="00F843D2" w:rsidRDefault="00000000" w:rsidP="004D7AE9">
            <w:pPr>
              <w:rPr>
                <w:rStyle w:val="Hyperlink"/>
                <w:color w:val="000000" w:themeColor="text1"/>
                <w:sz w:val="16"/>
                <w:szCs w:val="16"/>
              </w:rPr>
            </w:pPr>
            <w:r>
              <w:rPr>
                <w:rStyle w:val="Hyperlink"/>
                <w:rFonts w:eastAsia="Arial"/>
                <w:color w:val="000000"/>
                <w:sz w:val="16"/>
                <w:szCs w:val="16"/>
                <w:lang w:val="pt-BR"/>
              </w:rPr>
              <w:t xml:space="preserve">Para saber mais sobre porque os signatários devem considerar os resultados de sustentabilidade relacionados às suas atividades, consulte </w:t>
            </w:r>
            <w:hyperlink r:id="rId16" w:history="1">
              <w:r>
                <w:rPr>
                  <w:rStyle w:val="Hyperlink"/>
                  <w:rFonts w:eastAsia="Arial"/>
                  <w:sz w:val="16"/>
                  <w:szCs w:val="16"/>
                  <w:lang w:val="pt-BR"/>
                </w:rPr>
                <w:t>The SDG investment case</w:t>
              </w:r>
            </w:hyperlink>
            <w:r>
              <w:rPr>
                <w:rStyle w:val="Hyperlink"/>
                <w:rFonts w:eastAsia="Arial"/>
                <w:color w:val="000000"/>
                <w:sz w:val="16"/>
                <w:szCs w:val="16"/>
                <w:lang w:val="pt-BR"/>
              </w:rPr>
              <w:t>.</w:t>
            </w:r>
          </w:p>
          <w:p w14:paraId="1EA493CC" w14:textId="77777777" w:rsidR="004D7AE9" w:rsidRPr="00F843D2" w:rsidRDefault="004D7AE9" w:rsidP="004D7AE9">
            <w:pPr>
              <w:rPr>
                <w:rStyle w:val="Hyperlink"/>
                <w:color w:val="000000" w:themeColor="text1"/>
                <w:sz w:val="16"/>
                <w:szCs w:val="16"/>
              </w:rPr>
            </w:pPr>
          </w:p>
          <w:p w14:paraId="2AC6C5C3" w14:textId="77777777" w:rsidR="004D7AE9" w:rsidRPr="00F843D2" w:rsidRDefault="00000000" w:rsidP="004D7AE9">
            <w:pPr>
              <w:rPr>
                <w:rStyle w:val="Hyperlink"/>
                <w:color w:val="000000" w:themeColor="text1"/>
                <w:sz w:val="16"/>
                <w:szCs w:val="16"/>
              </w:rPr>
            </w:pPr>
            <w:r>
              <w:rPr>
                <w:rStyle w:val="Hyperlink"/>
                <w:rFonts w:eastAsia="Arial"/>
                <w:color w:val="000000"/>
                <w:sz w:val="16"/>
                <w:szCs w:val="16"/>
                <w:lang w:val="pt-BR"/>
              </w:rPr>
              <w:t xml:space="preserve">Para estudos de caso disponibilizados por colegas signatários do PRI, consulte </w:t>
            </w:r>
            <w:hyperlink r:id="rId17" w:history="1">
              <w:r>
                <w:rPr>
                  <w:rStyle w:val="Hyperlink"/>
                  <w:rFonts w:eastAsia="Arial"/>
                  <w:sz w:val="16"/>
                  <w:szCs w:val="16"/>
                  <w:lang w:val="pt-BR"/>
                </w:rPr>
                <w:t>SDG outcomes case studies</w:t>
              </w:r>
            </w:hyperlink>
            <w:r>
              <w:rPr>
                <w:rStyle w:val="Hyperlink"/>
                <w:rFonts w:eastAsia="Arial"/>
                <w:color w:val="000000"/>
                <w:sz w:val="16"/>
                <w:szCs w:val="16"/>
                <w:lang w:val="pt-BR"/>
              </w:rPr>
              <w:t>.</w:t>
            </w:r>
          </w:p>
          <w:p w14:paraId="269D9CB6" w14:textId="77777777" w:rsidR="004D7AE9" w:rsidRPr="00F843D2" w:rsidRDefault="004D7AE9" w:rsidP="006F3FC4">
            <w:pPr>
              <w:rPr>
                <w:rStyle w:val="Hyperlink"/>
                <w:color w:val="000000" w:themeColor="text1"/>
                <w:sz w:val="16"/>
                <w:szCs w:val="16"/>
              </w:rPr>
            </w:pPr>
          </w:p>
          <w:p w14:paraId="0791C7EA" w14:textId="77777777" w:rsidR="004D7AE9" w:rsidRPr="00F843D2" w:rsidRDefault="00000000" w:rsidP="004D7AE9">
            <w:pPr>
              <w:rPr>
                <w:rStyle w:val="Hyperlink"/>
                <w:color w:val="auto"/>
                <w:sz w:val="16"/>
              </w:rPr>
            </w:pPr>
            <w:hyperlink r:id="rId18" w:history="1">
              <w:r>
                <w:rPr>
                  <w:rFonts w:eastAsia="Arial"/>
                  <w:color w:val="00B0F0"/>
                  <w:sz w:val="16"/>
                  <w:szCs w:val="16"/>
                  <w:lang w:val="pt-BR"/>
                </w:rPr>
                <w:t>Objetivos do Desenvolvimento Sustentável (ODS) das Nações Unidas</w:t>
              </w:r>
            </w:hyperlink>
          </w:p>
          <w:p w14:paraId="7EAF0EA8" w14:textId="77777777" w:rsidR="005A53B3" w:rsidRPr="00F843D2" w:rsidRDefault="00000000" w:rsidP="005A53B3">
            <w:pPr>
              <w:rPr>
                <w:rStyle w:val="Hyperlink"/>
                <w:sz w:val="16"/>
              </w:rPr>
            </w:pPr>
            <w:r w:rsidRPr="00F843D2">
              <w:rPr>
                <w:rStyle w:val="Hyperlink"/>
                <w:color w:val="auto"/>
                <w:sz w:val="16"/>
              </w:rPr>
              <w:fldChar w:fldCharType="begin"/>
            </w:r>
            <w:r w:rsidRPr="00F843D2">
              <w:rPr>
                <w:rStyle w:val="Hyperlink"/>
                <w:color w:val="auto"/>
                <w:sz w:val="16"/>
              </w:rPr>
              <w:instrText xml:space="preserve"> HYPERLINK "https://unfccc.int/process-and-meetings/the-paris-agreement/what-is-the-paris-agreement" </w:instrText>
            </w:r>
            <w:r w:rsidRPr="00F843D2">
              <w:rPr>
                <w:rStyle w:val="Hyperlink"/>
                <w:color w:val="auto"/>
                <w:sz w:val="16"/>
              </w:rPr>
            </w:r>
            <w:r w:rsidRPr="00F843D2">
              <w:rPr>
                <w:rStyle w:val="Hyperlink"/>
                <w:color w:val="auto"/>
                <w:sz w:val="16"/>
              </w:rPr>
              <w:fldChar w:fldCharType="separate"/>
            </w:r>
            <w:r>
              <w:rPr>
                <w:rStyle w:val="Hyperlink"/>
                <w:rFonts w:eastAsia="Arial"/>
                <w:sz w:val="16"/>
                <w:szCs w:val="16"/>
                <w:lang w:val="pt-BR"/>
              </w:rPr>
              <w:t>Acordo de Paris da UNFCCC</w:t>
            </w:r>
          </w:p>
          <w:p w14:paraId="1CD23B25" w14:textId="77777777" w:rsidR="004D7AE9" w:rsidRPr="00F843D2" w:rsidRDefault="00000000" w:rsidP="004D7AE9">
            <w:pPr>
              <w:rPr>
                <w:rStyle w:val="Hyperlink"/>
                <w:color w:val="auto"/>
                <w:sz w:val="16"/>
              </w:rPr>
            </w:pPr>
            <w:r w:rsidRPr="00F843D2">
              <w:rPr>
                <w:rStyle w:val="Hyperlink"/>
                <w:color w:val="auto"/>
                <w:sz w:val="16"/>
              </w:rPr>
              <w:fldChar w:fldCharType="end"/>
            </w:r>
            <w:hyperlink r:id="rId19" w:history="1">
              <w:r>
                <w:rPr>
                  <w:rStyle w:val="Hyperlink"/>
                  <w:rFonts w:eastAsia="Arial"/>
                  <w:sz w:val="16"/>
                  <w:szCs w:val="16"/>
                  <w:lang w:val="pt-BR"/>
                </w:rPr>
                <w:t>Princípios Norteadores da ONU para Negócios e Direitos Humanos (UNGPs)</w:t>
              </w:r>
            </w:hyperlink>
          </w:p>
          <w:p w14:paraId="4833B483" w14:textId="77777777" w:rsidR="004D7AE9" w:rsidRPr="00F843D2" w:rsidRDefault="00000000" w:rsidP="004D7AE9">
            <w:pPr>
              <w:rPr>
                <w:rStyle w:val="Hyperlink"/>
                <w:color w:val="auto"/>
                <w:sz w:val="16"/>
              </w:rPr>
            </w:pPr>
            <w:hyperlink r:id="rId20" w:history="1">
              <w:r>
                <w:rPr>
                  <w:rFonts w:eastAsia="Arial"/>
                  <w:color w:val="00B0F0"/>
                  <w:sz w:val="16"/>
                  <w:szCs w:val="16"/>
                  <w:lang w:val="pt-BR"/>
                </w:rPr>
                <w:t>Diretrizes da OCDE para Empresas Multinacionais</w:t>
              </w:r>
            </w:hyperlink>
            <w:r>
              <w:rPr>
                <w:rFonts w:eastAsia="Arial"/>
                <w:sz w:val="16"/>
                <w:szCs w:val="16"/>
                <w:lang w:val="pt-BR"/>
              </w:rPr>
              <w:t xml:space="preserve"> e Orientações sobre </w:t>
            </w:r>
            <w:hyperlink r:id="rId21" w:history="1">
              <w:r>
                <w:rPr>
                  <w:rFonts w:eastAsia="Arial"/>
                  <w:color w:val="00B0F0"/>
                  <w:sz w:val="16"/>
                  <w:szCs w:val="16"/>
                  <w:lang w:val="pt-BR"/>
                </w:rPr>
                <w:t>Conduta Empresarial Responsável para Investidores Institucionais</w:t>
              </w:r>
            </w:hyperlink>
          </w:p>
          <w:p w14:paraId="02A0D6AB" w14:textId="77777777" w:rsidR="004D7AE9" w:rsidRPr="00F843D2" w:rsidRDefault="00000000" w:rsidP="004D7AE9">
            <w:pPr>
              <w:rPr>
                <w:rStyle w:val="Hyperlink"/>
                <w:color w:val="auto"/>
                <w:sz w:val="16"/>
              </w:rPr>
            </w:pPr>
            <w:hyperlink r:id="rId22" w:history="1">
              <w:r>
                <w:rPr>
                  <w:rFonts w:eastAsia="Arial"/>
                  <w:color w:val="00B0F0"/>
                  <w:sz w:val="16"/>
                  <w:szCs w:val="16"/>
                  <w:lang w:val="pt-BR"/>
                </w:rPr>
                <w:t>Taxonomia da UE</w:t>
              </w:r>
            </w:hyperlink>
          </w:p>
          <w:p w14:paraId="6F57FFC3" w14:textId="77777777" w:rsidR="004D7AE9" w:rsidRPr="00F843D2" w:rsidRDefault="00000000" w:rsidP="004D7AE9">
            <w:pPr>
              <w:rPr>
                <w:rStyle w:val="Hyperlink"/>
                <w:color w:val="auto"/>
                <w:sz w:val="16"/>
              </w:rPr>
            </w:pPr>
            <w:hyperlink r:id="rId23" w:history="1">
              <w:r>
                <w:rPr>
                  <w:rFonts w:eastAsia="Arial"/>
                  <w:color w:val="00B0F0"/>
                  <w:sz w:val="16"/>
                  <w:szCs w:val="16"/>
                  <w:lang w:val="pt-BR"/>
                </w:rPr>
                <w:t>Carta Internacional dos Direitos Humanos</w:t>
              </w:r>
            </w:hyperlink>
          </w:p>
          <w:p w14:paraId="1DFBCB0A" w14:textId="77777777" w:rsidR="004D7AE9" w:rsidRPr="00F843D2" w:rsidRDefault="00000000" w:rsidP="004D7AE9">
            <w:pPr>
              <w:rPr>
                <w:rStyle w:val="Hyperlink"/>
                <w:color w:val="auto"/>
                <w:sz w:val="16"/>
              </w:rPr>
            </w:pPr>
            <w:hyperlink r:id="rId24" w:history="1">
              <w:r>
                <w:rPr>
                  <w:rFonts w:eastAsia="Arial"/>
                  <w:color w:val="00B0F0"/>
                  <w:sz w:val="16"/>
                  <w:szCs w:val="16"/>
                  <w:lang w:val="pt-BR"/>
                </w:rPr>
                <w:t>Declaração da Organização Internacional do Trabalho sobre Direitos e Princípios Fundamentais no Trabalho</w:t>
              </w:r>
            </w:hyperlink>
            <w:r>
              <w:rPr>
                <w:rFonts w:eastAsia="Arial"/>
                <w:sz w:val="16"/>
                <w:szCs w:val="16"/>
                <w:lang w:val="pt-BR"/>
              </w:rPr>
              <w:t xml:space="preserve"> e as </w:t>
            </w:r>
            <w:hyperlink r:id="rId25" w:history="1">
              <w:r>
                <w:rPr>
                  <w:rFonts w:eastAsia="Arial"/>
                  <w:color w:val="00B0F0"/>
                  <w:sz w:val="16"/>
                  <w:szCs w:val="16"/>
                  <w:lang w:val="pt-BR"/>
                </w:rPr>
                <w:t>oito convenções fundamentais</w:t>
              </w:r>
            </w:hyperlink>
          </w:p>
          <w:p w14:paraId="5FA8F81A" w14:textId="77777777" w:rsidR="00554F5C" w:rsidRPr="00F843D2" w:rsidRDefault="00000000" w:rsidP="00554F5C">
            <w:pPr>
              <w:rPr>
                <w:rStyle w:val="Hyperlink"/>
                <w:color w:val="000000" w:themeColor="text1"/>
              </w:rPr>
            </w:pPr>
            <w:hyperlink r:id="rId26" w:history="1">
              <w:r>
                <w:rPr>
                  <w:rFonts w:eastAsia="Arial"/>
                  <w:color w:val="00B0F0"/>
                  <w:sz w:val="16"/>
                  <w:szCs w:val="16"/>
                  <w:lang w:val="pt-BR"/>
                </w:rPr>
                <w:t>Convenção sobre Diversidade Biológica</w:t>
              </w:r>
            </w:hyperlink>
          </w:p>
        </w:tc>
      </w:tr>
      <w:tr w:rsidR="00890D3E" w14:paraId="168CE672" w14:textId="77777777" w:rsidTr="00D90E3B">
        <w:trPr>
          <w:gridAfter w:val="1"/>
          <w:wAfter w:w="9" w:type="dxa"/>
          <w:trHeight w:val="300"/>
        </w:trPr>
        <w:tc>
          <w:tcPr>
            <w:tcW w:w="1487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11E681C" w14:textId="77777777" w:rsidR="00E83C3D" w:rsidRPr="00F843D2" w:rsidRDefault="00000000" w:rsidP="000642C0">
            <w:pPr>
              <w:rPr>
                <w:color w:val="FFFFFF" w:themeColor="background1"/>
                <w:sz w:val="16"/>
                <w:szCs w:val="16"/>
              </w:rPr>
            </w:pPr>
            <w:r>
              <w:rPr>
                <w:rFonts w:eastAsia="Arial" w:cs="Arial"/>
                <w:b/>
                <w:bCs/>
                <w:color w:val="FFFFFF"/>
                <w:sz w:val="18"/>
                <w:szCs w:val="18"/>
                <w:lang w:val="pt-BR" w:eastAsia="en-GB"/>
              </w:rPr>
              <w:t>Lógica</w:t>
            </w:r>
          </w:p>
        </w:tc>
      </w:tr>
      <w:tr w:rsidR="00890D3E" w14:paraId="5A5DC98A" w14:textId="77777777" w:rsidTr="00D90E3B">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7168F3" w14:textId="77777777" w:rsidR="00E83C3D" w:rsidRPr="00F843D2" w:rsidRDefault="00000000" w:rsidP="000642C0">
            <w:pPr>
              <w:rPr>
                <w:b/>
                <w:bCs/>
                <w:sz w:val="16"/>
                <w:szCs w:val="16"/>
              </w:rPr>
            </w:pPr>
            <w:r>
              <w:rPr>
                <w:rFonts w:eastAsia="Arial"/>
                <w:b/>
                <w:bCs/>
                <w:sz w:val="16"/>
                <w:szCs w:val="16"/>
                <w:lang w:val="pt-BR"/>
              </w:rPr>
              <w:t>Subordinado a</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37D3FB55" w14:textId="77777777" w:rsidR="00E83C3D" w:rsidRPr="00F843D2" w:rsidRDefault="00000000" w:rsidP="000642C0">
            <w:pPr>
              <w:rPr>
                <w:rStyle w:val="Hyperlink"/>
                <w:color w:val="000000" w:themeColor="text1"/>
                <w:sz w:val="16"/>
                <w:szCs w:val="16"/>
              </w:rPr>
            </w:pPr>
            <w:r>
              <w:rPr>
                <w:rFonts w:eastAsia="Arial"/>
                <w:sz w:val="16"/>
                <w:szCs w:val="16"/>
                <w:lang w:val="pt-BR"/>
              </w:rPr>
              <w:t>[PGS 48]</w:t>
            </w:r>
          </w:p>
        </w:tc>
      </w:tr>
      <w:tr w:rsidR="00890D3E" w14:paraId="1B55D28A" w14:textId="77777777" w:rsidTr="00D90E3B">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B098EEB" w14:textId="77777777" w:rsidR="00E83C3D" w:rsidRPr="00F843D2" w:rsidRDefault="00000000" w:rsidP="000642C0">
            <w:pPr>
              <w:rPr>
                <w:b/>
                <w:bCs/>
                <w:sz w:val="16"/>
                <w:szCs w:val="16"/>
              </w:rPr>
            </w:pPr>
            <w:r>
              <w:rPr>
                <w:rFonts w:eastAsia="Arial"/>
                <w:b/>
                <w:bCs/>
                <w:sz w:val="16"/>
                <w:szCs w:val="16"/>
                <w:lang w:val="pt-BR"/>
              </w:rPr>
              <w:t>Acesso para</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18BCBAC5" w14:textId="77777777" w:rsidR="00E83C3D" w:rsidRPr="00F843D2" w:rsidRDefault="00000000" w:rsidP="000642C0">
            <w:pPr>
              <w:rPr>
                <w:rStyle w:val="Hyperlink"/>
                <w:color w:val="000000" w:themeColor="text1"/>
                <w:sz w:val="16"/>
                <w:szCs w:val="16"/>
              </w:rPr>
            </w:pPr>
            <w:r>
              <w:rPr>
                <w:rFonts w:eastAsia="Arial"/>
                <w:sz w:val="16"/>
                <w:szCs w:val="16"/>
                <w:lang w:val="pt-BR"/>
              </w:rPr>
              <w:t xml:space="preserve">[SO 2], [SO 2.1], [SO 3] </w:t>
            </w:r>
          </w:p>
        </w:tc>
      </w:tr>
      <w:tr w:rsidR="00890D3E" w14:paraId="6ACE7493" w14:textId="77777777" w:rsidTr="00D90E3B">
        <w:trPr>
          <w:gridAfter w:val="1"/>
          <w:wAfter w:w="9" w:type="dxa"/>
          <w:trHeight w:val="300"/>
        </w:trPr>
        <w:tc>
          <w:tcPr>
            <w:tcW w:w="1487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67AA9BC" w14:textId="77777777" w:rsidR="00E83C3D" w:rsidRPr="00F843D2" w:rsidRDefault="00000000" w:rsidP="000642C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7BC4A093" w14:textId="77777777" w:rsidTr="00D90E3B">
        <w:trPr>
          <w:gridAfter w:val="1"/>
          <w:wAfter w:w="9" w:type="dxa"/>
          <w:trHeight w:val="354"/>
        </w:trPr>
        <w:tc>
          <w:tcPr>
            <w:tcW w:w="1487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5B1F18" w14:textId="77777777" w:rsidR="00E83C3D" w:rsidRPr="00F843D2" w:rsidRDefault="00000000" w:rsidP="000642C0">
            <w:pPr>
              <w:rPr>
                <w:bCs/>
                <w:sz w:val="16"/>
                <w:szCs w:val="16"/>
              </w:rPr>
            </w:pPr>
            <w:r>
              <w:rPr>
                <w:rFonts w:eastAsia="Arial"/>
                <w:bCs/>
                <w:sz w:val="16"/>
                <w:szCs w:val="16"/>
                <w:lang w:val="pt-BR"/>
              </w:rPr>
              <w:t>Não pontua</w:t>
            </w:r>
          </w:p>
        </w:tc>
      </w:tr>
    </w:tbl>
    <w:p w14:paraId="415124D5" w14:textId="77777777" w:rsidR="000642C0" w:rsidRPr="00F843D2" w:rsidRDefault="00000000">
      <w:pPr>
        <w:spacing w:after="160" w:line="259" w:lineRule="auto"/>
      </w:pPr>
      <w:r w:rsidRPr="00F843D2">
        <w:br w:type="page"/>
      </w:r>
    </w:p>
    <w:tbl>
      <w:tblPr>
        <w:tblW w:w="1489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6"/>
        <w:gridCol w:w="1559"/>
        <w:gridCol w:w="1273"/>
        <w:gridCol w:w="3687"/>
        <w:gridCol w:w="987"/>
        <w:gridCol w:w="1982"/>
        <w:gridCol w:w="1991"/>
        <w:gridCol w:w="13"/>
      </w:tblGrid>
      <w:tr w:rsidR="00890D3E" w14:paraId="557FE3C5" w14:textId="77777777" w:rsidTr="004069D0">
        <w:trPr>
          <w:gridAfter w:val="1"/>
          <w:wAfter w:w="13" w:type="dxa"/>
          <w:trHeight w:val="380"/>
        </w:trPr>
        <w:tc>
          <w:tcPr>
            <w:tcW w:w="1842" w:type="dxa"/>
            <w:vMerge w:val="restart"/>
            <w:shd w:val="clear" w:color="auto" w:fill="F2F2F2" w:themeFill="background1" w:themeFillShade="F2"/>
            <w:vAlign w:val="center"/>
            <w:hideMark/>
          </w:tcPr>
          <w:p w14:paraId="60FEDBEA" w14:textId="77777777" w:rsidR="004069D0"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2C47865D" w14:textId="77777777" w:rsidR="004069D0" w:rsidRPr="00F843D2" w:rsidRDefault="004069D0">
            <w:pPr>
              <w:spacing w:line="240" w:lineRule="auto"/>
              <w:jc w:val="center"/>
              <w:textAlignment w:val="baseline"/>
              <w:rPr>
                <w:rFonts w:eastAsia="Times New Roman" w:cs="Arial"/>
                <w:b/>
                <w:sz w:val="10"/>
                <w:szCs w:val="10"/>
                <w:lang w:eastAsia="en-GB"/>
              </w:rPr>
            </w:pPr>
          </w:p>
          <w:p w14:paraId="4EFA55E8" w14:textId="77777777" w:rsidR="004069D0" w:rsidRPr="00F843D2" w:rsidRDefault="00000000">
            <w:pPr>
              <w:pStyle w:val="Indicatorsubsection"/>
              <w:rPr>
                <w:lang w:val="en-GB"/>
              </w:rPr>
            </w:pPr>
            <w:bookmarkStart w:id="13" w:name="_Toc129454366"/>
            <w:r>
              <w:rPr>
                <w:rFonts w:eastAsia="Arial"/>
                <w:color w:val="000000"/>
                <w:lang w:val="pt-BR"/>
              </w:rPr>
              <w:t>SO 2</w:t>
            </w:r>
            <w:bookmarkEnd w:id="13"/>
          </w:p>
        </w:tc>
        <w:tc>
          <w:tcPr>
            <w:tcW w:w="1556" w:type="dxa"/>
            <w:shd w:val="clear" w:color="auto" w:fill="F2F2F2" w:themeFill="background1" w:themeFillShade="F2"/>
            <w:vAlign w:val="center"/>
            <w:hideMark/>
          </w:tcPr>
          <w:p w14:paraId="74BE80FE" w14:textId="77777777" w:rsidR="004069D0"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gridSpan w:val="2"/>
            <w:shd w:val="clear" w:color="auto" w:fill="F2F2F2" w:themeFill="background1" w:themeFillShade="F2"/>
            <w:vAlign w:val="center"/>
          </w:tcPr>
          <w:p w14:paraId="4B6776B3" w14:textId="77777777" w:rsidR="004069D0"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1</w:t>
            </w:r>
          </w:p>
        </w:tc>
        <w:tc>
          <w:tcPr>
            <w:tcW w:w="4674" w:type="dxa"/>
            <w:gridSpan w:val="2"/>
            <w:vMerge w:val="restart"/>
            <w:shd w:val="clear" w:color="auto" w:fill="F2F2F2" w:themeFill="background1" w:themeFillShade="F2"/>
            <w:vAlign w:val="center"/>
          </w:tcPr>
          <w:p w14:paraId="5B41968E" w14:textId="77777777" w:rsidR="004069D0"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E39A424" w14:textId="77777777" w:rsidR="004069D0" w:rsidRPr="00F843D2" w:rsidRDefault="004069D0">
            <w:pPr>
              <w:spacing w:line="240" w:lineRule="auto"/>
              <w:jc w:val="center"/>
              <w:textAlignment w:val="baseline"/>
              <w:rPr>
                <w:rFonts w:eastAsia="Times New Roman" w:cs="Arial"/>
                <w:sz w:val="14"/>
                <w:szCs w:val="14"/>
                <w:lang w:eastAsia="en-GB"/>
              </w:rPr>
            </w:pPr>
          </w:p>
          <w:p w14:paraId="045B0220" w14:textId="77777777" w:rsidR="004069D0" w:rsidRPr="00F843D2" w:rsidRDefault="00000000">
            <w:pPr>
              <w:jc w:val="center"/>
              <w:rPr>
                <w:sz w:val="18"/>
                <w:szCs w:val="18"/>
              </w:rPr>
            </w:pPr>
            <w:r>
              <w:rPr>
                <w:rFonts w:eastAsia="Arial"/>
                <w:b/>
                <w:bCs/>
                <w:sz w:val="22"/>
                <w:szCs w:val="22"/>
                <w:lang w:val="pt-BR"/>
              </w:rPr>
              <w:t>Definição de metas para resultados de sustentabilidade</w:t>
            </w:r>
          </w:p>
        </w:tc>
        <w:tc>
          <w:tcPr>
            <w:tcW w:w="1982" w:type="dxa"/>
            <w:vMerge w:val="restart"/>
            <w:shd w:val="clear" w:color="auto" w:fill="F2F2F2" w:themeFill="background1" w:themeFillShade="F2"/>
            <w:vAlign w:val="center"/>
            <w:hideMark/>
          </w:tcPr>
          <w:p w14:paraId="326D41A5" w14:textId="77777777" w:rsidR="004069D0"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47C1D60" w14:textId="77777777" w:rsidR="004069D0" w:rsidRPr="00F843D2" w:rsidRDefault="004069D0">
            <w:pPr>
              <w:spacing w:line="240" w:lineRule="auto"/>
              <w:jc w:val="center"/>
              <w:textAlignment w:val="baseline"/>
              <w:rPr>
                <w:rFonts w:eastAsia="Times New Roman" w:cs="Arial"/>
                <w:b/>
                <w:bCs/>
                <w:sz w:val="14"/>
                <w:szCs w:val="14"/>
                <w:lang w:eastAsia="en-GB"/>
              </w:rPr>
            </w:pPr>
          </w:p>
          <w:p w14:paraId="487FBBD3" w14:textId="77777777" w:rsidR="004069D0"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1" w:type="dxa"/>
            <w:vMerge w:val="restart"/>
            <w:shd w:val="clear" w:color="auto" w:fill="A6A6A6" w:themeFill="background1" w:themeFillShade="A6"/>
            <w:tcMar>
              <w:top w:w="113" w:type="dxa"/>
              <w:left w:w="113" w:type="dxa"/>
              <w:bottom w:w="113" w:type="dxa"/>
              <w:right w:w="113" w:type="dxa"/>
            </w:tcMar>
            <w:vAlign w:val="center"/>
            <w:hideMark/>
          </w:tcPr>
          <w:p w14:paraId="67556039" w14:textId="77777777" w:rsidR="004069D0"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1594AFD" w14:textId="77777777" w:rsidR="004069D0" w:rsidRPr="00F843D2" w:rsidRDefault="004069D0">
            <w:pPr>
              <w:spacing w:line="240" w:lineRule="auto"/>
              <w:jc w:val="center"/>
              <w:textAlignment w:val="baseline"/>
              <w:rPr>
                <w:rFonts w:eastAsia="Times New Roman" w:cs="Arial"/>
                <w:b/>
                <w:bCs/>
                <w:color w:val="FFFFFF" w:themeColor="background1"/>
                <w:sz w:val="14"/>
                <w:szCs w:val="14"/>
                <w:lang w:eastAsia="en-GB"/>
              </w:rPr>
            </w:pPr>
          </w:p>
          <w:p w14:paraId="699EB568" w14:textId="77777777" w:rsidR="004069D0"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08A24D65" w14:textId="77777777" w:rsidR="004069D0"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68B412A8" w14:textId="77777777" w:rsidTr="004069D0">
        <w:trPr>
          <w:gridAfter w:val="1"/>
          <w:wAfter w:w="13" w:type="dxa"/>
          <w:trHeight w:val="380"/>
        </w:trPr>
        <w:tc>
          <w:tcPr>
            <w:tcW w:w="1842" w:type="dxa"/>
            <w:vMerge/>
            <w:shd w:val="clear" w:color="auto" w:fill="F2F2F2" w:themeFill="background1" w:themeFillShade="F2"/>
            <w:vAlign w:val="center"/>
          </w:tcPr>
          <w:p w14:paraId="2651F2BB" w14:textId="77777777" w:rsidR="004069D0" w:rsidRPr="00F843D2" w:rsidRDefault="004069D0">
            <w:pPr>
              <w:spacing w:line="240" w:lineRule="auto"/>
              <w:jc w:val="center"/>
              <w:textAlignment w:val="baseline"/>
              <w:rPr>
                <w:rFonts w:eastAsia="Times New Roman" w:cs="Arial"/>
                <w:b/>
                <w:sz w:val="14"/>
                <w:szCs w:val="14"/>
                <w:lang w:eastAsia="en-GB"/>
              </w:rPr>
            </w:pPr>
          </w:p>
        </w:tc>
        <w:tc>
          <w:tcPr>
            <w:tcW w:w="1556" w:type="dxa"/>
            <w:shd w:val="clear" w:color="auto" w:fill="F2F2F2" w:themeFill="background1" w:themeFillShade="F2"/>
            <w:vAlign w:val="center"/>
          </w:tcPr>
          <w:p w14:paraId="30D9B492" w14:textId="77777777" w:rsidR="004069D0"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gridSpan w:val="2"/>
            <w:shd w:val="clear" w:color="auto" w:fill="F2F2F2" w:themeFill="background1" w:themeFillShade="F2"/>
            <w:vAlign w:val="center"/>
          </w:tcPr>
          <w:p w14:paraId="2AF10734" w14:textId="77777777" w:rsidR="004069D0"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SO 2.1, SO 4, SO 5</w:t>
            </w:r>
          </w:p>
        </w:tc>
        <w:tc>
          <w:tcPr>
            <w:tcW w:w="4674" w:type="dxa"/>
            <w:gridSpan w:val="2"/>
            <w:vMerge/>
            <w:shd w:val="clear" w:color="auto" w:fill="F2F2F2" w:themeFill="background1" w:themeFillShade="F2"/>
            <w:vAlign w:val="center"/>
          </w:tcPr>
          <w:p w14:paraId="7BAE1846" w14:textId="77777777" w:rsidR="004069D0" w:rsidRPr="00F843D2" w:rsidRDefault="004069D0">
            <w:pPr>
              <w:spacing w:line="240" w:lineRule="auto"/>
              <w:jc w:val="center"/>
              <w:textAlignment w:val="baseline"/>
              <w:rPr>
                <w:rFonts w:eastAsia="Times New Roman" w:cs="Arial"/>
                <w:b/>
                <w:sz w:val="14"/>
                <w:szCs w:val="14"/>
                <w:lang w:eastAsia="en-GB"/>
              </w:rPr>
            </w:pPr>
          </w:p>
        </w:tc>
        <w:tc>
          <w:tcPr>
            <w:tcW w:w="1982" w:type="dxa"/>
            <w:vMerge/>
            <w:shd w:val="clear" w:color="auto" w:fill="F2F2F2" w:themeFill="background1" w:themeFillShade="F2"/>
            <w:vAlign w:val="center"/>
          </w:tcPr>
          <w:p w14:paraId="60E63315" w14:textId="77777777" w:rsidR="004069D0" w:rsidRPr="00F843D2" w:rsidRDefault="004069D0">
            <w:pPr>
              <w:spacing w:line="240" w:lineRule="auto"/>
              <w:jc w:val="center"/>
              <w:textAlignment w:val="baseline"/>
              <w:rPr>
                <w:rFonts w:eastAsia="Times New Roman" w:cs="Arial"/>
                <w:b/>
                <w:bCs/>
                <w:sz w:val="14"/>
                <w:szCs w:val="14"/>
                <w:lang w:eastAsia="en-GB"/>
              </w:rPr>
            </w:pPr>
          </w:p>
        </w:tc>
        <w:tc>
          <w:tcPr>
            <w:tcW w:w="1991" w:type="dxa"/>
            <w:vMerge/>
            <w:tcMar>
              <w:top w:w="113" w:type="dxa"/>
              <w:left w:w="113" w:type="dxa"/>
              <w:bottom w:w="113" w:type="dxa"/>
              <w:right w:w="113" w:type="dxa"/>
            </w:tcMar>
            <w:vAlign w:val="center"/>
          </w:tcPr>
          <w:p w14:paraId="7A429DFE" w14:textId="77777777" w:rsidR="004069D0" w:rsidRPr="00F843D2" w:rsidRDefault="004069D0">
            <w:pPr>
              <w:spacing w:line="240" w:lineRule="auto"/>
              <w:jc w:val="center"/>
              <w:textAlignment w:val="baseline"/>
              <w:rPr>
                <w:rFonts w:eastAsia="Times New Roman" w:cs="Arial"/>
                <w:b/>
                <w:bCs/>
                <w:color w:val="FFFFFF" w:themeColor="background1"/>
                <w:sz w:val="14"/>
                <w:szCs w:val="14"/>
                <w:lang w:eastAsia="en-GB"/>
              </w:rPr>
            </w:pPr>
          </w:p>
        </w:tc>
      </w:tr>
      <w:tr w:rsidR="00890D3E" w14:paraId="6E1E571A" w14:textId="77777777" w:rsidTr="004069D0">
        <w:trPr>
          <w:gridAfter w:val="1"/>
          <w:wAfter w:w="13" w:type="dxa"/>
          <w:trHeight w:val="567"/>
        </w:trPr>
        <w:tc>
          <w:tcPr>
            <w:tcW w:w="14877" w:type="dxa"/>
            <w:gridSpan w:val="8"/>
            <w:shd w:val="clear" w:color="auto" w:fill="FFFFFF" w:themeFill="background1"/>
            <w:tcMar>
              <w:top w:w="113" w:type="dxa"/>
              <w:left w:w="113" w:type="dxa"/>
              <w:bottom w:w="113" w:type="dxa"/>
              <w:right w:w="113" w:type="dxa"/>
            </w:tcMar>
            <w:vAlign w:val="center"/>
            <w:hideMark/>
          </w:tcPr>
          <w:p w14:paraId="5F3C9AC2" w14:textId="77777777" w:rsidR="00405449" w:rsidRPr="00F843D2" w:rsidRDefault="00000000">
            <w:pPr>
              <w:spacing w:line="276" w:lineRule="auto"/>
              <w:textAlignment w:val="baseline"/>
              <w:rPr>
                <w:rFonts w:eastAsia="Times New Roman" w:cs="Arial"/>
                <w:b/>
                <w:lang w:eastAsia="en-GB"/>
              </w:rPr>
            </w:pPr>
            <w:r>
              <w:rPr>
                <w:rFonts w:eastAsia="Arial" w:cs="Arial"/>
                <w:b/>
                <w:bCs/>
                <w:lang w:val="pt-BR" w:eastAsia="en-GB"/>
              </w:rPr>
              <w:t xml:space="preserve">Para cada </w:t>
            </w:r>
            <w:r>
              <w:rPr>
                <w:rFonts w:eastAsia="Arial" w:cs="Arial"/>
                <w:b/>
                <w:bCs/>
                <w:color w:val="00B0F0"/>
                <w:lang w:val="pt-BR" w:eastAsia="en-GB"/>
              </w:rPr>
              <w:t>resultado de sustentabilidade</w:t>
            </w:r>
            <w:r>
              <w:rPr>
                <w:rFonts w:eastAsia="Arial" w:cs="Arial"/>
                <w:b/>
                <w:bCs/>
                <w:lang w:val="pt-BR" w:eastAsia="en-GB"/>
              </w:rPr>
              <w:t>, forneça detalhes de até duas metas com prazo mais curto.</w:t>
            </w:r>
          </w:p>
          <w:p w14:paraId="3309FB9D" w14:textId="77777777" w:rsidR="00A67A57" w:rsidRPr="00F843D2" w:rsidRDefault="00A67A57" w:rsidP="00A67A57">
            <w:pPr>
              <w:spacing w:line="276" w:lineRule="auto"/>
              <w:textAlignment w:val="baseline"/>
              <w:rPr>
                <w:rFonts w:eastAsia="Times New Roman" w:cs="Arial"/>
                <w:i/>
                <w:iCs/>
                <w:lang w:eastAsia="en-GB"/>
              </w:rPr>
            </w:pPr>
          </w:p>
          <w:p w14:paraId="21068889" w14:textId="77777777" w:rsidR="00A67A57" w:rsidRPr="00F843D2" w:rsidRDefault="00000000" w:rsidP="00A67A57">
            <w:pPr>
              <w:spacing w:line="276" w:lineRule="auto"/>
              <w:textAlignment w:val="baseline"/>
              <w:rPr>
                <w:rFonts w:eastAsia="Times New Roman" w:cs="Arial"/>
                <w:b/>
                <w:lang w:eastAsia="en-GB"/>
              </w:rPr>
            </w:pPr>
            <w:r>
              <w:rPr>
                <w:rFonts w:eastAsia="Arial" w:cs="Arial"/>
                <w:i/>
                <w:iCs/>
                <w:lang w:val="pt-BR" w:eastAsia="en-GB"/>
              </w:rPr>
              <w:t>É necessário informar pelo menos um nome de meta para desbloquear os indicadores subsequentes neste módulo.</w:t>
            </w:r>
          </w:p>
          <w:p w14:paraId="12B0A2B9" w14:textId="77777777" w:rsidR="00A67A57" w:rsidRPr="00F843D2" w:rsidRDefault="00A67A57" w:rsidP="00A67A57">
            <w:pPr>
              <w:spacing w:line="276" w:lineRule="auto"/>
              <w:textAlignment w:val="baseline"/>
              <w:rPr>
                <w:rFonts w:eastAsia="Times New Roman" w:cs="Arial"/>
                <w:b/>
                <w:lang w:eastAsia="en-GB"/>
              </w:rPr>
            </w:pPr>
          </w:p>
          <w:p w14:paraId="1D5F5A77" w14:textId="77777777" w:rsidR="00405449" w:rsidRPr="00F843D2" w:rsidRDefault="00000000">
            <w:pPr>
              <w:spacing w:line="276" w:lineRule="auto"/>
              <w:textAlignment w:val="baseline"/>
              <w:rPr>
                <w:rFonts w:eastAsia="Times New Roman" w:cs="Arial"/>
                <w:lang w:eastAsia="en-GB"/>
              </w:rPr>
            </w:pPr>
            <w:r>
              <w:rPr>
                <w:rFonts w:eastAsia="Arial" w:cs="Arial"/>
                <w:i/>
                <w:iCs/>
                <w:lang w:val="pt-BR" w:eastAsia="en-GB"/>
              </w:rPr>
              <w:t xml:space="preserve">As metas podem ser mensuráveis (ou seja, quantitativas) ou não mensuráveis (ou seja, qualitativas). Podem ser definidas como parte do planejamento de longo prazo ou resultar do monitoramento contínuo ou </w:t>
            </w:r>
            <w:r>
              <w:rPr>
                <w:rFonts w:eastAsia="Arial" w:cs="Arial"/>
                <w:lang w:val="pt-BR" w:eastAsia="en-GB"/>
              </w:rPr>
              <w:t>due diligence</w:t>
            </w:r>
            <w:r>
              <w:rPr>
                <w:rFonts w:eastAsia="Arial" w:cs="Arial"/>
                <w:i/>
                <w:iCs/>
                <w:lang w:val="pt-BR" w:eastAsia="en-GB"/>
              </w:rPr>
              <w:t xml:space="preserve"> com o objetivo de identificar seus resultados de sustentabilidade novos e em andamento, reais e potenciais, positivos e negativos.</w:t>
            </w:r>
          </w:p>
        </w:tc>
      </w:tr>
      <w:tr w:rsidR="00890D3E" w14:paraId="5BCE65DA" w14:textId="77777777" w:rsidTr="004069D0">
        <w:trPr>
          <w:gridAfter w:val="1"/>
          <w:wAfter w:w="13" w:type="dxa"/>
          <w:trHeight w:val="330"/>
        </w:trPr>
        <w:tc>
          <w:tcPr>
            <w:tcW w:w="4957" w:type="dxa"/>
            <w:gridSpan w:val="3"/>
            <w:shd w:val="clear" w:color="auto" w:fill="FFFFFF" w:themeFill="background1"/>
            <w:tcMar>
              <w:top w:w="113" w:type="dxa"/>
              <w:left w:w="113" w:type="dxa"/>
              <w:bottom w:w="113" w:type="dxa"/>
              <w:right w:w="113" w:type="dxa"/>
            </w:tcMar>
            <w:vAlign w:val="center"/>
          </w:tcPr>
          <w:p w14:paraId="1D00726A" w14:textId="77777777" w:rsidR="00405449" w:rsidRPr="00F843D2" w:rsidRDefault="00405449">
            <w:pPr>
              <w:spacing w:line="276" w:lineRule="auto"/>
              <w:textAlignment w:val="baseline"/>
              <w:rPr>
                <w:rFonts w:eastAsia="Times New Roman" w:cs="Arial"/>
                <w:b/>
                <w:lang w:eastAsia="en-GB"/>
              </w:rPr>
            </w:pPr>
          </w:p>
        </w:tc>
        <w:tc>
          <w:tcPr>
            <w:tcW w:w="9920" w:type="dxa"/>
            <w:gridSpan w:val="5"/>
            <w:shd w:val="clear" w:color="auto" w:fill="F2F2F2" w:themeFill="background1" w:themeFillShade="F2"/>
            <w:vAlign w:val="center"/>
          </w:tcPr>
          <w:p w14:paraId="35320AA0" w14:textId="77777777" w:rsidR="002C12A7" w:rsidRPr="00F843D2" w:rsidRDefault="00000000">
            <w:pPr>
              <w:spacing w:line="276" w:lineRule="auto"/>
              <w:jc w:val="center"/>
              <w:textAlignment w:val="baseline"/>
              <w:rPr>
                <w:rFonts w:eastAsia="Times New Roman" w:cs="Arial"/>
                <w:b/>
                <w:lang w:eastAsia="en-GB"/>
              </w:rPr>
            </w:pPr>
            <w:r>
              <w:rPr>
                <w:rFonts w:eastAsia="Arial" w:cs="Arial"/>
                <w:b/>
                <w:bCs/>
                <w:lang w:val="pt-BR" w:eastAsia="en-GB"/>
              </w:rPr>
              <w:t>Detalhes da meta</w:t>
            </w:r>
          </w:p>
        </w:tc>
      </w:tr>
      <w:tr w:rsidR="00890D3E" w14:paraId="76A41E03" w14:textId="77777777" w:rsidTr="004069D0">
        <w:trPr>
          <w:gridAfter w:val="1"/>
          <w:wAfter w:w="13" w:type="dxa"/>
          <w:trHeight w:val="20"/>
        </w:trPr>
        <w:tc>
          <w:tcPr>
            <w:tcW w:w="4957" w:type="dxa"/>
            <w:gridSpan w:val="3"/>
            <w:vMerge w:val="restart"/>
            <w:shd w:val="clear" w:color="auto" w:fill="FFFFFF" w:themeFill="background1"/>
            <w:tcMar>
              <w:top w:w="113" w:type="dxa"/>
              <w:left w:w="113" w:type="dxa"/>
              <w:bottom w:w="113" w:type="dxa"/>
              <w:right w:w="113" w:type="dxa"/>
            </w:tcMar>
            <w:vAlign w:val="center"/>
          </w:tcPr>
          <w:p w14:paraId="18265236"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(A1) Resultado de sustentabilidade #1: [</w:t>
            </w:r>
            <w:r>
              <w:rPr>
                <w:rFonts w:eastAsia="Arial" w:cs="Arial"/>
                <w:i/>
                <w:iCs/>
                <w:lang w:val="pt-BR" w:eastAsia="en-GB"/>
              </w:rPr>
              <w:t>pré-preenchido com as respostas de SO 1, coluna (3)</w:t>
            </w:r>
            <w:r>
              <w:rPr>
                <w:rFonts w:eastAsia="Arial" w:cs="Arial"/>
                <w:lang w:val="pt-BR" w:eastAsia="en-GB"/>
              </w:rPr>
              <w:t>] (Meta 1)</w:t>
            </w:r>
          </w:p>
        </w:tc>
        <w:tc>
          <w:tcPr>
            <w:tcW w:w="4960" w:type="dxa"/>
            <w:gridSpan w:val="2"/>
            <w:shd w:val="clear" w:color="auto" w:fill="FFFFFF" w:themeFill="background1"/>
            <w:vAlign w:val="center"/>
          </w:tcPr>
          <w:p w14:paraId="112C9851" w14:textId="77777777" w:rsidR="00405449" w:rsidRPr="00F843D2" w:rsidRDefault="00000000" w:rsidP="00845F28">
            <w:pPr>
              <w:rPr>
                <w:lang w:eastAsia="en-GB"/>
              </w:rPr>
            </w:pPr>
            <w:r>
              <w:rPr>
                <w:rFonts w:eastAsia="Arial" w:cs="Arial"/>
                <w:b/>
                <w:bCs/>
                <w:lang w:val="pt-BR" w:eastAsia="en-GB"/>
              </w:rPr>
              <w:t>(1) Nome da meta</w:t>
            </w:r>
          </w:p>
        </w:tc>
        <w:tc>
          <w:tcPr>
            <w:tcW w:w="4960" w:type="dxa"/>
            <w:gridSpan w:val="3"/>
            <w:shd w:val="clear" w:color="auto" w:fill="FFFFFF" w:themeFill="background1"/>
            <w:vAlign w:val="center"/>
          </w:tcPr>
          <w:p w14:paraId="76DC25D4"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b/>
                <w:bCs/>
                <w:lang w:val="pt-BR" w:eastAsia="en-GB"/>
              </w:rPr>
              <w:t xml:space="preserve">_____ </w:t>
            </w:r>
            <w:r>
              <w:rPr>
                <w:rFonts w:eastAsia="Arial" w:cs="Arial"/>
                <w:lang w:val="pt-BR" w:eastAsia="en-GB"/>
              </w:rPr>
              <w:t>[Texto livre opcional: extra curto]</w:t>
            </w:r>
          </w:p>
        </w:tc>
      </w:tr>
      <w:tr w:rsidR="00890D3E" w14:paraId="428BC81F"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11205DCB"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21BADC3C"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(2) Ano de referência</w:t>
            </w:r>
          </w:p>
        </w:tc>
        <w:tc>
          <w:tcPr>
            <w:tcW w:w="4960" w:type="dxa"/>
            <w:gridSpan w:val="3"/>
            <w:shd w:val="clear" w:color="auto" w:fill="FFFFFF" w:themeFill="background1"/>
            <w:vAlign w:val="center"/>
          </w:tcPr>
          <w:p w14:paraId="189FB913"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lang w:val="pt-BR" w:eastAsia="en-GB"/>
              </w:rPr>
              <w:t xml:space="preserve">[AAAA] </w:t>
            </w:r>
          </w:p>
        </w:tc>
      </w:tr>
      <w:tr w:rsidR="00890D3E" w14:paraId="7866ED19"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07892C46"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34743932"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(3) Meta a ser cumprida até</w:t>
            </w:r>
          </w:p>
        </w:tc>
        <w:tc>
          <w:tcPr>
            <w:tcW w:w="4960" w:type="dxa"/>
            <w:gridSpan w:val="3"/>
            <w:shd w:val="clear" w:color="auto" w:fill="FFFFFF" w:themeFill="background1"/>
            <w:vAlign w:val="center"/>
          </w:tcPr>
          <w:p w14:paraId="69C2FCBE"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lang w:val="pt-BR" w:eastAsia="en-GB"/>
              </w:rPr>
              <w:t xml:space="preserve">[AAAA] </w:t>
            </w:r>
          </w:p>
        </w:tc>
      </w:tr>
      <w:tr w:rsidR="00890D3E" w14:paraId="3D7B043C"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1FA2BD63"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4148489F"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(4) Metodologia</w:t>
            </w:r>
          </w:p>
        </w:tc>
        <w:tc>
          <w:tcPr>
            <w:tcW w:w="4960" w:type="dxa"/>
            <w:gridSpan w:val="3"/>
            <w:shd w:val="clear" w:color="auto" w:fill="FFFFFF" w:themeFill="background1"/>
            <w:vAlign w:val="center"/>
          </w:tcPr>
          <w:p w14:paraId="0D16C472"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b/>
                <w:bCs/>
                <w:lang w:val="pt-BR" w:eastAsia="en-GB"/>
              </w:rPr>
              <w:t>____</w:t>
            </w:r>
            <w:r>
              <w:rPr>
                <w:rFonts w:eastAsia="Arial" w:cs="Arial"/>
                <w:lang w:val="pt-BR" w:eastAsia="en-GB"/>
              </w:rPr>
              <w:t xml:space="preserve"> [Texto livre opcional: longo]</w:t>
            </w:r>
          </w:p>
        </w:tc>
      </w:tr>
      <w:tr w:rsidR="00890D3E" w14:paraId="458EF300"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335E3BD4"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4129F92D"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(5) Métrica utilizada (se relevante)</w:t>
            </w:r>
          </w:p>
        </w:tc>
        <w:tc>
          <w:tcPr>
            <w:tcW w:w="4960" w:type="dxa"/>
            <w:gridSpan w:val="3"/>
            <w:shd w:val="clear" w:color="auto" w:fill="FFFFFF" w:themeFill="background1"/>
            <w:vAlign w:val="center"/>
          </w:tcPr>
          <w:p w14:paraId="0248FFEE"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b/>
                <w:bCs/>
                <w:lang w:val="pt-BR" w:eastAsia="en-GB"/>
              </w:rPr>
              <w:t xml:space="preserve">_____ </w:t>
            </w:r>
            <w:r>
              <w:rPr>
                <w:rFonts w:eastAsia="Arial" w:cs="Arial"/>
                <w:lang w:val="pt-BR" w:eastAsia="en-GB"/>
              </w:rPr>
              <w:t>[Texto livre opcional: curto]</w:t>
            </w:r>
          </w:p>
        </w:tc>
      </w:tr>
      <w:tr w:rsidR="00890D3E" w14:paraId="6136C98B"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180D20EB"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4AB4A0A7"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 xml:space="preserve">(6) Absoluta ou baseada em intensidade (se relevante) </w:t>
            </w:r>
          </w:p>
        </w:tc>
        <w:tc>
          <w:tcPr>
            <w:tcW w:w="4960" w:type="dxa"/>
            <w:gridSpan w:val="3"/>
            <w:shd w:val="clear" w:color="auto" w:fill="FFFFFF" w:themeFill="background1"/>
            <w:vAlign w:val="center"/>
          </w:tcPr>
          <w:p w14:paraId="0E83F2E0" w14:textId="77777777" w:rsidR="00F624B8" w:rsidRDefault="00000000" w:rsidP="00253D32">
            <w:pPr>
              <w:spacing w:line="276" w:lineRule="auto"/>
              <w:textAlignment w:val="baseline"/>
              <w:rPr>
                <w:rFonts w:eastAsia="Times New Roman" w:cs="Arial"/>
                <w:szCs w:val="16"/>
                <w:lang w:eastAsia="en-GB"/>
              </w:rPr>
            </w:pPr>
            <w:r>
              <w:rPr>
                <w:rFonts w:eastAsia="Arial" w:cs="Arial"/>
                <w:lang w:val="pt-BR" w:eastAsia="en-GB"/>
              </w:rPr>
              <w:t>[Lista suspensa]</w:t>
            </w:r>
          </w:p>
          <w:p w14:paraId="7709246F" w14:textId="77777777" w:rsidR="00E24AA2" w:rsidRPr="00F843D2" w:rsidRDefault="00E24AA2" w:rsidP="00253D32">
            <w:pPr>
              <w:spacing w:line="276" w:lineRule="auto"/>
              <w:textAlignment w:val="baseline"/>
              <w:rPr>
                <w:rFonts w:eastAsia="Times New Roman" w:cs="Arial"/>
                <w:szCs w:val="16"/>
                <w:lang w:eastAsia="en-GB"/>
              </w:rPr>
            </w:pPr>
          </w:p>
          <w:p w14:paraId="34C7A4D8" w14:textId="77777777" w:rsidR="00F624B8" w:rsidRPr="00F843D2" w:rsidRDefault="00000000" w:rsidP="00845F28">
            <w:pPr>
              <w:pStyle w:val="ListParagraph"/>
              <w:numPr>
                <w:ilvl w:val="0"/>
                <w:numId w:val="98"/>
              </w:numPr>
              <w:spacing w:line="276" w:lineRule="auto"/>
              <w:textAlignment w:val="baseline"/>
              <w:rPr>
                <w:rFonts w:eastAsia="Times New Roman" w:cs="Arial"/>
                <w:szCs w:val="16"/>
                <w:lang w:eastAsia="en-GB"/>
              </w:rPr>
            </w:pPr>
            <w:r>
              <w:rPr>
                <w:rFonts w:eastAsia="Arial" w:cs="Arial"/>
                <w:lang w:val="pt-BR" w:eastAsia="en-GB"/>
              </w:rPr>
              <w:t>Absoluta</w:t>
            </w:r>
          </w:p>
          <w:p w14:paraId="6A0BC94F" w14:textId="77777777" w:rsidR="00F624B8" w:rsidRPr="00F843D2" w:rsidRDefault="00000000" w:rsidP="00845F28">
            <w:pPr>
              <w:pStyle w:val="ListParagraph"/>
              <w:numPr>
                <w:ilvl w:val="0"/>
                <w:numId w:val="98"/>
              </w:numPr>
              <w:spacing w:line="276" w:lineRule="auto"/>
              <w:textAlignment w:val="baseline"/>
              <w:rPr>
                <w:rFonts w:eastAsia="Times New Roman" w:cs="Arial"/>
                <w:szCs w:val="16"/>
                <w:lang w:eastAsia="en-GB"/>
              </w:rPr>
            </w:pPr>
            <w:r>
              <w:rPr>
                <w:rFonts w:eastAsia="Arial" w:cs="Arial"/>
                <w:lang w:val="pt-BR" w:eastAsia="en-GB"/>
              </w:rPr>
              <w:t>Baseada em intensidade</w:t>
            </w:r>
          </w:p>
        </w:tc>
      </w:tr>
      <w:tr w:rsidR="00890D3E" w14:paraId="5109A9E2"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0DDEBE47"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35366909"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(7) Nível ou quantidade de referência (se relevante)</w:t>
            </w:r>
          </w:p>
        </w:tc>
        <w:tc>
          <w:tcPr>
            <w:tcW w:w="4960" w:type="dxa"/>
            <w:gridSpan w:val="3"/>
            <w:shd w:val="clear" w:color="auto" w:fill="FFFFFF" w:themeFill="background1"/>
            <w:vAlign w:val="center"/>
          </w:tcPr>
          <w:p w14:paraId="03683D70"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b/>
                <w:bCs/>
                <w:lang w:val="pt-BR" w:eastAsia="en-GB"/>
              </w:rPr>
              <w:t xml:space="preserve">_____ </w:t>
            </w:r>
            <w:r>
              <w:rPr>
                <w:rFonts w:eastAsia="Arial" w:cs="Arial"/>
                <w:lang w:val="pt-BR" w:eastAsia="en-GB"/>
              </w:rPr>
              <w:t>[Texto livre opcional: curto]</w:t>
            </w:r>
          </w:p>
        </w:tc>
      </w:tr>
      <w:tr w:rsidR="00890D3E" w14:paraId="767D0C3B"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7AC725C7"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45014BF6"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(8) Nível ou quantidade almejada (se relevante)</w:t>
            </w:r>
          </w:p>
        </w:tc>
        <w:tc>
          <w:tcPr>
            <w:tcW w:w="4960" w:type="dxa"/>
            <w:gridSpan w:val="3"/>
            <w:shd w:val="clear" w:color="auto" w:fill="FFFFFF" w:themeFill="background1"/>
            <w:vAlign w:val="center"/>
          </w:tcPr>
          <w:p w14:paraId="5DCC0231" w14:textId="77777777" w:rsidR="00F624B8" w:rsidRPr="00F843D2" w:rsidRDefault="00000000" w:rsidP="00253D32">
            <w:pPr>
              <w:spacing w:line="276" w:lineRule="auto"/>
              <w:textAlignment w:val="baseline"/>
              <w:rPr>
                <w:rFonts w:eastAsia="Times New Roman" w:cs="Arial"/>
                <w:szCs w:val="16"/>
                <w:lang w:eastAsia="en-GB"/>
              </w:rPr>
            </w:pPr>
            <w:r>
              <w:rPr>
                <w:rFonts w:eastAsia="Arial" w:cs="Arial"/>
                <w:b/>
                <w:bCs/>
                <w:lang w:val="pt-BR" w:eastAsia="en-GB"/>
              </w:rPr>
              <w:t xml:space="preserve">_____ </w:t>
            </w:r>
            <w:r>
              <w:rPr>
                <w:rFonts w:eastAsia="Arial" w:cs="Arial"/>
                <w:lang w:val="pt-BR" w:eastAsia="en-GB"/>
              </w:rPr>
              <w:t>[Texto livre opcional: curto]</w:t>
            </w:r>
          </w:p>
        </w:tc>
      </w:tr>
      <w:tr w:rsidR="00890D3E" w14:paraId="77340AFD"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364B2BFE"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7CE39326" w14:textId="77777777" w:rsidR="00F624B8" w:rsidRPr="00F843D2" w:rsidRDefault="00000000" w:rsidP="00E0453D">
            <w:pPr>
              <w:spacing w:line="276" w:lineRule="auto"/>
              <w:textAlignment w:val="baseline"/>
              <w:rPr>
                <w:rFonts w:eastAsia="Times New Roman" w:cs="Arial"/>
                <w:b/>
                <w:lang w:eastAsia="en-GB"/>
              </w:rPr>
            </w:pPr>
            <w:r>
              <w:rPr>
                <w:rFonts w:eastAsia="Arial" w:cs="Arial"/>
                <w:b/>
                <w:bCs/>
                <w:lang w:val="pt-BR" w:eastAsia="en-GB"/>
              </w:rPr>
              <w:t>(9) Percentual do AUM total coberto no ano de referência para definição da meta</w:t>
            </w:r>
          </w:p>
        </w:tc>
        <w:tc>
          <w:tcPr>
            <w:tcW w:w="4960" w:type="dxa"/>
            <w:gridSpan w:val="3"/>
            <w:shd w:val="clear" w:color="auto" w:fill="FFFFFF" w:themeFill="background1"/>
            <w:vAlign w:val="center"/>
          </w:tcPr>
          <w:p w14:paraId="41911DE1" w14:textId="77777777" w:rsidR="00F624B8" w:rsidRPr="00F843D2" w:rsidRDefault="00000000" w:rsidP="00253D32">
            <w:pPr>
              <w:spacing w:line="276" w:lineRule="auto"/>
              <w:textAlignment w:val="baseline"/>
              <w:rPr>
                <w:rFonts w:eastAsia="Times New Roman" w:cs="Arial"/>
                <w:szCs w:val="16"/>
                <w:lang w:eastAsia="en-GB"/>
              </w:rPr>
            </w:pPr>
            <w:r w:rsidRPr="00F843D2">
              <w:rPr>
                <w:rFonts w:eastAsia="Times New Roman" w:cs="Arial"/>
                <w:lang w:eastAsia="en-GB"/>
              </w:rPr>
              <w:t>______ %</w:t>
            </w:r>
          </w:p>
        </w:tc>
      </w:tr>
      <w:tr w:rsidR="00890D3E" w14:paraId="477A0D5B" w14:textId="77777777" w:rsidTr="004069D0">
        <w:trPr>
          <w:gridAfter w:val="1"/>
          <w:wAfter w:w="13" w:type="dxa"/>
          <w:trHeight w:val="20"/>
        </w:trPr>
        <w:tc>
          <w:tcPr>
            <w:tcW w:w="4957" w:type="dxa"/>
            <w:gridSpan w:val="3"/>
            <w:vMerge/>
            <w:shd w:val="clear" w:color="auto" w:fill="FFFFFF" w:themeFill="background1"/>
            <w:tcMar>
              <w:top w:w="113" w:type="dxa"/>
              <w:left w:w="113" w:type="dxa"/>
              <w:bottom w:w="113" w:type="dxa"/>
              <w:right w:w="113" w:type="dxa"/>
            </w:tcMar>
            <w:vAlign w:val="center"/>
          </w:tcPr>
          <w:p w14:paraId="22968C57" w14:textId="77777777" w:rsidR="00F624B8" w:rsidRPr="00F843D2" w:rsidRDefault="00F624B8">
            <w:pPr>
              <w:spacing w:line="276" w:lineRule="auto"/>
              <w:textAlignment w:val="baseline"/>
              <w:rPr>
                <w:rFonts w:eastAsia="Times New Roman" w:cs="Arial"/>
                <w:szCs w:val="16"/>
                <w:lang w:eastAsia="en-GB"/>
              </w:rPr>
            </w:pPr>
          </w:p>
        </w:tc>
        <w:tc>
          <w:tcPr>
            <w:tcW w:w="4960" w:type="dxa"/>
            <w:gridSpan w:val="2"/>
            <w:shd w:val="clear" w:color="auto" w:fill="FFFFFF" w:themeFill="background1"/>
            <w:vAlign w:val="center"/>
          </w:tcPr>
          <w:p w14:paraId="0492A5F9" w14:textId="77777777" w:rsidR="00F624B8" w:rsidRPr="00F843D2" w:rsidRDefault="00000000" w:rsidP="00845F28">
            <w:pPr>
              <w:spacing w:line="276" w:lineRule="auto"/>
              <w:textAlignment w:val="baseline"/>
              <w:rPr>
                <w:rFonts w:eastAsia="Times New Roman" w:cs="Arial"/>
                <w:b/>
                <w:lang w:eastAsia="en-GB"/>
              </w:rPr>
            </w:pPr>
            <w:r>
              <w:rPr>
                <w:rFonts w:eastAsia="Arial" w:cs="Arial"/>
                <w:b/>
                <w:bCs/>
                <w:lang w:val="pt-BR" w:eastAsia="en-GB"/>
              </w:rPr>
              <w:t>(10) Há também uma meta de prazo mais longo para esse resultado?</w:t>
            </w:r>
          </w:p>
        </w:tc>
        <w:tc>
          <w:tcPr>
            <w:tcW w:w="4960" w:type="dxa"/>
            <w:gridSpan w:val="3"/>
            <w:shd w:val="clear" w:color="auto" w:fill="FFFFFF" w:themeFill="background1"/>
            <w:vAlign w:val="center"/>
          </w:tcPr>
          <w:p w14:paraId="08F5F60F" w14:textId="77777777" w:rsidR="00F624B8" w:rsidRDefault="00000000" w:rsidP="00845F28">
            <w:pPr>
              <w:spacing w:line="276" w:lineRule="auto"/>
              <w:textAlignment w:val="baseline"/>
              <w:rPr>
                <w:rFonts w:eastAsia="Times New Roman" w:cs="Arial"/>
                <w:lang w:eastAsia="en-GB"/>
              </w:rPr>
            </w:pPr>
            <w:r>
              <w:rPr>
                <w:rFonts w:eastAsia="Arial" w:cs="Arial"/>
                <w:lang w:val="pt-BR" w:eastAsia="en-GB"/>
              </w:rPr>
              <w:t>[Lista suspensa]</w:t>
            </w:r>
          </w:p>
          <w:p w14:paraId="5EED648E" w14:textId="77777777" w:rsidR="00E24AA2" w:rsidRPr="00F843D2" w:rsidRDefault="00E24AA2" w:rsidP="00845F28">
            <w:pPr>
              <w:spacing w:line="276" w:lineRule="auto"/>
              <w:textAlignment w:val="baseline"/>
              <w:rPr>
                <w:rFonts w:eastAsia="Times New Roman" w:cs="Arial"/>
                <w:lang w:eastAsia="en-GB"/>
              </w:rPr>
            </w:pPr>
          </w:p>
          <w:p w14:paraId="543783E3" w14:textId="77777777" w:rsidR="00F624B8" w:rsidRPr="00F843D2" w:rsidRDefault="00000000" w:rsidP="00845F28">
            <w:pPr>
              <w:pStyle w:val="ListParagraph"/>
              <w:numPr>
                <w:ilvl w:val="0"/>
                <w:numId w:val="73"/>
              </w:numPr>
              <w:spacing w:line="276" w:lineRule="auto"/>
              <w:textAlignment w:val="baseline"/>
              <w:rPr>
                <w:rFonts w:eastAsia="Times New Roman" w:cs="Arial"/>
                <w:bCs/>
                <w:lang w:eastAsia="en-GB"/>
              </w:rPr>
            </w:pPr>
            <w:r>
              <w:rPr>
                <w:rFonts w:eastAsia="Arial" w:cs="Arial"/>
                <w:bCs/>
                <w:lang w:val="pt-BR" w:eastAsia="en-GB"/>
              </w:rPr>
              <w:t>Sim</w:t>
            </w:r>
          </w:p>
          <w:p w14:paraId="70CB6F4F" w14:textId="77777777" w:rsidR="00F624B8" w:rsidRPr="00F843D2" w:rsidRDefault="00000000" w:rsidP="00845F28">
            <w:pPr>
              <w:pStyle w:val="ListParagraph"/>
              <w:numPr>
                <w:ilvl w:val="0"/>
                <w:numId w:val="73"/>
              </w:numPr>
              <w:spacing w:line="276" w:lineRule="auto"/>
              <w:textAlignment w:val="baseline"/>
              <w:rPr>
                <w:rFonts w:eastAsia="Times New Roman" w:cs="Arial"/>
                <w:bCs/>
                <w:lang w:eastAsia="en-GB"/>
              </w:rPr>
            </w:pPr>
            <w:r>
              <w:rPr>
                <w:rFonts w:eastAsia="Arial" w:cs="Arial"/>
                <w:bCs/>
                <w:lang w:val="pt-BR" w:eastAsia="en-GB"/>
              </w:rPr>
              <w:t>Não</w:t>
            </w:r>
          </w:p>
        </w:tc>
      </w:tr>
      <w:tr w:rsidR="00890D3E" w14:paraId="23848E1C" w14:textId="77777777" w:rsidTr="004069D0">
        <w:trPr>
          <w:gridAfter w:val="1"/>
          <w:wAfter w:w="13" w:type="dxa"/>
          <w:trHeight w:val="335"/>
        </w:trPr>
        <w:tc>
          <w:tcPr>
            <w:tcW w:w="4957" w:type="dxa"/>
            <w:gridSpan w:val="3"/>
            <w:shd w:val="clear" w:color="auto" w:fill="FFFFFF" w:themeFill="background1"/>
            <w:tcMar>
              <w:top w:w="113" w:type="dxa"/>
              <w:left w:w="113" w:type="dxa"/>
              <w:bottom w:w="113" w:type="dxa"/>
              <w:right w:w="113" w:type="dxa"/>
            </w:tcMar>
            <w:vAlign w:val="center"/>
          </w:tcPr>
          <w:p w14:paraId="305F2604"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(A2) Resultado de sustentabilidade #1: [</w:t>
            </w:r>
            <w:r>
              <w:rPr>
                <w:rFonts w:eastAsia="Arial" w:cs="Arial"/>
                <w:i/>
                <w:iCs/>
                <w:lang w:val="pt-BR" w:eastAsia="en-GB"/>
              </w:rPr>
              <w:t>pré-preenchido com as respostas de SO 1, coluna (3)</w:t>
            </w:r>
            <w:r>
              <w:rPr>
                <w:rFonts w:eastAsia="Arial" w:cs="Arial"/>
                <w:lang w:val="pt-BR" w:eastAsia="en-GB"/>
              </w:rPr>
              <w:t>] (Meta 2)</w:t>
            </w:r>
          </w:p>
        </w:tc>
        <w:tc>
          <w:tcPr>
            <w:tcW w:w="4960" w:type="dxa"/>
            <w:gridSpan w:val="2"/>
            <w:shd w:val="clear" w:color="auto" w:fill="FFFFFF" w:themeFill="background1"/>
            <w:vAlign w:val="center"/>
          </w:tcPr>
          <w:p w14:paraId="4D4225A5"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0" w:type="dxa"/>
            <w:gridSpan w:val="3"/>
            <w:shd w:val="clear" w:color="auto" w:fill="FFFFFF" w:themeFill="background1"/>
            <w:vAlign w:val="center"/>
          </w:tcPr>
          <w:p w14:paraId="7DAAFBA3" w14:textId="77777777" w:rsidR="002C12A7" w:rsidRPr="00F843D2" w:rsidRDefault="00000000" w:rsidP="00253D32">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3665F93" w14:textId="77777777" w:rsidTr="004069D0">
        <w:trPr>
          <w:gridAfter w:val="1"/>
          <w:wAfter w:w="13" w:type="dxa"/>
          <w:trHeight w:val="321"/>
        </w:trPr>
        <w:tc>
          <w:tcPr>
            <w:tcW w:w="4957" w:type="dxa"/>
            <w:gridSpan w:val="3"/>
            <w:shd w:val="clear" w:color="auto" w:fill="FFFFFF" w:themeFill="background1"/>
            <w:tcMar>
              <w:top w:w="113" w:type="dxa"/>
              <w:left w:w="113" w:type="dxa"/>
              <w:bottom w:w="113" w:type="dxa"/>
              <w:right w:w="113" w:type="dxa"/>
            </w:tcMar>
            <w:vAlign w:val="center"/>
          </w:tcPr>
          <w:p w14:paraId="2F4C7F3F" w14:textId="77777777" w:rsidR="00405449" w:rsidRPr="00F843D2" w:rsidRDefault="00000000">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4960" w:type="dxa"/>
            <w:gridSpan w:val="2"/>
            <w:shd w:val="clear" w:color="auto" w:fill="FFFFFF" w:themeFill="background1"/>
            <w:vAlign w:val="center"/>
          </w:tcPr>
          <w:p w14:paraId="24BA5AC5" w14:textId="77777777" w:rsidR="00405449" w:rsidRPr="00F843D2" w:rsidRDefault="00000000">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4960" w:type="dxa"/>
            <w:gridSpan w:val="3"/>
            <w:shd w:val="clear" w:color="auto" w:fill="FFFFFF" w:themeFill="background1"/>
            <w:vAlign w:val="center"/>
          </w:tcPr>
          <w:p w14:paraId="1C390AF7" w14:textId="77777777" w:rsidR="002C12A7" w:rsidRPr="00F843D2" w:rsidRDefault="00000000" w:rsidP="00253D32">
            <w:pPr>
              <w:spacing w:line="276" w:lineRule="auto"/>
              <w:textAlignment w:val="baseline"/>
              <w:rPr>
                <w:rFonts w:eastAsia="Times New Roman" w:cs="Arial"/>
                <w:szCs w:val="16"/>
                <w:lang w:eastAsia="en-GB"/>
              </w:rPr>
            </w:pPr>
            <w:r w:rsidRPr="00F843D2">
              <w:rPr>
                <w:rFonts w:eastAsia="Times New Roman" w:cs="Arial"/>
                <w:szCs w:val="16"/>
                <w:lang w:eastAsia="en-GB"/>
              </w:rPr>
              <w:t>…</w:t>
            </w:r>
          </w:p>
        </w:tc>
      </w:tr>
      <w:tr w:rsidR="00890D3E" w14:paraId="514EF855" w14:textId="77777777" w:rsidTr="004069D0">
        <w:trPr>
          <w:gridAfter w:val="1"/>
          <w:wAfter w:w="13" w:type="dxa"/>
          <w:trHeight w:val="321"/>
        </w:trPr>
        <w:tc>
          <w:tcPr>
            <w:tcW w:w="4957" w:type="dxa"/>
            <w:gridSpan w:val="3"/>
            <w:shd w:val="clear" w:color="auto" w:fill="FFFFFF" w:themeFill="background1"/>
            <w:tcMar>
              <w:top w:w="113" w:type="dxa"/>
              <w:left w:w="113" w:type="dxa"/>
              <w:bottom w:w="113" w:type="dxa"/>
              <w:right w:w="113" w:type="dxa"/>
            </w:tcMar>
            <w:vAlign w:val="center"/>
          </w:tcPr>
          <w:p w14:paraId="196D6CF0"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(J1) Resultado de sustentabilidade #10: [</w:t>
            </w:r>
            <w:r>
              <w:rPr>
                <w:rFonts w:eastAsia="Arial" w:cs="Arial"/>
                <w:i/>
                <w:iCs/>
                <w:lang w:val="pt-BR" w:eastAsia="en-GB"/>
              </w:rPr>
              <w:t>pré-preenchido com as respostas de SO 1, coluna (3)</w:t>
            </w:r>
            <w:r>
              <w:rPr>
                <w:rFonts w:eastAsia="Arial" w:cs="Arial"/>
                <w:lang w:val="pt-BR" w:eastAsia="en-GB"/>
              </w:rPr>
              <w:t>] (Meta 1)</w:t>
            </w:r>
          </w:p>
        </w:tc>
        <w:tc>
          <w:tcPr>
            <w:tcW w:w="4960" w:type="dxa"/>
            <w:gridSpan w:val="2"/>
            <w:shd w:val="clear" w:color="auto" w:fill="FFFFFF" w:themeFill="background1"/>
            <w:vAlign w:val="center"/>
          </w:tcPr>
          <w:p w14:paraId="15F8E132"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0" w:type="dxa"/>
            <w:gridSpan w:val="3"/>
            <w:shd w:val="clear" w:color="auto" w:fill="FFFFFF" w:themeFill="background1"/>
            <w:vAlign w:val="center"/>
          </w:tcPr>
          <w:p w14:paraId="07E402E0" w14:textId="77777777" w:rsidR="002C12A7" w:rsidRPr="00F843D2" w:rsidRDefault="00000000" w:rsidP="00253D32">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41F2E3A6" w14:textId="77777777" w:rsidTr="004069D0">
        <w:trPr>
          <w:gridAfter w:val="1"/>
          <w:wAfter w:w="13" w:type="dxa"/>
          <w:trHeight w:val="321"/>
        </w:trPr>
        <w:tc>
          <w:tcPr>
            <w:tcW w:w="4957" w:type="dxa"/>
            <w:gridSpan w:val="3"/>
            <w:shd w:val="clear" w:color="auto" w:fill="FFFFFF" w:themeFill="background1"/>
            <w:tcMar>
              <w:top w:w="113" w:type="dxa"/>
              <w:left w:w="113" w:type="dxa"/>
              <w:bottom w:w="113" w:type="dxa"/>
              <w:right w:w="113" w:type="dxa"/>
            </w:tcMar>
            <w:vAlign w:val="center"/>
          </w:tcPr>
          <w:p w14:paraId="5D99AE1E"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(J2) Resultado de sustentabilidade #10: [</w:t>
            </w:r>
            <w:r>
              <w:rPr>
                <w:rFonts w:eastAsia="Arial" w:cs="Arial"/>
                <w:i/>
                <w:iCs/>
                <w:lang w:val="pt-BR" w:eastAsia="en-GB"/>
              </w:rPr>
              <w:t>pré-preenchido com as respostas de SO 1, coluna (3)</w:t>
            </w:r>
            <w:r>
              <w:rPr>
                <w:rFonts w:eastAsia="Arial" w:cs="Arial"/>
                <w:lang w:val="pt-BR" w:eastAsia="en-GB"/>
              </w:rPr>
              <w:t>] (Meta 2)</w:t>
            </w:r>
          </w:p>
        </w:tc>
        <w:tc>
          <w:tcPr>
            <w:tcW w:w="4960" w:type="dxa"/>
            <w:gridSpan w:val="2"/>
            <w:shd w:val="clear" w:color="auto" w:fill="FFFFFF" w:themeFill="background1"/>
            <w:vAlign w:val="center"/>
          </w:tcPr>
          <w:p w14:paraId="6BB99B8C" w14:textId="77777777" w:rsidR="00405449"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0" w:type="dxa"/>
            <w:gridSpan w:val="3"/>
            <w:shd w:val="clear" w:color="auto" w:fill="FFFFFF" w:themeFill="background1"/>
            <w:vAlign w:val="center"/>
          </w:tcPr>
          <w:p w14:paraId="4A914438" w14:textId="77777777" w:rsidR="002C12A7" w:rsidRPr="00F843D2" w:rsidRDefault="00000000" w:rsidP="00253D32">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051627FE" w14:textId="77777777" w:rsidTr="004069D0">
        <w:trPr>
          <w:trHeight w:val="300"/>
        </w:trPr>
        <w:tc>
          <w:tcPr>
            <w:tcW w:w="14890" w:type="dxa"/>
            <w:gridSpan w:val="9"/>
            <w:tcBorders>
              <w:left w:val="nil"/>
              <w:right w:val="nil"/>
            </w:tcBorders>
            <w:shd w:val="clear" w:color="auto" w:fill="FFFFFF" w:themeFill="background1"/>
            <w:tcMar>
              <w:top w:w="0" w:type="dxa"/>
              <w:bottom w:w="0" w:type="dxa"/>
            </w:tcMar>
            <w:vAlign w:val="center"/>
          </w:tcPr>
          <w:p w14:paraId="1E141FD6" w14:textId="77777777" w:rsidR="00CF4E6E" w:rsidRPr="00F843D2" w:rsidRDefault="00CF4E6E" w:rsidP="00845F28">
            <w:pPr>
              <w:spacing w:after="160" w:line="259" w:lineRule="auto"/>
              <w:rPr>
                <w:rStyle w:val="Hyperlink"/>
                <w:sz w:val="16"/>
                <w:szCs w:val="16"/>
              </w:rPr>
            </w:pPr>
          </w:p>
        </w:tc>
      </w:tr>
      <w:tr w:rsidR="00890D3E" w14:paraId="7699BA7B" w14:textId="77777777" w:rsidTr="004069D0">
        <w:trPr>
          <w:trHeight w:val="300"/>
        </w:trPr>
        <w:tc>
          <w:tcPr>
            <w:tcW w:w="14890" w:type="dxa"/>
            <w:gridSpan w:val="9"/>
            <w:shd w:val="clear" w:color="auto" w:fill="0070C0"/>
            <w:vAlign w:val="center"/>
          </w:tcPr>
          <w:p w14:paraId="3E08E72F" w14:textId="77777777" w:rsidR="00CF4E6E"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7AB0D3D5" w14:textId="77777777" w:rsidTr="004069D0">
        <w:trPr>
          <w:trHeight w:val="300"/>
        </w:trPr>
        <w:tc>
          <w:tcPr>
            <w:tcW w:w="1842" w:type="dxa"/>
            <w:shd w:val="clear" w:color="auto" w:fill="auto"/>
            <w:vAlign w:val="center"/>
          </w:tcPr>
          <w:p w14:paraId="0293FAAC" w14:textId="77777777" w:rsidR="00CD700A" w:rsidRPr="00F843D2" w:rsidRDefault="00000000" w:rsidP="00CD700A">
            <w:pPr>
              <w:rPr>
                <w:rStyle w:val="Hyperlink"/>
                <w:b/>
                <w:sz w:val="16"/>
                <w:szCs w:val="16"/>
              </w:rPr>
            </w:pPr>
            <w:r>
              <w:rPr>
                <w:rFonts w:eastAsia="Arial"/>
                <w:b/>
                <w:bCs/>
                <w:sz w:val="16"/>
                <w:szCs w:val="16"/>
                <w:lang w:val="pt-BR"/>
              </w:rPr>
              <w:t>Objetivo do indicador</w:t>
            </w:r>
          </w:p>
        </w:tc>
        <w:tc>
          <w:tcPr>
            <w:tcW w:w="13048" w:type="dxa"/>
            <w:gridSpan w:val="8"/>
            <w:shd w:val="clear" w:color="auto" w:fill="auto"/>
            <w:vAlign w:val="center"/>
          </w:tcPr>
          <w:p w14:paraId="020440E0"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Este indicador estabelece o nível de detalhes e a ambição que o signatário determinou para as ações com o objetivo de atingir suas metas com prazo mais curto relacionadas a resultados de sustentabilidade. As metas com prazo mais longo podem ser informadas mais adiante neste módulo.</w:t>
            </w:r>
          </w:p>
          <w:p w14:paraId="7839812E" w14:textId="77777777" w:rsidR="00CD700A" w:rsidRPr="00F843D2" w:rsidRDefault="00CD700A" w:rsidP="00CD700A">
            <w:pPr>
              <w:rPr>
                <w:rStyle w:val="Hyperlink"/>
                <w:color w:val="000000" w:themeColor="text1"/>
                <w:sz w:val="16"/>
                <w:szCs w:val="16"/>
              </w:rPr>
            </w:pPr>
          </w:p>
          <w:p w14:paraId="511DAE34"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Para alguns resultados de sustentabilidade e questões sistêmicas de sustentabilidade, como a mudança climática, considera-se uma boa prática ter metas ambiciosas de curto prazo para direcionar as ações urgentes necessárias para enfrentar esses desafios — e ao mesmo tempo estabelecer metas de prazo mais longo para enquadrar e direcionar estas ações de curto prazo. Neste indicador, o signatário deve informar as metas de prazo mais curto, incluindo metas intermediárias. Caso tenha metas de prazo mais longo, o signatário pode preencher o campo (10) deste indicador e fornecer informações sobre elas mais adiante no módulo.</w:t>
            </w:r>
          </w:p>
        </w:tc>
      </w:tr>
      <w:tr w:rsidR="00890D3E" w14:paraId="25A95019" w14:textId="77777777" w:rsidTr="004069D0">
        <w:trPr>
          <w:trHeight w:val="300"/>
        </w:trPr>
        <w:tc>
          <w:tcPr>
            <w:tcW w:w="1842" w:type="dxa"/>
            <w:shd w:val="clear" w:color="auto" w:fill="auto"/>
            <w:vAlign w:val="center"/>
          </w:tcPr>
          <w:p w14:paraId="6CBB9580" w14:textId="77777777" w:rsidR="00CD700A" w:rsidRPr="00F843D2" w:rsidRDefault="00000000" w:rsidP="00CD700A">
            <w:pPr>
              <w:rPr>
                <w:rStyle w:val="Hyperlink"/>
                <w:b/>
                <w:sz w:val="16"/>
                <w:szCs w:val="16"/>
              </w:rPr>
            </w:pPr>
            <w:r>
              <w:rPr>
                <w:rFonts w:eastAsia="Arial"/>
                <w:b/>
                <w:bCs/>
                <w:sz w:val="16"/>
                <w:szCs w:val="16"/>
                <w:lang w:val="pt-BR"/>
              </w:rPr>
              <w:lastRenderedPageBreak/>
              <w:t>Orientações adicionais</w:t>
            </w:r>
          </w:p>
        </w:tc>
        <w:tc>
          <w:tcPr>
            <w:tcW w:w="13048" w:type="dxa"/>
            <w:gridSpan w:val="8"/>
            <w:shd w:val="clear" w:color="auto" w:fill="auto"/>
            <w:vAlign w:val="center"/>
          </w:tcPr>
          <w:p w14:paraId="73634AE7"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Para cada resultado de sustentabilidade listado no indicador [SO 1], o signatário deve fornecer detalhes de até duas metas. </w:t>
            </w:r>
            <w:r>
              <w:rPr>
                <w:rStyle w:val="Hyperlink"/>
                <w:rFonts w:eastAsia="Arial"/>
                <w:b/>
                <w:bCs/>
                <w:color w:val="000000"/>
                <w:sz w:val="16"/>
                <w:szCs w:val="16"/>
                <w:lang w:val="pt-BR"/>
              </w:rPr>
              <w:t>É necessário informar pelo menos um nome de meta para desbloquear os indicadores subsequentes neste módulo.</w:t>
            </w:r>
          </w:p>
          <w:p w14:paraId="433D866A" w14:textId="77777777" w:rsidR="00CD700A" w:rsidRPr="00F843D2" w:rsidRDefault="00CD700A" w:rsidP="00CD700A">
            <w:pPr>
              <w:rPr>
                <w:rStyle w:val="Hyperlink"/>
                <w:color w:val="000000" w:themeColor="text1"/>
                <w:sz w:val="16"/>
                <w:szCs w:val="16"/>
              </w:rPr>
            </w:pPr>
          </w:p>
          <w:p w14:paraId="2A5A6C26"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É comum que as metas dos investidores se concentrem nas atividades e não nos resultados. No entanto, as metas listadas neste indicador devem se concentrar nos resultados de sustentabilidade. Um exemplo de meta concentrada na atividade seria investir um percentual do AUM em títulos verdes. Por outro lado, uma meta concentrada no resultado poderia ser, por exemplo, definir uma meta para a intensidade de emissões por unidade de energia gerada (g/kWh). As metas podem se referir a investimentos novos ou já existentes em mercados públicos ou privados, seja em gestão interna ou externa. </w:t>
            </w:r>
          </w:p>
          <w:p w14:paraId="69F3A6E6" w14:textId="77777777" w:rsidR="00CD700A" w:rsidRPr="00F843D2" w:rsidRDefault="00CD700A" w:rsidP="00CD700A">
            <w:pPr>
              <w:rPr>
                <w:rStyle w:val="Hyperlink"/>
                <w:color w:val="000000" w:themeColor="text1"/>
                <w:sz w:val="16"/>
                <w:szCs w:val="16"/>
              </w:rPr>
            </w:pPr>
          </w:p>
          <w:p w14:paraId="4356AF21" w14:textId="77777777" w:rsidR="00804679" w:rsidRPr="00F843D2" w:rsidRDefault="00000000" w:rsidP="00CD700A">
            <w:pPr>
              <w:rPr>
                <w:rStyle w:val="Hyperlink"/>
                <w:color w:val="000000" w:themeColor="text1"/>
                <w:sz w:val="16"/>
                <w:szCs w:val="16"/>
              </w:rPr>
            </w:pPr>
            <w:r>
              <w:rPr>
                <w:rStyle w:val="Hyperlink"/>
                <w:rFonts w:eastAsia="Arial"/>
                <w:color w:val="000000"/>
                <w:sz w:val="16"/>
                <w:szCs w:val="16"/>
                <w:lang w:val="pt-BR"/>
              </w:rPr>
              <w:t>As metas podem ser mensuráveis (ou seja, quantitativas) ou não mensuráveis (ou seja, qualitativas). Podem ser definidas como parte do planejamento de longo prazo ou resultar do monitoramento contínuo ou</w:t>
            </w:r>
            <w:r>
              <w:rPr>
                <w:rStyle w:val="Hyperlink"/>
                <w:rFonts w:eastAsia="Arial"/>
                <w:i/>
                <w:iCs/>
                <w:color w:val="000000"/>
                <w:sz w:val="16"/>
                <w:szCs w:val="16"/>
                <w:lang w:val="pt-BR"/>
              </w:rPr>
              <w:t xml:space="preserve"> due diligence</w:t>
            </w:r>
            <w:r>
              <w:rPr>
                <w:rStyle w:val="Hyperlink"/>
                <w:rFonts w:eastAsia="Arial"/>
                <w:color w:val="000000"/>
                <w:sz w:val="16"/>
                <w:szCs w:val="16"/>
                <w:lang w:val="pt-BR"/>
              </w:rPr>
              <w:t xml:space="preserve"> com o objetivo de identificar resultados de sustentabilidade novos e em andamento, reais e potenciais, positivos e negativos.</w:t>
            </w:r>
          </w:p>
          <w:p w14:paraId="6F895C34" w14:textId="77777777" w:rsidR="00804679" w:rsidRPr="00F843D2" w:rsidRDefault="00804679" w:rsidP="00CD700A">
            <w:pPr>
              <w:rPr>
                <w:rStyle w:val="Hyperlink"/>
                <w:color w:val="000000" w:themeColor="text1"/>
                <w:sz w:val="16"/>
                <w:szCs w:val="16"/>
              </w:rPr>
            </w:pPr>
          </w:p>
          <w:p w14:paraId="03A32138"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Alguns campos deste indicador podem ser mais relevantes para metas quantitativas, enquanto outros podem ser mais relevantes para metas qualitativas.</w:t>
            </w:r>
          </w:p>
          <w:p w14:paraId="243E0B3B" w14:textId="77777777" w:rsidR="00CD700A" w:rsidRPr="00F843D2" w:rsidRDefault="00CD700A" w:rsidP="00CD700A">
            <w:pPr>
              <w:rPr>
                <w:rStyle w:val="Hyperlink"/>
                <w:color w:val="000000" w:themeColor="text1"/>
                <w:sz w:val="16"/>
                <w:szCs w:val="16"/>
              </w:rPr>
            </w:pPr>
          </w:p>
          <w:p w14:paraId="7B419E83" w14:textId="77777777" w:rsidR="00CD700A" w:rsidRPr="00F843D2" w:rsidRDefault="00000000" w:rsidP="00CD700A">
            <w:pPr>
              <w:rPr>
                <w:rStyle w:val="Hyperlink"/>
                <w:b/>
                <w:bCs/>
                <w:color w:val="000000" w:themeColor="text1"/>
                <w:sz w:val="16"/>
                <w:szCs w:val="16"/>
              </w:rPr>
            </w:pPr>
            <w:r>
              <w:rPr>
                <w:rStyle w:val="Hyperlink"/>
                <w:rFonts w:eastAsia="Arial"/>
                <w:b/>
                <w:bCs/>
                <w:color w:val="000000"/>
                <w:sz w:val="16"/>
                <w:szCs w:val="16"/>
                <w:lang w:val="pt-BR"/>
              </w:rPr>
              <w:t>Exemplo</w:t>
            </w:r>
          </w:p>
          <w:p w14:paraId="1F6AFDC1" w14:textId="77777777" w:rsidR="00CD700A" w:rsidRPr="00F843D2" w:rsidRDefault="00000000" w:rsidP="00CD700A">
            <w:pPr>
              <w:pStyle w:val="ListParagraph"/>
              <w:numPr>
                <w:ilvl w:val="0"/>
                <w:numId w:val="65"/>
              </w:numPr>
              <w:rPr>
                <w:rStyle w:val="Hyperlink"/>
                <w:color w:val="000000" w:themeColor="text1"/>
                <w:sz w:val="16"/>
                <w:szCs w:val="16"/>
              </w:rPr>
            </w:pPr>
            <w:r>
              <w:rPr>
                <w:rStyle w:val="Hyperlink"/>
                <w:rFonts w:eastAsia="Arial"/>
                <w:color w:val="000000"/>
                <w:sz w:val="16"/>
                <w:szCs w:val="16"/>
                <w:lang w:val="pt-BR"/>
              </w:rPr>
              <w:t>Para uma meta quantitativa de emissões de gases de efeito estufa, todos os campos desta tabela serão relevantes.</w:t>
            </w:r>
          </w:p>
          <w:p w14:paraId="669599D2" w14:textId="77777777" w:rsidR="00CD700A" w:rsidRPr="00F843D2" w:rsidRDefault="00000000" w:rsidP="00CD700A">
            <w:pPr>
              <w:pStyle w:val="ListParagraph"/>
              <w:numPr>
                <w:ilvl w:val="0"/>
                <w:numId w:val="65"/>
              </w:numPr>
              <w:rPr>
                <w:rStyle w:val="Hyperlink"/>
                <w:color w:val="000000" w:themeColor="text1"/>
                <w:sz w:val="16"/>
                <w:szCs w:val="16"/>
              </w:rPr>
            </w:pPr>
            <w:r>
              <w:rPr>
                <w:rStyle w:val="Hyperlink"/>
                <w:rFonts w:eastAsia="Arial"/>
                <w:color w:val="000000"/>
                <w:sz w:val="16"/>
                <w:szCs w:val="16"/>
                <w:lang w:val="pt-BR"/>
              </w:rPr>
              <w:t>Para uma meta qualitativa sobre resultados relacionados a direitos humanos, os campos relevantes incluem, por exemplo, “(1) Nome da meta”, “(2) Ano de referência”, “(3) Meta a ser cumprida até”, “(4) Metodologia”, “(9) Percentual do AUM total coberto no ano de referência para definição da meta” e “(10) Há também uma meta de prazo mais longo para esse resultado?”.</w:t>
            </w:r>
          </w:p>
          <w:p w14:paraId="143AFCC9" w14:textId="77777777" w:rsidR="00CD700A" w:rsidRPr="00F843D2" w:rsidRDefault="00CD700A" w:rsidP="00CD700A">
            <w:pPr>
              <w:rPr>
                <w:rStyle w:val="Hyperlink"/>
                <w:color w:val="000000" w:themeColor="text1"/>
                <w:sz w:val="16"/>
                <w:szCs w:val="16"/>
              </w:rPr>
            </w:pPr>
          </w:p>
          <w:p w14:paraId="36006949"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“(1) Nome da meta”, o signatário deve informar um título curto, para que seja feita referência a esta meta nos indicadores subsequentes do módulo.</w:t>
            </w:r>
          </w:p>
          <w:p w14:paraId="48D3ED2F" w14:textId="77777777" w:rsidR="00CD700A" w:rsidRPr="00F843D2" w:rsidRDefault="00CD700A" w:rsidP="00CD700A">
            <w:pPr>
              <w:rPr>
                <w:rStyle w:val="Hyperlink"/>
                <w:color w:val="000000" w:themeColor="text1"/>
                <w:sz w:val="16"/>
                <w:szCs w:val="16"/>
              </w:rPr>
            </w:pPr>
          </w:p>
          <w:p w14:paraId="053F11D9"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“(2) Ano de referência”, o signatário deve indicar o ano a partir do qual o progresso será mensurado.</w:t>
            </w:r>
          </w:p>
          <w:p w14:paraId="5F9C6947" w14:textId="77777777" w:rsidR="00CD700A" w:rsidRPr="00F843D2" w:rsidRDefault="00CD700A" w:rsidP="00CD700A">
            <w:pPr>
              <w:rPr>
                <w:rStyle w:val="Hyperlink"/>
                <w:color w:val="000000" w:themeColor="text1"/>
                <w:sz w:val="16"/>
                <w:szCs w:val="16"/>
              </w:rPr>
            </w:pPr>
          </w:p>
          <w:p w14:paraId="0E7FB285"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“(3) Meta a ser cumprida até”, o signatário deve informar o prazo final determinado para o cumprimento da meta.</w:t>
            </w:r>
          </w:p>
          <w:p w14:paraId="53F0571B" w14:textId="77777777" w:rsidR="00CD700A" w:rsidRPr="00F843D2" w:rsidRDefault="00CD700A" w:rsidP="00CD700A">
            <w:pPr>
              <w:rPr>
                <w:rStyle w:val="Hyperlink"/>
                <w:color w:val="000000" w:themeColor="text1"/>
                <w:sz w:val="16"/>
                <w:szCs w:val="16"/>
              </w:rPr>
            </w:pPr>
          </w:p>
          <w:p w14:paraId="464A88E4"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Em '(4) Metodologia', o signatário deve informar detalhes relevantes da metodologia seguida para definir esta meta, inclusive detalhes sobre como objetivos e limites globais de sustentabilidade mencionados em [SO 1] foram utilizados para definir esta meta, sobre processos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realizados, ou sobre as fontes utilizadas, entre outros. Signatários que informarem metas relacionadas a direitos humanos devem especificar 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consultados como parte de seu processo de definição de metas.</w:t>
            </w:r>
          </w:p>
          <w:p w14:paraId="347263C0" w14:textId="77777777" w:rsidR="00CD700A" w:rsidRPr="00F843D2" w:rsidRDefault="00CD700A" w:rsidP="00CD700A">
            <w:pPr>
              <w:rPr>
                <w:rStyle w:val="Hyperlink"/>
                <w:color w:val="000000" w:themeColor="text1"/>
                <w:sz w:val="16"/>
                <w:szCs w:val="16"/>
              </w:rPr>
            </w:pPr>
          </w:p>
          <w:p w14:paraId="23699D2F"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“(5) Métrica utilizada (se relevante)”, o signatário deve indicar quaisquer métricas utilizadas para rastrear e avaliar o progresso. As métricas utilizadas podem ser quantitativas ou qualitativas.</w:t>
            </w:r>
          </w:p>
          <w:p w14:paraId="25BFE526" w14:textId="77777777" w:rsidR="00CD700A" w:rsidRPr="00F843D2" w:rsidRDefault="00CD700A" w:rsidP="00CD700A">
            <w:pPr>
              <w:rPr>
                <w:rStyle w:val="Hyperlink"/>
                <w:color w:val="000000" w:themeColor="text1"/>
                <w:sz w:val="16"/>
                <w:szCs w:val="16"/>
              </w:rPr>
            </w:pPr>
          </w:p>
          <w:p w14:paraId="4DC6AACF"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“(6) Absoluta ou baseada em intensidade”, o signatário deve especificar se suas metas são absolutas ou relativas a uma mensuração de atividade de negócios (por exemplo, CO</w:t>
            </w:r>
            <w:r>
              <w:rPr>
                <w:rStyle w:val="Hyperlink"/>
                <w:rFonts w:eastAsia="Arial"/>
                <w:color w:val="000000"/>
                <w:sz w:val="16"/>
                <w:szCs w:val="16"/>
                <w:vertAlign w:val="subscript"/>
                <w:lang w:val="pt-BR"/>
              </w:rPr>
              <w:t>2</w:t>
            </w:r>
            <w:r>
              <w:rPr>
                <w:rStyle w:val="Hyperlink"/>
                <w:rFonts w:eastAsia="Arial"/>
                <w:color w:val="000000"/>
                <w:sz w:val="16"/>
                <w:szCs w:val="16"/>
                <w:lang w:val="pt-BR"/>
              </w:rPr>
              <w:t>-eq por unidade de receita).</w:t>
            </w:r>
          </w:p>
          <w:p w14:paraId="5993B664" w14:textId="77777777" w:rsidR="00A6793E" w:rsidRPr="00F843D2" w:rsidRDefault="00A6793E" w:rsidP="00CD700A">
            <w:pPr>
              <w:rPr>
                <w:rStyle w:val="Hyperlink"/>
                <w:color w:val="000000" w:themeColor="text1"/>
                <w:sz w:val="16"/>
                <w:szCs w:val="16"/>
              </w:rPr>
            </w:pPr>
          </w:p>
          <w:p w14:paraId="12C90973"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“(7) Nível ou quantidade de referência (se relevante)”, o signatário deve relatar a quantidade, o nível ou a situação, no ano de referência, para o resultado em questão.</w:t>
            </w:r>
          </w:p>
          <w:p w14:paraId="457C4290" w14:textId="77777777" w:rsidR="00CD700A" w:rsidRPr="00F843D2" w:rsidRDefault="00CD700A" w:rsidP="00CD700A">
            <w:pPr>
              <w:rPr>
                <w:rStyle w:val="Hyperlink"/>
                <w:color w:val="000000" w:themeColor="text1"/>
                <w:sz w:val="16"/>
                <w:szCs w:val="16"/>
              </w:rPr>
            </w:pPr>
          </w:p>
          <w:p w14:paraId="4B127A95"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lastRenderedPageBreak/>
              <w:t xml:space="preserve">Em “(8) Nível ou quantidade almejada (se relevante)”, o signatário deve indicar a quantidade, o nível ou a situação que almeja alcançar até o prazo final ou data informada em “Meta a ser cumprida até” para o resultado em questão. Uma boa prática é que as metas sejam alinhadas com </w:t>
            </w:r>
            <w:r>
              <w:rPr>
                <w:rStyle w:val="Hyperlink"/>
                <w:rFonts w:eastAsia="Arial"/>
                <w:color w:val="auto"/>
                <w:sz w:val="16"/>
                <w:szCs w:val="16"/>
                <w:lang w:val="pt-BR"/>
              </w:rPr>
              <w:t>objetivos e limites globais de sustentabilidade</w:t>
            </w:r>
            <w:r>
              <w:rPr>
                <w:rStyle w:val="Hyperlink"/>
                <w:rFonts w:eastAsia="Arial"/>
                <w:color w:val="000000"/>
                <w:sz w:val="16"/>
                <w:szCs w:val="16"/>
                <w:lang w:val="pt-BR"/>
              </w:rPr>
              <w:t>.</w:t>
            </w:r>
          </w:p>
          <w:p w14:paraId="1EF59207" w14:textId="77777777" w:rsidR="00CD700A" w:rsidRPr="00F843D2" w:rsidRDefault="00CD700A" w:rsidP="00CD700A">
            <w:pPr>
              <w:rPr>
                <w:rStyle w:val="Hyperlink"/>
                <w:color w:val="000000" w:themeColor="text1"/>
                <w:sz w:val="16"/>
                <w:szCs w:val="16"/>
              </w:rPr>
            </w:pPr>
          </w:p>
          <w:p w14:paraId="4DEFDF99"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Em “(9) Percentual do AUM total coberto no ano de referência para definição da meta”, </w:t>
            </w:r>
            <w:r>
              <w:rPr>
                <w:rStyle w:val="Hyperlink"/>
                <w:rFonts w:eastAsia="Arial" w:cs="Arial"/>
                <w:color w:val="000000"/>
                <w:sz w:val="16"/>
                <w:szCs w:val="16"/>
                <w:lang w:val="pt-BR"/>
              </w:rPr>
              <w:t xml:space="preserve">o signatário deve indicar a qual percentual do AUM total </w:t>
            </w:r>
            <w:r>
              <w:rPr>
                <w:rStyle w:val="Hyperlink"/>
                <w:rFonts w:eastAsia="Arial" w:cs="Arial"/>
                <w:color w:val="auto"/>
                <w:sz w:val="16"/>
                <w:szCs w:val="16"/>
                <w:lang w:val="pt-BR"/>
              </w:rPr>
              <w:t>suas metas se aplicam</w:t>
            </w:r>
            <w:r>
              <w:rPr>
                <w:rStyle w:val="Hyperlink"/>
                <w:rFonts w:eastAsia="Arial" w:cs="Arial"/>
                <w:color w:val="000000"/>
                <w:sz w:val="16"/>
                <w:szCs w:val="16"/>
                <w:lang w:val="pt-BR"/>
              </w:rPr>
              <w:t>. Esse percentual deve ser calculado considerando o AUM total do signatário no ano de referência.</w:t>
            </w:r>
            <w:r>
              <w:rPr>
                <w:rStyle w:val="Hyperlink"/>
                <w:rFonts w:eastAsia="Arial"/>
                <w:color w:val="000000"/>
                <w:sz w:val="16"/>
                <w:szCs w:val="16"/>
                <w:lang w:val="pt-BR"/>
              </w:rPr>
              <w:t xml:space="preserve"> Observe que este campo pode não ser aplicável a metas cujo cumprimento se busca por meio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gestores de investimento, formuladores de políticas públicas ou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w:t>
            </w:r>
          </w:p>
          <w:p w14:paraId="0661CE3F" w14:textId="77777777" w:rsidR="00CD700A" w:rsidRPr="00F843D2" w:rsidRDefault="00CD700A" w:rsidP="00CD700A">
            <w:pPr>
              <w:rPr>
                <w:rStyle w:val="Hyperlink"/>
                <w:color w:val="000000" w:themeColor="text1"/>
                <w:sz w:val="16"/>
                <w:szCs w:val="16"/>
              </w:rPr>
            </w:pPr>
          </w:p>
          <w:p w14:paraId="7131FC4F"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Em “(10) Há também uma meta de prazo mais longo para esse resultado?”, o signatário deve indicar se também possui objetivos de prazo mais longo para as metas descritas em [SO 2]. Por exemplo, se a meta descrita em [SO 2] for intermediária, o signatário pode selecionar “Sim” e fornecer detalhes sobre a meta mais abrangente ou de prazo mais longo prazo no indicador [SO 2.1].</w:t>
            </w:r>
          </w:p>
        </w:tc>
      </w:tr>
      <w:tr w:rsidR="00890D3E" w14:paraId="51AE1CA7" w14:textId="77777777" w:rsidTr="004069D0">
        <w:trPr>
          <w:trHeight w:val="300"/>
        </w:trPr>
        <w:tc>
          <w:tcPr>
            <w:tcW w:w="1842" w:type="dxa"/>
            <w:shd w:val="clear" w:color="auto" w:fill="auto"/>
            <w:vAlign w:val="center"/>
          </w:tcPr>
          <w:p w14:paraId="6B728A0C" w14:textId="77777777" w:rsidR="00CD700A" w:rsidRPr="00F843D2" w:rsidRDefault="00000000" w:rsidP="00CD700A">
            <w:pPr>
              <w:rPr>
                <w:b/>
                <w:bCs/>
                <w:sz w:val="16"/>
                <w:szCs w:val="16"/>
              </w:rPr>
            </w:pPr>
            <w:r>
              <w:rPr>
                <w:rFonts w:eastAsia="Arial"/>
                <w:b/>
                <w:bCs/>
                <w:sz w:val="16"/>
                <w:szCs w:val="16"/>
                <w:lang w:val="pt-BR"/>
              </w:rPr>
              <w:lastRenderedPageBreak/>
              <w:t>Outros materiais</w:t>
            </w:r>
          </w:p>
        </w:tc>
        <w:tc>
          <w:tcPr>
            <w:tcW w:w="13048" w:type="dxa"/>
            <w:gridSpan w:val="8"/>
            <w:shd w:val="clear" w:color="auto" w:fill="auto"/>
            <w:vAlign w:val="center"/>
          </w:tcPr>
          <w:p w14:paraId="2426ECB1"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27"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0452FF5F" w14:textId="77777777" w:rsidR="00CD700A" w:rsidRPr="00F843D2" w:rsidRDefault="00CD700A" w:rsidP="00CD700A">
            <w:pPr>
              <w:rPr>
                <w:rStyle w:val="Hyperlink"/>
                <w:color w:val="000000" w:themeColor="text1"/>
                <w:sz w:val="16"/>
                <w:szCs w:val="16"/>
              </w:rPr>
            </w:pPr>
          </w:p>
          <w:p w14:paraId="7F1B9468" w14:textId="77777777" w:rsidR="00CD700A"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Para estudos de caso disponibilizados por colegas signatários do PRI, consulte </w:t>
            </w:r>
            <w:hyperlink r:id="rId28" w:history="1">
              <w:r>
                <w:rPr>
                  <w:rStyle w:val="Hyperlink"/>
                  <w:rFonts w:eastAsia="Arial"/>
                  <w:sz w:val="16"/>
                  <w:szCs w:val="16"/>
                  <w:lang w:val="pt-BR"/>
                </w:rPr>
                <w:t>SDG outcomes case studies</w:t>
              </w:r>
            </w:hyperlink>
            <w:r>
              <w:rPr>
                <w:rStyle w:val="Hyperlink"/>
                <w:rFonts w:eastAsia="Arial"/>
                <w:color w:val="000000"/>
                <w:sz w:val="16"/>
                <w:szCs w:val="16"/>
                <w:lang w:val="pt-BR"/>
              </w:rPr>
              <w:t>.</w:t>
            </w:r>
          </w:p>
          <w:p w14:paraId="60196320" w14:textId="77777777" w:rsidR="00CD700A" w:rsidRPr="00F843D2" w:rsidRDefault="00CD700A" w:rsidP="00CD700A">
            <w:pPr>
              <w:rPr>
                <w:rStyle w:val="Hyperlink"/>
                <w:color w:val="000000" w:themeColor="text1"/>
                <w:sz w:val="16"/>
                <w:szCs w:val="16"/>
              </w:rPr>
            </w:pPr>
          </w:p>
          <w:p w14:paraId="48FC9A84" w14:textId="77777777" w:rsidR="005A1B52" w:rsidRPr="00F843D2" w:rsidRDefault="00000000" w:rsidP="00CD700A">
            <w:pPr>
              <w:rPr>
                <w:rStyle w:val="Hyperlink"/>
                <w:color w:val="000000" w:themeColor="text1"/>
              </w:rPr>
            </w:pPr>
            <w:r>
              <w:rPr>
                <w:rStyle w:val="Hyperlink"/>
                <w:rFonts w:eastAsia="Arial"/>
                <w:color w:val="000000"/>
                <w:sz w:val="16"/>
                <w:szCs w:val="16"/>
                <w:lang w:val="pt-BR"/>
              </w:rPr>
              <w:t xml:space="preserve">Para mais referências, consulte </w:t>
            </w:r>
            <w:hyperlink r:id="rId29" w:history="1">
              <w:r>
                <w:rPr>
                  <w:rStyle w:val="Hyperlink"/>
                  <w:rFonts w:eastAsia="Arial"/>
                  <w:sz w:val="16"/>
                  <w:szCs w:val="16"/>
                  <w:lang w:val="pt-BR"/>
                </w:rPr>
                <w:t>Driving meaningful data: financial materiality, sustainability performance and sustainability outcomes</w:t>
              </w:r>
            </w:hyperlink>
            <w:r>
              <w:rPr>
                <w:rStyle w:val="Hyperlink"/>
                <w:rFonts w:eastAsia="Arial"/>
                <w:color w:val="000000"/>
                <w:sz w:val="16"/>
                <w:szCs w:val="16"/>
                <w:lang w:val="pt-BR"/>
              </w:rPr>
              <w:t>.</w:t>
            </w:r>
          </w:p>
          <w:p w14:paraId="1DC09644" w14:textId="77777777" w:rsidR="001B64EC" w:rsidRPr="00F843D2" w:rsidRDefault="001B64EC" w:rsidP="00CD700A">
            <w:pPr>
              <w:rPr>
                <w:rStyle w:val="Hyperlink"/>
                <w:color w:val="000000" w:themeColor="text1"/>
                <w:sz w:val="16"/>
                <w:szCs w:val="16"/>
              </w:rPr>
            </w:pPr>
          </w:p>
          <w:p w14:paraId="00518028" w14:textId="77777777" w:rsidR="005A1B52" w:rsidRPr="00F843D2" w:rsidRDefault="00000000" w:rsidP="00CD700A">
            <w:pPr>
              <w:rPr>
                <w:rStyle w:val="Hyperlink"/>
                <w:color w:val="000000" w:themeColor="text1"/>
                <w:sz w:val="16"/>
                <w:szCs w:val="16"/>
              </w:rPr>
            </w:pPr>
            <w:r>
              <w:rPr>
                <w:rStyle w:val="Hyperlink"/>
                <w:rFonts w:eastAsia="Arial"/>
                <w:color w:val="000000"/>
                <w:sz w:val="16"/>
                <w:szCs w:val="16"/>
                <w:lang w:val="pt-BR"/>
              </w:rPr>
              <w:t xml:space="preserve">Para saber mais sobre definição de metas, consulte as </w:t>
            </w:r>
            <w:hyperlink r:id="rId30" w:history="1">
              <w:r>
                <w:rPr>
                  <w:rStyle w:val="Hyperlink"/>
                  <w:rFonts w:eastAsia="Arial"/>
                  <w:sz w:val="16"/>
                  <w:szCs w:val="16"/>
                  <w:lang w:val="pt-BR"/>
                </w:rPr>
                <w:t>orientações</w:t>
              </w:r>
            </w:hyperlink>
            <w:r>
              <w:rPr>
                <w:rStyle w:val="Hyperlink"/>
                <w:rFonts w:eastAsia="Arial"/>
                <w:color w:val="000000"/>
                <w:sz w:val="16"/>
                <w:szCs w:val="16"/>
                <w:lang w:val="pt-BR"/>
              </w:rPr>
              <w:t xml:space="preserve"> da Impact Management Platform.</w:t>
            </w:r>
          </w:p>
        </w:tc>
      </w:tr>
      <w:tr w:rsidR="00890D3E" w14:paraId="279F75FE" w14:textId="77777777" w:rsidTr="004069D0">
        <w:trPr>
          <w:trHeight w:val="300"/>
        </w:trPr>
        <w:tc>
          <w:tcPr>
            <w:tcW w:w="14890" w:type="dxa"/>
            <w:gridSpan w:val="9"/>
            <w:shd w:val="clear" w:color="auto" w:fill="0070C0"/>
            <w:vAlign w:val="center"/>
          </w:tcPr>
          <w:p w14:paraId="1F8E0D43" w14:textId="77777777" w:rsidR="00CF4E6E"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47196374" w14:textId="77777777" w:rsidTr="004069D0">
        <w:trPr>
          <w:trHeight w:val="300"/>
        </w:trPr>
        <w:tc>
          <w:tcPr>
            <w:tcW w:w="1842" w:type="dxa"/>
            <w:shd w:val="clear" w:color="auto" w:fill="auto"/>
            <w:vAlign w:val="center"/>
          </w:tcPr>
          <w:p w14:paraId="2B7E6306" w14:textId="77777777" w:rsidR="00084CF1" w:rsidRPr="00F843D2" w:rsidRDefault="00000000" w:rsidP="00084CF1">
            <w:pPr>
              <w:rPr>
                <w:b/>
                <w:bCs/>
                <w:sz w:val="16"/>
                <w:szCs w:val="16"/>
              </w:rPr>
            </w:pPr>
            <w:r>
              <w:rPr>
                <w:rFonts w:eastAsia="Arial"/>
                <w:b/>
                <w:bCs/>
                <w:sz w:val="16"/>
                <w:szCs w:val="16"/>
                <w:lang w:val="pt-BR"/>
              </w:rPr>
              <w:t>Subordinado a</w:t>
            </w:r>
          </w:p>
        </w:tc>
        <w:tc>
          <w:tcPr>
            <w:tcW w:w="13048" w:type="dxa"/>
            <w:gridSpan w:val="8"/>
            <w:shd w:val="clear" w:color="auto" w:fill="auto"/>
          </w:tcPr>
          <w:p w14:paraId="2AA9972D" w14:textId="77777777" w:rsidR="00084CF1" w:rsidRPr="00F843D2" w:rsidRDefault="00000000" w:rsidP="00084CF1">
            <w:pPr>
              <w:rPr>
                <w:rStyle w:val="Hyperlink"/>
                <w:color w:val="000000" w:themeColor="text1"/>
                <w:sz w:val="16"/>
                <w:szCs w:val="16"/>
              </w:rPr>
            </w:pPr>
            <w:r>
              <w:rPr>
                <w:rFonts w:eastAsia="Arial"/>
                <w:sz w:val="16"/>
                <w:szCs w:val="16"/>
                <w:lang w:val="pt-BR"/>
              </w:rPr>
              <w:t>[SO 1]</w:t>
            </w:r>
          </w:p>
        </w:tc>
      </w:tr>
      <w:tr w:rsidR="00890D3E" w14:paraId="17A030F6" w14:textId="77777777" w:rsidTr="004069D0">
        <w:trPr>
          <w:trHeight w:val="300"/>
        </w:trPr>
        <w:tc>
          <w:tcPr>
            <w:tcW w:w="1842" w:type="dxa"/>
            <w:shd w:val="clear" w:color="auto" w:fill="auto"/>
            <w:vAlign w:val="center"/>
          </w:tcPr>
          <w:p w14:paraId="34092545" w14:textId="77777777" w:rsidR="00084CF1" w:rsidRPr="00F843D2" w:rsidRDefault="00000000" w:rsidP="00084CF1">
            <w:pPr>
              <w:rPr>
                <w:b/>
                <w:bCs/>
                <w:sz w:val="16"/>
                <w:szCs w:val="16"/>
              </w:rPr>
            </w:pPr>
            <w:r>
              <w:rPr>
                <w:rFonts w:eastAsia="Arial"/>
                <w:b/>
                <w:bCs/>
                <w:sz w:val="16"/>
                <w:szCs w:val="16"/>
                <w:lang w:val="pt-BR"/>
              </w:rPr>
              <w:t>Acesso para</w:t>
            </w:r>
          </w:p>
        </w:tc>
        <w:tc>
          <w:tcPr>
            <w:tcW w:w="13048" w:type="dxa"/>
            <w:gridSpan w:val="8"/>
            <w:shd w:val="clear" w:color="auto" w:fill="auto"/>
          </w:tcPr>
          <w:p w14:paraId="5DE79085" w14:textId="77777777" w:rsidR="00084CF1" w:rsidRPr="00F843D2" w:rsidRDefault="00000000" w:rsidP="00084CF1">
            <w:pPr>
              <w:rPr>
                <w:rStyle w:val="Hyperlink"/>
                <w:b/>
                <w:color w:val="000000" w:themeColor="text1"/>
                <w:sz w:val="16"/>
                <w:szCs w:val="16"/>
              </w:rPr>
            </w:pPr>
            <w:r>
              <w:rPr>
                <w:rFonts w:eastAsia="Arial"/>
                <w:sz w:val="16"/>
                <w:szCs w:val="16"/>
                <w:lang w:val="pt-BR"/>
              </w:rPr>
              <w:t>[SO 2.1], [SO 4], [SO 5]</w:t>
            </w:r>
          </w:p>
        </w:tc>
      </w:tr>
      <w:tr w:rsidR="00890D3E" w14:paraId="773FF616" w14:textId="77777777" w:rsidTr="004069D0">
        <w:trPr>
          <w:trHeight w:val="300"/>
        </w:trPr>
        <w:tc>
          <w:tcPr>
            <w:tcW w:w="14890" w:type="dxa"/>
            <w:gridSpan w:val="9"/>
            <w:shd w:val="clear" w:color="auto" w:fill="0070C0"/>
            <w:vAlign w:val="center"/>
          </w:tcPr>
          <w:p w14:paraId="7782FD65" w14:textId="77777777" w:rsidR="00CF4E6E"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3EB69691" w14:textId="77777777" w:rsidTr="004069D0">
        <w:trPr>
          <w:trHeight w:val="354"/>
        </w:trPr>
        <w:tc>
          <w:tcPr>
            <w:tcW w:w="14890" w:type="dxa"/>
            <w:gridSpan w:val="9"/>
            <w:shd w:val="clear" w:color="auto" w:fill="auto"/>
            <w:vAlign w:val="center"/>
          </w:tcPr>
          <w:p w14:paraId="6BD0A77F" w14:textId="77777777" w:rsidR="00CF4E6E" w:rsidRPr="00F843D2" w:rsidRDefault="00000000">
            <w:pPr>
              <w:rPr>
                <w:bCs/>
                <w:sz w:val="16"/>
                <w:szCs w:val="16"/>
              </w:rPr>
            </w:pPr>
            <w:r>
              <w:rPr>
                <w:rFonts w:eastAsia="Arial"/>
                <w:bCs/>
                <w:sz w:val="16"/>
                <w:szCs w:val="16"/>
                <w:lang w:val="pt-BR"/>
              </w:rPr>
              <w:t>Não pontua</w:t>
            </w:r>
          </w:p>
        </w:tc>
      </w:tr>
    </w:tbl>
    <w:p w14:paraId="7DBB1403" w14:textId="77777777" w:rsidR="00CF4E6E" w:rsidRPr="00F843D2" w:rsidRDefault="00000000">
      <w:pPr>
        <w:spacing w:after="160" w:line="259" w:lineRule="auto"/>
      </w:pPr>
      <w:r w:rsidRPr="00F843D2">
        <w:br w:type="page"/>
      </w:r>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3"/>
        <w:gridCol w:w="1209"/>
        <w:gridCol w:w="3466"/>
        <w:gridCol w:w="251"/>
        <w:gridCol w:w="1733"/>
        <w:gridCol w:w="1995"/>
      </w:tblGrid>
      <w:tr w:rsidR="00890D3E" w14:paraId="4E8A63AE" w14:textId="77777777" w:rsidTr="00E560C2">
        <w:trPr>
          <w:trHeight w:val="380"/>
        </w:trPr>
        <w:tc>
          <w:tcPr>
            <w:tcW w:w="1843" w:type="dxa"/>
            <w:vMerge w:val="restart"/>
            <w:shd w:val="clear" w:color="auto" w:fill="F2F2F2" w:themeFill="background1" w:themeFillShade="F2"/>
            <w:vAlign w:val="center"/>
            <w:hideMark/>
          </w:tcPr>
          <w:p w14:paraId="0CFBA10B" w14:textId="77777777" w:rsidR="00E560C2"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2C5DD07B" w14:textId="77777777" w:rsidR="00E560C2" w:rsidRPr="00F843D2" w:rsidRDefault="00E560C2">
            <w:pPr>
              <w:spacing w:line="240" w:lineRule="auto"/>
              <w:jc w:val="center"/>
              <w:textAlignment w:val="baseline"/>
              <w:rPr>
                <w:rFonts w:eastAsia="Times New Roman" w:cs="Arial"/>
                <w:b/>
                <w:sz w:val="10"/>
                <w:szCs w:val="10"/>
                <w:lang w:eastAsia="en-GB"/>
              </w:rPr>
            </w:pPr>
          </w:p>
          <w:p w14:paraId="2613BBFA" w14:textId="77777777" w:rsidR="00E560C2" w:rsidRPr="00F843D2" w:rsidRDefault="00000000">
            <w:pPr>
              <w:pStyle w:val="Indicatorsubsection"/>
              <w:rPr>
                <w:lang w:val="en-GB"/>
              </w:rPr>
            </w:pPr>
            <w:bookmarkStart w:id="14" w:name="_Toc129454367"/>
            <w:r>
              <w:rPr>
                <w:rFonts w:eastAsia="Arial"/>
                <w:color w:val="000000"/>
                <w:lang w:val="pt-BR"/>
              </w:rPr>
              <w:t>SO 2.1</w:t>
            </w:r>
            <w:bookmarkEnd w:id="14"/>
          </w:p>
        </w:tc>
        <w:tc>
          <w:tcPr>
            <w:tcW w:w="1557" w:type="dxa"/>
            <w:shd w:val="clear" w:color="auto" w:fill="F2F2F2" w:themeFill="background1" w:themeFillShade="F2"/>
            <w:vAlign w:val="center"/>
            <w:hideMark/>
          </w:tcPr>
          <w:p w14:paraId="5E1F2FA0" w14:textId="77777777" w:rsidR="00E560C2"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F2F2F2" w:themeFill="background1" w:themeFillShade="F2"/>
            <w:vAlign w:val="center"/>
          </w:tcPr>
          <w:p w14:paraId="6D72E3BD" w14:textId="77777777" w:rsidR="00E560C2"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1, SO 2</w:t>
            </w:r>
          </w:p>
        </w:tc>
        <w:tc>
          <w:tcPr>
            <w:tcW w:w="4676" w:type="dxa"/>
            <w:gridSpan w:val="2"/>
            <w:vMerge w:val="restart"/>
            <w:shd w:val="clear" w:color="auto" w:fill="F2F2F2" w:themeFill="background1" w:themeFillShade="F2"/>
            <w:vAlign w:val="center"/>
          </w:tcPr>
          <w:p w14:paraId="6B97C8F6" w14:textId="77777777" w:rsidR="00E560C2"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9057696" w14:textId="77777777" w:rsidR="00E560C2" w:rsidRPr="00F843D2" w:rsidRDefault="00E560C2">
            <w:pPr>
              <w:spacing w:line="240" w:lineRule="auto"/>
              <w:jc w:val="center"/>
              <w:textAlignment w:val="baseline"/>
              <w:rPr>
                <w:rFonts w:eastAsia="Times New Roman" w:cs="Arial"/>
                <w:sz w:val="14"/>
                <w:szCs w:val="14"/>
                <w:lang w:eastAsia="en-GB"/>
              </w:rPr>
            </w:pPr>
          </w:p>
          <w:p w14:paraId="21A31DA7" w14:textId="77777777" w:rsidR="00E560C2" w:rsidRPr="00F843D2" w:rsidRDefault="00000000">
            <w:pPr>
              <w:jc w:val="center"/>
              <w:rPr>
                <w:sz w:val="18"/>
                <w:szCs w:val="18"/>
              </w:rPr>
            </w:pPr>
            <w:r>
              <w:rPr>
                <w:rFonts w:eastAsia="Arial"/>
                <w:b/>
                <w:bCs/>
                <w:sz w:val="22"/>
                <w:szCs w:val="22"/>
                <w:lang w:val="pt-BR"/>
              </w:rPr>
              <w:t>Definição de metas para resultados de sustentabilidade</w:t>
            </w:r>
          </w:p>
        </w:tc>
        <w:tc>
          <w:tcPr>
            <w:tcW w:w="1984" w:type="dxa"/>
            <w:gridSpan w:val="2"/>
            <w:vMerge w:val="restart"/>
            <w:shd w:val="clear" w:color="auto" w:fill="F2F2F2" w:themeFill="background1" w:themeFillShade="F2"/>
            <w:vAlign w:val="center"/>
            <w:hideMark/>
          </w:tcPr>
          <w:p w14:paraId="09B55C40" w14:textId="77777777" w:rsidR="00E560C2"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DA0A8CB" w14:textId="77777777" w:rsidR="00E560C2" w:rsidRPr="00F843D2" w:rsidRDefault="00E560C2">
            <w:pPr>
              <w:spacing w:line="240" w:lineRule="auto"/>
              <w:jc w:val="center"/>
              <w:textAlignment w:val="baseline"/>
              <w:rPr>
                <w:rFonts w:eastAsia="Times New Roman" w:cs="Arial"/>
                <w:b/>
                <w:bCs/>
                <w:sz w:val="14"/>
                <w:szCs w:val="14"/>
                <w:lang w:eastAsia="en-GB"/>
              </w:rPr>
            </w:pPr>
          </w:p>
          <w:p w14:paraId="6778274B" w14:textId="77777777" w:rsidR="00E560C2"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3" w:type="dxa"/>
            <w:vMerge w:val="restart"/>
            <w:shd w:val="clear" w:color="auto" w:fill="A6A6A6" w:themeFill="background1" w:themeFillShade="A6"/>
            <w:tcMar>
              <w:top w:w="113" w:type="dxa"/>
              <w:left w:w="113" w:type="dxa"/>
              <w:bottom w:w="113" w:type="dxa"/>
              <w:right w:w="113" w:type="dxa"/>
            </w:tcMar>
            <w:vAlign w:val="center"/>
            <w:hideMark/>
          </w:tcPr>
          <w:p w14:paraId="07886741" w14:textId="77777777" w:rsidR="00E560C2"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6EDD785" w14:textId="77777777" w:rsidR="00E560C2" w:rsidRPr="00F843D2" w:rsidRDefault="00E560C2">
            <w:pPr>
              <w:spacing w:line="240" w:lineRule="auto"/>
              <w:jc w:val="center"/>
              <w:textAlignment w:val="baseline"/>
              <w:rPr>
                <w:rFonts w:eastAsia="Times New Roman" w:cs="Arial"/>
                <w:b/>
                <w:bCs/>
                <w:color w:val="FFFFFF" w:themeColor="background1"/>
                <w:sz w:val="14"/>
                <w:szCs w:val="14"/>
                <w:lang w:eastAsia="en-GB"/>
              </w:rPr>
            </w:pPr>
          </w:p>
          <w:p w14:paraId="3D71D7EB" w14:textId="77777777" w:rsidR="00E560C2"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3751A9A" w14:textId="77777777" w:rsidR="00E560C2"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538DEFA3" w14:textId="77777777" w:rsidTr="00E560C2">
        <w:trPr>
          <w:trHeight w:val="380"/>
        </w:trPr>
        <w:tc>
          <w:tcPr>
            <w:tcW w:w="1843" w:type="dxa"/>
            <w:vMerge/>
            <w:shd w:val="clear" w:color="auto" w:fill="F2F2F2" w:themeFill="background1" w:themeFillShade="F2"/>
            <w:vAlign w:val="center"/>
          </w:tcPr>
          <w:p w14:paraId="2E1EECF8" w14:textId="77777777" w:rsidR="00E560C2" w:rsidRPr="00F843D2" w:rsidRDefault="00E560C2">
            <w:pPr>
              <w:spacing w:line="240" w:lineRule="auto"/>
              <w:jc w:val="center"/>
              <w:textAlignment w:val="baseline"/>
              <w:rPr>
                <w:rFonts w:eastAsia="Times New Roman" w:cs="Arial"/>
                <w:b/>
                <w:sz w:val="14"/>
                <w:szCs w:val="14"/>
                <w:lang w:eastAsia="en-GB"/>
              </w:rPr>
            </w:pPr>
          </w:p>
        </w:tc>
        <w:tc>
          <w:tcPr>
            <w:tcW w:w="1557" w:type="dxa"/>
            <w:shd w:val="clear" w:color="auto" w:fill="F2F2F2" w:themeFill="background1" w:themeFillShade="F2"/>
            <w:vAlign w:val="center"/>
          </w:tcPr>
          <w:p w14:paraId="7375A900" w14:textId="77777777" w:rsidR="00E560C2"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F2F2F2" w:themeFill="background1" w:themeFillShade="F2"/>
            <w:vAlign w:val="center"/>
          </w:tcPr>
          <w:p w14:paraId="03E16D13" w14:textId="77777777" w:rsidR="00E560C2"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2"/>
            <w:vMerge/>
            <w:shd w:val="clear" w:color="auto" w:fill="F2F2F2" w:themeFill="background1" w:themeFillShade="F2"/>
            <w:vAlign w:val="center"/>
          </w:tcPr>
          <w:p w14:paraId="7A221FFB" w14:textId="77777777" w:rsidR="00E560C2" w:rsidRPr="00F843D2" w:rsidRDefault="00E560C2">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0A31D53A" w14:textId="77777777" w:rsidR="00E560C2" w:rsidRPr="00F843D2" w:rsidRDefault="00E560C2">
            <w:pPr>
              <w:spacing w:line="240" w:lineRule="auto"/>
              <w:jc w:val="center"/>
              <w:textAlignment w:val="baseline"/>
              <w:rPr>
                <w:rFonts w:eastAsia="Times New Roman" w:cs="Arial"/>
                <w:b/>
                <w:bCs/>
                <w:sz w:val="14"/>
                <w:szCs w:val="14"/>
                <w:lang w:eastAsia="en-GB"/>
              </w:rPr>
            </w:pPr>
          </w:p>
        </w:tc>
        <w:tc>
          <w:tcPr>
            <w:tcW w:w="1993" w:type="dxa"/>
            <w:vMerge/>
            <w:tcMar>
              <w:top w:w="113" w:type="dxa"/>
              <w:left w:w="113" w:type="dxa"/>
              <w:bottom w:w="113" w:type="dxa"/>
              <w:right w:w="113" w:type="dxa"/>
            </w:tcMar>
            <w:vAlign w:val="center"/>
          </w:tcPr>
          <w:p w14:paraId="34CDBB0F" w14:textId="77777777" w:rsidR="00E560C2" w:rsidRPr="00F843D2" w:rsidRDefault="00E560C2">
            <w:pPr>
              <w:spacing w:line="240" w:lineRule="auto"/>
              <w:jc w:val="center"/>
              <w:textAlignment w:val="baseline"/>
              <w:rPr>
                <w:rFonts w:eastAsia="Times New Roman" w:cs="Arial"/>
                <w:b/>
                <w:bCs/>
                <w:color w:val="FFFFFF" w:themeColor="background1"/>
                <w:sz w:val="14"/>
                <w:szCs w:val="14"/>
                <w:lang w:eastAsia="en-GB"/>
              </w:rPr>
            </w:pPr>
          </w:p>
        </w:tc>
      </w:tr>
      <w:tr w:rsidR="00890D3E" w14:paraId="352F9AF3" w14:textId="77777777" w:rsidTr="00E560C2">
        <w:trPr>
          <w:trHeight w:val="567"/>
        </w:trPr>
        <w:tc>
          <w:tcPr>
            <w:tcW w:w="14887" w:type="dxa"/>
            <w:gridSpan w:val="8"/>
            <w:shd w:val="clear" w:color="auto" w:fill="FFFFFF" w:themeFill="background1"/>
            <w:tcMar>
              <w:top w:w="113" w:type="dxa"/>
              <w:left w:w="113" w:type="dxa"/>
              <w:bottom w:w="113" w:type="dxa"/>
              <w:right w:w="113" w:type="dxa"/>
            </w:tcMar>
            <w:vAlign w:val="center"/>
            <w:hideMark/>
          </w:tcPr>
          <w:p w14:paraId="072F1B1B" w14:textId="77777777" w:rsidR="00A52033" w:rsidRPr="00F843D2" w:rsidRDefault="00000000">
            <w:pPr>
              <w:spacing w:line="276" w:lineRule="auto"/>
              <w:textAlignment w:val="baseline"/>
              <w:rPr>
                <w:rFonts w:eastAsia="Times New Roman" w:cs="Arial"/>
                <w:lang w:eastAsia="en-GB"/>
              </w:rPr>
            </w:pPr>
            <w:r>
              <w:rPr>
                <w:rFonts w:eastAsia="Arial" w:cs="Arial"/>
                <w:b/>
                <w:bCs/>
                <w:lang w:val="pt-BR" w:eastAsia="en-GB"/>
              </w:rPr>
              <w:t xml:space="preserve">Para cada </w:t>
            </w:r>
            <w:hyperlink r:id="rId31" w:history="1">
              <w:r>
                <w:rPr>
                  <w:rFonts w:eastAsia="Arial" w:cs="Arial"/>
                  <w:b/>
                  <w:bCs/>
                  <w:color w:val="00B0F0"/>
                  <w:lang w:val="pt-BR" w:eastAsia="en-GB"/>
                </w:rPr>
                <w:t>resultado de sustentabilidade</w:t>
              </w:r>
            </w:hyperlink>
            <w:r>
              <w:rPr>
                <w:rFonts w:eastAsia="Arial" w:cs="Arial"/>
                <w:b/>
                <w:bCs/>
                <w:lang w:val="pt-BR" w:eastAsia="en-GB"/>
              </w:rPr>
              <w:t>, forneça detalhes de até duas metas de longo prazo.</w:t>
            </w:r>
          </w:p>
        </w:tc>
      </w:tr>
      <w:tr w:rsidR="00890D3E" w14:paraId="66CFFD71" w14:textId="77777777" w:rsidTr="00E560C2">
        <w:trPr>
          <w:trHeight w:val="330"/>
        </w:trPr>
        <w:tc>
          <w:tcPr>
            <w:tcW w:w="7443" w:type="dxa"/>
            <w:gridSpan w:val="4"/>
            <w:shd w:val="clear" w:color="auto" w:fill="FFFFFF" w:themeFill="background1"/>
            <w:tcMar>
              <w:top w:w="113" w:type="dxa"/>
              <w:left w:w="113" w:type="dxa"/>
              <w:bottom w:w="113" w:type="dxa"/>
              <w:right w:w="113" w:type="dxa"/>
            </w:tcMar>
            <w:vAlign w:val="center"/>
          </w:tcPr>
          <w:p w14:paraId="7E582255" w14:textId="77777777" w:rsidR="00A52033" w:rsidRPr="00F843D2" w:rsidRDefault="00A52033">
            <w:pPr>
              <w:spacing w:line="276" w:lineRule="auto"/>
              <w:textAlignment w:val="baseline"/>
              <w:rPr>
                <w:rFonts w:eastAsia="Times New Roman" w:cs="Arial"/>
                <w:b/>
                <w:lang w:eastAsia="en-GB"/>
              </w:rPr>
            </w:pPr>
          </w:p>
        </w:tc>
        <w:tc>
          <w:tcPr>
            <w:tcW w:w="7444" w:type="dxa"/>
            <w:gridSpan w:val="4"/>
            <w:shd w:val="clear" w:color="auto" w:fill="F2F2F2" w:themeFill="background1" w:themeFillShade="F2"/>
            <w:vAlign w:val="center"/>
          </w:tcPr>
          <w:p w14:paraId="162A10B7" w14:textId="77777777" w:rsidR="00A52033" w:rsidRPr="00F843D2" w:rsidRDefault="00000000">
            <w:pPr>
              <w:spacing w:line="276" w:lineRule="auto"/>
              <w:jc w:val="center"/>
              <w:textAlignment w:val="baseline"/>
              <w:rPr>
                <w:rFonts w:eastAsia="Times New Roman" w:cs="Arial"/>
                <w:b/>
                <w:lang w:eastAsia="en-GB"/>
              </w:rPr>
            </w:pPr>
            <w:r>
              <w:rPr>
                <w:rFonts w:eastAsia="Arial" w:cs="Arial"/>
                <w:b/>
                <w:bCs/>
                <w:lang w:val="pt-BR" w:eastAsia="en-GB"/>
              </w:rPr>
              <w:t>Detalhes da meta</w:t>
            </w:r>
          </w:p>
        </w:tc>
      </w:tr>
      <w:tr w:rsidR="00890D3E" w14:paraId="53DA3723" w14:textId="77777777" w:rsidTr="00E560C2">
        <w:trPr>
          <w:trHeight w:val="207"/>
        </w:trPr>
        <w:tc>
          <w:tcPr>
            <w:tcW w:w="7441" w:type="dxa"/>
            <w:gridSpan w:val="4"/>
            <w:vMerge w:val="restart"/>
            <w:shd w:val="clear" w:color="auto" w:fill="FFFFFF" w:themeFill="background1"/>
            <w:tcMar>
              <w:top w:w="113" w:type="dxa"/>
              <w:left w:w="113" w:type="dxa"/>
              <w:bottom w:w="113" w:type="dxa"/>
              <w:right w:w="113" w:type="dxa"/>
            </w:tcMar>
            <w:vAlign w:val="center"/>
          </w:tcPr>
          <w:p w14:paraId="543AC465" w14:textId="77777777" w:rsidR="00D63674" w:rsidRPr="00F843D2" w:rsidRDefault="00000000">
            <w:pPr>
              <w:spacing w:line="276" w:lineRule="auto"/>
              <w:textAlignment w:val="baseline"/>
              <w:rPr>
                <w:rFonts w:eastAsia="Times New Roman" w:cs="Arial"/>
                <w:szCs w:val="16"/>
                <w:lang w:eastAsia="en-GB"/>
              </w:rPr>
            </w:pPr>
            <w:r>
              <w:rPr>
                <w:rFonts w:eastAsia="Arial" w:cs="Arial"/>
                <w:lang w:val="pt-BR" w:eastAsia="en-GB"/>
              </w:rPr>
              <w:t>(A1) Resultado de sustentabilidade #1: [</w:t>
            </w:r>
            <w:r>
              <w:rPr>
                <w:rFonts w:eastAsia="Arial" w:cs="Arial"/>
                <w:i/>
                <w:iCs/>
                <w:lang w:val="pt-BR" w:eastAsia="en-GB"/>
              </w:rPr>
              <w:t>pré-preenchido com as respostas de SO 1, coluna (3)</w:t>
            </w:r>
            <w:r>
              <w:rPr>
                <w:rFonts w:eastAsia="Arial" w:cs="Arial"/>
                <w:lang w:val="pt-BR" w:eastAsia="en-GB"/>
              </w:rPr>
              <w:t>] (Meta 1)</w:t>
            </w:r>
          </w:p>
        </w:tc>
        <w:tc>
          <w:tcPr>
            <w:tcW w:w="3718" w:type="dxa"/>
            <w:gridSpan w:val="2"/>
            <w:shd w:val="clear" w:color="auto" w:fill="FFFFFF" w:themeFill="background1"/>
            <w:vAlign w:val="center"/>
          </w:tcPr>
          <w:p w14:paraId="6D8D498E" w14:textId="77777777" w:rsidR="00D63674" w:rsidRPr="00F843D2" w:rsidRDefault="00000000" w:rsidP="00845F28">
            <w:pPr>
              <w:spacing w:line="276" w:lineRule="auto"/>
              <w:textAlignment w:val="baseline"/>
              <w:rPr>
                <w:rFonts w:eastAsia="Times New Roman" w:cs="Arial"/>
                <w:b/>
                <w:bCs/>
                <w:lang w:eastAsia="en-GB"/>
              </w:rPr>
            </w:pPr>
            <w:r>
              <w:rPr>
                <w:rFonts w:eastAsia="Arial" w:cs="Arial"/>
                <w:b/>
                <w:bCs/>
                <w:lang w:val="pt-BR" w:eastAsia="en-GB"/>
              </w:rPr>
              <w:t>(1) Nome da meta</w:t>
            </w:r>
          </w:p>
        </w:tc>
        <w:tc>
          <w:tcPr>
            <w:tcW w:w="3728" w:type="dxa"/>
            <w:gridSpan w:val="2"/>
            <w:shd w:val="clear" w:color="auto" w:fill="FFFFFF" w:themeFill="background1"/>
            <w:vAlign w:val="center"/>
          </w:tcPr>
          <w:p w14:paraId="604BB7E2" w14:textId="77777777" w:rsidR="00D63674" w:rsidRPr="00F843D2" w:rsidRDefault="00000000" w:rsidP="00845F28">
            <w:pPr>
              <w:spacing w:line="276" w:lineRule="auto"/>
              <w:textAlignment w:val="baseline"/>
              <w:rPr>
                <w:rFonts w:eastAsia="Times New Roman" w:cs="Arial"/>
                <w:lang w:eastAsia="en-GB"/>
              </w:rPr>
            </w:pPr>
            <w:r>
              <w:rPr>
                <w:rFonts w:eastAsia="Arial" w:cs="Arial"/>
                <w:lang w:val="pt-BR" w:eastAsia="en-GB"/>
              </w:rPr>
              <w:t>[</w:t>
            </w:r>
            <w:r>
              <w:rPr>
                <w:rFonts w:eastAsia="Arial" w:cs="Arial"/>
                <w:i/>
                <w:iCs/>
                <w:lang w:val="pt-BR" w:eastAsia="en-GB"/>
              </w:rPr>
              <w:t>pré-preenchido com as respostas de SO 2, coluna (1)</w:t>
            </w:r>
            <w:r>
              <w:rPr>
                <w:rFonts w:eastAsia="Arial" w:cs="Arial"/>
                <w:lang w:val="pt-BR" w:eastAsia="en-GB"/>
              </w:rPr>
              <w:t>]</w:t>
            </w:r>
          </w:p>
        </w:tc>
      </w:tr>
      <w:tr w:rsidR="00890D3E" w14:paraId="41C8D8FD" w14:textId="77777777" w:rsidTr="00E560C2">
        <w:trPr>
          <w:trHeight w:val="206"/>
        </w:trPr>
        <w:tc>
          <w:tcPr>
            <w:tcW w:w="7441" w:type="dxa"/>
            <w:gridSpan w:val="4"/>
            <w:vMerge/>
            <w:shd w:val="clear" w:color="auto" w:fill="FFFFFF" w:themeFill="background1"/>
            <w:tcMar>
              <w:top w:w="113" w:type="dxa"/>
              <w:left w:w="113" w:type="dxa"/>
              <w:bottom w:w="113" w:type="dxa"/>
              <w:right w:w="113" w:type="dxa"/>
            </w:tcMar>
            <w:vAlign w:val="center"/>
          </w:tcPr>
          <w:p w14:paraId="758211FA" w14:textId="77777777" w:rsidR="00D63674" w:rsidRPr="00F843D2" w:rsidRDefault="00D63674">
            <w:pPr>
              <w:spacing w:line="276" w:lineRule="auto"/>
              <w:textAlignment w:val="baseline"/>
              <w:rPr>
                <w:rFonts w:eastAsia="Times New Roman" w:cs="Arial"/>
                <w:szCs w:val="16"/>
                <w:lang w:eastAsia="en-GB"/>
              </w:rPr>
            </w:pPr>
          </w:p>
        </w:tc>
        <w:tc>
          <w:tcPr>
            <w:tcW w:w="3718" w:type="dxa"/>
            <w:gridSpan w:val="2"/>
            <w:shd w:val="clear" w:color="auto" w:fill="FFFFFF" w:themeFill="background1"/>
            <w:vAlign w:val="center"/>
          </w:tcPr>
          <w:p w14:paraId="19F8A2FA" w14:textId="77777777" w:rsidR="00D63674" w:rsidRPr="00F843D2" w:rsidRDefault="00000000" w:rsidP="00845F28">
            <w:pPr>
              <w:spacing w:line="276" w:lineRule="auto"/>
              <w:textAlignment w:val="baseline"/>
              <w:rPr>
                <w:rFonts w:eastAsia="Times New Roman" w:cs="Arial"/>
                <w:b/>
                <w:bCs/>
                <w:lang w:eastAsia="en-GB"/>
              </w:rPr>
            </w:pPr>
            <w:r>
              <w:rPr>
                <w:rFonts w:eastAsia="Arial" w:cs="Arial"/>
                <w:b/>
                <w:bCs/>
                <w:color w:val="000000"/>
                <w:lang w:val="pt-BR"/>
              </w:rPr>
              <w:t>(2) Meta de longo prazo a ser cumprida até</w:t>
            </w:r>
          </w:p>
        </w:tc>
        <w:tc>
          <w:tcPr>
            <w:tcW w:w="3728" w:type="dxa"/>
            <w:gridSpan w:val="2"/>
            <w:shd w:val="clear" w:color="auto" w:fill="FFFFFF" w:themeFill="background1"/>
            <w:vAlign w:val="center"/>
          </w:tcPr>
          <w:p w14:paraId="72910DBC" w14:textId="77777777" w:rsidR="00D63674" w:rsidRPr="00F843D2" w:rsidRDefault="00000000" w:rsidP="00845F28">
            <w:pPr>
              <w:spacing w:line="276" w:lineRule="auto"/>
              <w:textAlignment w:val="baseline"/>
              <w:rPr>
                <w:rFonts w:eastAsia="Times New Roman" w:cs="Arial"/>
                <w:lang w:eastAsia="en-GB"/>
              </w:rPr>
            </w:pPr>
            <w:r>
              <w:rPr>
                <w:rFonts w:ascii="Arial (Body)" w:eastAsia="Arial (Body)" w:hAnsi="Arial (Body)" w:cs="Arial"/>
                <w:color w:val="000000"/>
                <w:lang w:val="pt-BR"/>
              </w:rPr>
              <w:t xml:space="preserve">[AAAA] </w:t>
            </w:r>
          </w:p>
        </w:tc>
      </w:tr>
      <w:tr w:rsidR="00890D3E" w14:paraId="46C1AD93" w14:textId="77777777" w:rsidTr="00E560C2">
        <w:trPr>
          <w:trHeight w:val="329"/>
        </w:trPr>
        <w:tc>
          <w:tcPr>
            <w:tcW w:w="7441" w:type="dxa"/>
            <w:gridSpan w:val="4"/>
            <w:vMerge/>
            <w:shd w:val="clear" w:color="auto" w:fill="FFFFFF" w:themeFill="background1"/>
            <w:tcMar>
              <w:top w:w="113" w:type="dxa"/>
              <w:left w:w="113" w:type="dxa"/>
              <w:bottom w:w="113" w:type="dxa"/>
              <w:right w:w="113" w:type="dxa"/>
            </w:tcMar>
            <w:vAlign w:val="center"/>
          </w:tcPr>
          <w:p w14:paraId="513926C5" w14:textId="77777777" w:rsidR="00D63674" w:rsidRPr="00F843D2" w:rsidRDefault="00D63674">
            <w:pPr>
              <w:spacing w:line="276" w:lineRule="auto"/>
              <w:textAlignment w:val="baseline"/>
              <w:rPr>
                <w:rFonts w:eastAsia="Times New Roman" w:cs="Arial"/>
                <w:szCs w:val="16"/>
                <w:lang w:eastAsia="en-GB"/>
              </w:rPr>
            </w:pPr>
          </w:p>
        </w:tc>
        <w:tc>
          <w:tcPr>
            <w:tcW w:w="3718" w:type="dxa"/>
            <w:gridSpan w:val="2"/>
            <w:shd w:val="clear" w:color="auto" w:fill="FFFFFF" w:themeFill="background1"/>
            <w:vAlign w:val="center"/>
          </w:tcPr>
          <w:p w14:paraId="18912AA3" w14:textId="77777777" w:rsidR="00D63674" w:rsidRPr="00F843D2" w:rsidRDefault="00000000" w:rsidP="00845F28">
            <w:pPr>
              <w:spacing w:line="276" w:lineRule="auto"/>
              <w:textAlignment w:val="baseline"/>
              <w:rPr>
                <w:rFonts w:eastAsia="Times New Roman" w:cs="Arial"/>
                <w:b/>
                <w:bCs/>
                <w:lang w:eastAsia="en-GB"/>
              </w:rPr>
            </w:pPr>
            <w:r>
              <w:rPr>
                <w:rFonts w:eastAsia="Arial" w:cs="Arial"/>
                <w:b/>
                <w:bCs/>
                <w:lang w:val="pt-BR" w:eastAsia="en-GB"/>
              </w:rPr>
              <w:t xml:space="preserve">(3) </w:t>
            </w:r>
            <w:r>
              <w:rPr>
                <w:rFonts w:eastAsia="Arial" w:cs="Arial"/>
                <w:b/>
                <w:bCs/>
                <w:color w:val="000000"/>
                <w:lang w:val="pt-BR" w:eastAsia="en-GB"/>
              </w:rPr>
              <w:t>Nível ou quantidade almejada para a meta de longo prazo (se relevante)</w:t>
            </w:r>
          </w:p>
        </w:tc>
        <w:tc>
          <w:tcPr>
            <w:tcW w:w="3728" w:type="dxa"/>
            <w:gridSpan w:val="2"/>
            <w:shd w:val="clear" w:color="auto" w:fill="FFFFFF" w:themeFill="background1"/>
            <w:vAlign w:val="center"/>
          </w:tcPr>
          <w:p w14:paraId="141D653E" w14:textId="77777777" w:rsidR="00D63674" w:rsidRPr="00F843D2" w:rsidRDefault="00000000" w:rsidP="00845F28">
            <w:pPr>
              <w:spacing w:line="276" w:lineRule="auto"/>
              <w:textAlignment w:val="baseline"/>
              <w:rPr>
                <w:rFonts w:eastAsia="Times New Roman" w:cs="Arial"/>
                <w:lang w:eastAsia="en-GB"/>
              </w:rPr>
            </w:pPr>
            <w:r>
              <w:rPr>
                <w:rFonts w:eastAsia="Arial" w:cs="Arial"/>
                <w:lang w:val="pt-BR" w:eastAsia="en-GB"/>
              </w:rPr>
              <w:t>[Entrada numérica]</w:t>
            </w:r>
          </w:p>
        </w:tc>
      </w:tr>
      <w:tr w:rsidR="00890D3E" w14:paraId="0703B2C0" w14:textId="77777777" w:rsidTr="00E560C2">
        <w:trPr>
          <w:trHeight w:val="335"/>
        </w:trPr>
        <w:tc>
          <w:tcPr>
            <w:tcW w:w="7441" w:type="dxa"/>
            <w:gridSpan w:val="4"/>
            <w:shd w:val="clear" w:color="auto" w:fill="FFFFFF" w:themeFill="background1"/>
            <w:tcMar>
              <w:top w:w="113" w:type="dxa"/>
              <w:left w:w="113" w:type="dxa"/>
              <w:bottom w:w="113" w:type="dxa"/>
              <w:right w:w="113" w:type="dxa"/>
            </w:tcMar>
            <w:vAlign w:val="center"/>
          </w:tcPr>
          <w:p w14:paraId="0F2CC722"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(A2) Resultado de sustentabilidade #1: [</w:t>
            </w:r>
            <w:r>
              <w:rPr>
                <w:rFonts w:eastAsia="Arial" w:cs="Arial"/>
                <w:i/>
                <w:iCs/>
                <w:lang w:val="pt-BR" w:eastAsia="en-GB"/>
              </w:rPr>
              <w:t>pré-preenchido com as respostas de SO 1, coluna (3)</w:t>
            </w:r>
            <w:r>
              <w:rPr>
                <w:rFonts w:eastAsia="Arial" w:cs="Arial"/>
                <w:lang w:val="pt-BR" w:eastAsia="en-GB"/>
              </w:rPr>
              <w:t>] (Meta 2)</w:t>
            </w:r>
          </w:p>
        </w:tc>
        <w:tc>
          <w:tcPr>
            <w:tcW w:w="7446" w:type="dxa"/>
            <w:gridSpan w:val="4"/>
            <w:shd w:val="clear" w:color="auto" w:fill="FFFFFF" w:themeFill="background1"/>
            <w:vAlign w:val="center"/>
          </w:tcPr>
          <w:p w14:paraId="43E017F4"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3B62DC50" w14:textId="77777777" w:rsidTr="00E560C2">
        <w:trPr>
          <w:trHeight w:val="321"/>
        </w:trPr>
        <w:tc>
          <w:tcPr>
            <w:tcW w:w="7441" w:type="dxa"/>
            <w:gridSpan w:val="4"/>
            <w:shd w:val="clear" w:color="auto" w:fill="FFFFFF" w:themeFill="background1"/>
            <w:tcMar>
              <w:top w:w="113" w:type="dxa"/>
              <w:left w:w="113" w:type="dxa"/>
              <w:bottom w:w="113" w:type="dxa"/>
              <w:right w:w="113" w:type="dxa"/>
            </w:tcMar>
            <w:vAlign w:val="center"/>
          </w:tcPr>
          <w:p w14:paraId="33ED31B0" w14:textId="77777777" w:rsidR="00A52033" w:rsidRPr="00F843D2" w:rsidRDefault="00000000">
            <w:pPr>
              <w:spacing w:line="276" w:lineRule="auto"/>
              <w:textAlignment w:val="baseline"/>
              <w:rPr>
                <w:rFonts w:eastAsia="Times New Roman" w:cs="Arial"/>
                <w:szCs w:val="16"/>
                <w:lang w:eastAsia="en-GB"/>
              </w:rPr>
            </w:pPr>
            <w:r w:rsidRPr="00F843D2">
              <w:rPr>
                <w:rFonts w:eastAsia="Times New Roman" w:cs="Arial"/>
                <w:szCs w:val="16"/>
                <w:lang w:eastAsia="en-GB"/>
              </w:rPr>
              <w:t>…</w:t>
            </w:r>
          </w:p>
        </w:tc>
        <w:tc>
          <w:tcPr>
            <w:tcW w:w="7446" w:type="dxa"/>
            <w:gridSpan w:val="4"/>
            <w:shd w:val="clear" w:color="auto" w:fill="FFFFFF" w:themeFill="background1"/>
            <w:vAlign w:val="center"/>
          </w:tcPr>
          <w:p w14:paraId="2D9800C9" w14:textId="77777777" w:rsidR="00A52033" w:rsidRPr="00F843D2" w:rsidRDefault="00000000">
            <w:pPr>
              <w:spacing w:line="276" w:lineRule="auto"/>
              <w:textAlignment w:val="baseline"/>
              <w:rPr>
                <w:rFonts w:eastAsia="Times New Roman" w:cs="Arial"/>
                <w:szCs w:val="16"/>
                <w:lang w:eastAsia="en-GB"/>
              </w:rPr>
            </w:pPr>
            <w:r w:rsidRPr="00F843D2">
              <w:rPr>
                <w:rFonts w:eastAsia="Times New Roman" w:cs="Arial"/>
                <w:szCs w:val="16"/>
                <w:lang w:eastAsia="en-GB"/>
              </w:rPr>
              <w:t>…</w:t>
            </w:r>
          </w:p>
        </w:tc>
      </w:tr>
      <w:tr w:rsidR="00890D3E" w14:paraId="56489AA4" w14:textId="77777777" w:rsidTr="00E560C2">
        <w:trPr>
          <w:trHeight w:val="321"/>
        </w:trPr>
        <w:tc>
          <w:tcPr>
            <w:tcW w:w="7441" w:type="dxa"/>
            <w:gridSpan w:val="4"/>
            <w:shd w:val="clear" w:color="auto" w:fill="FFFFFF" w:themeFill="background1"/>
            <w:tcMar>
              <w:top w:w="113" w:type="dxa"/>
              <w:left w:w="113" w:type="dxa"/>
              <w:bottom w:w="113" w:type="dxa"/>
              <w:right w:w="113" w:type="dxa"/>
            </w:tcMar>
            <w:vAlign w:val="center"/>
          </w:tcPr>
          <w:p w14:paraId="5AAAB2DE"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(J1) Resultado de sustentabilidade #10: [</w:t>
            </w:r>
            <w:r>
              <w:rPr>
                <w:rFonts w:eastAsia="Arial" w:cs="Arial"/>
                <w:i/>
                <w:iCs/>
                <w:lang w:val="pt-BR" w:eastAsia="en-GB"/>
              </w:rPr>
              <w:t>pré-preenchido com as respostas de SO 1, coluna (3)</w:t>
            </w:r>
            <w:r>
              <w:rPr>
                <w:rFonts w:eastAsia="Arial" w:cs="Arial"/>
                <w:lang w:val="pt-BR" w:eastAsia="en-GB"/>
              </w:rPr>
              <w:t>] (Meta 1)</w:t>
            </w:r>
          </w:p>
        </w:tc>
        <w:tc>
          <w:tcPr>
            <w:tcW w:w="7446" w:type="dxa"/>
            <w:gridSpan w:val="4"/>
            <w:shd w:val="clear" w:color="auto" w:fill="FFFFFF" w:themeFill="background1"/>
          </w:tcPr>
          <w:p w14:paraId="619CC544"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4F1A1AE2" w14:textId="77777777" w:rsidTr="00E560C2">
        <w:trPr>
          <w:trHeight w:val="321"/>
        </w:trPr>
        <w:tc>
          <w:tcPr>
            <w:tcW w:w="7441" w:type="dxa"/>
            <w:gridSpan w:val="4"/>
            <w:shd w:val="clear" w:color="auto" w:fill="FFFFFF" w:themeFill="background1"/>
            <w:tcMar>
              <w:top w:w="113" w:type="dxa"/>
              <w:left w:w="113" w:type="dxa"/>
              <w:bottom w:w="113" w:type="dxa"/>
              <w:right w:w="113" w:type="dxa"/>
            </w:tcMar>
            <w:vAlign w:val="center"/>
          </w:tcPr>
          <w:p w14:paraId="3A6176B8"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(J2) Resultado de sustentabilidade #10: [</w:t>
            </w:r>
            <w:r>
              <w:rPr>
                <w:rFonts w:eastAsia="Arial" w:cs="Arial"/>
                <w:i/>
                <w:iCs/>
                <w:lang w:val="pt-BR" w:eastAsia="en-GB"/>
              </w:rPr>
              <w:t>pré-preenchido com as respostas de SO 1, coluna (3)</w:t>
            </w:r>
            <w:r>
              <w:rPr>
                <w:rFonts w:eastAsia="Arial" w:cs="Arial"/>
                <w:lang w:val="pt-BR" w:eastAsia="en-GB"/>
              </w:rPr>
              <w:t>] (Meta 2)</w:t>
            </w:r>
          </w:p>
        </w:tc>
        <w:tc>
          <w:tcPr>
            <w:tcW w:w="7446" w:type="dxa"/>
            <w:gridSpan w:val="4"/>
            <w:shd w:val="clear" w:color="auto" w:fill="FFFFFF" w:themeFill="background1"/>
          </w:tcPr>
          <w:p w14:paraId="48145553" w14:textId="77777777" w:rsidR="00A52033"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bl>
    <w:p w14:paraId="37861FC0" w14:textId="5F46D4D3" w:rsidR="00461F05" w:rsidRDefault="00461F05">
      <w:pPr>
        <w:spacing w:after="160" w:line="259" w:lineRule="auto"/>
      </w:pPr>
    </w:p>
    <w:p w14:paraId="3B5F8658" w14:textId="77777777" w:rsidR="00461F05" w:rsidRDefault="00461F05">
      <w:pPr>
        <w:spacing w:after="160" w:line="259" w:lineRule="auto"/>
      </w:pPr>
      <w:r>
        <w:br w:type="page"/>
      </w:r>
    </w:p>
    <w:p w14:paraId="2D8B97AF" w14:textId="77777777" w:rsidR="00A52033" w:rsidRPr="00F843D2" w:rsidRDefault="00A52033">
      <w:pPr>
        <w:spacing w:after="160" w:line="259" w:lineRule="auto"/>
      </w:pPr>
    </w:p>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41"/>
      </w:tblGrid>
      <w:tr w:rsidR="00890D3E" w14:paraId="658926F7" w14:textId="77777777" w:rsidTr="00A52033">
        <w:trPr>
          <w:trHeight w:val="300"/>
        </w:trPr>
        <w:tc>
          <w:tcPr>
            <w:tcW w:w="14884" w:type="dxa"/>
            <w:gridSpan w:val="2"/>
            <w:shd w:val="clear" w:color="auto" w:fill="0070C0"/>
            <w:vAlign w:val="center"/>
          </w:tcPr>
          <w:p w14:paraId="2F7CE5D0" w14:textId="77777777" w:rsidR="00E155A7" w:rsidRPr="00F843D2" w:rsidRDefault="00000000" w:rsidP="00E155A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000F1FA3" w14:textId="77777777" w:rsidTr="00247D58">
        <w:trPr>
          <w:trHeight w:val="300"/>
        </w:trPr>
        <w:tc>
          <w:tcPr>
            <w:tcW w:w="1843" w:type="dxa"/>
            <w:shd w:val="clear" w:color="auto" w:fill="auto"/>
            <w:vAlign w:val="center"/>
          </w:tcPr>
          <w:p w14:paraId="59A8B9BB" w14:textId="77777777" w:rsidR="00072AE6" w:rsidRPr="00F843D2" w:rsidRDefault="00000000" w:rsidP="00072AE6">
            <w:pPr>
              <w:rPr>
                <w:rStyle w:val="Hyperlink"/>
                <w:b/>
                <w:sz w:val="16"/>
                <w:szCs w:val="16"/>
              </w:rPr>
            </w:pPr>
            <w:r>
              <w:rPr>
                <w:rFonts w:eastAsia="Arial"/>
                <w:b/>
                <w:bCs/>
                <w:sz w:val="16"/>
                <w:szCs w:val="16"/>
                <w:lang w:val="pt-BR"/>
              </w:rPr>
              <w:t>Objetivo do indicador</w:t>
            </w:r>
          </w:p>
        </w:tc>
        <w:tc>
          <w:tcPr>
            <w:tcW w:w="13041" w:type="dxa"/>
            <w:shd w:val="clear" w:color="auto" w:fill="auto"/>
            <w:vAlign w:val="center"/>
          </w:tcPr>
          <w:p w14:paraId="38EA1945"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 xml:space="preserve">A finalidade deste indicador é compreender o nível de ambição das metas de prazo mais longo do signatário. Combinadas aos detalhes informados em [SO 3.1], as respostas a este indicador trazem uma compreensão mais holística da abordagem do signatário para promover resultados de sustentabilidade. </w:t>
            </w:r>
          </w:p>
          <w:p w14:paraId="07D839D9" w14:textId="77777777" w:rsidR="00072AE6" w:rsidRPr="00F843D2" w:rsidRDefault="00072AE6" w:rsidP="00072AE6">
            <w:pPr>
              <w:rPr>
                <w:rStyle w:val="Hyperlink"/>
                <w:color w:val="000000" w:themeColor="text1"/>
                <w:sz w:val="16"/>
                <w:szCs w:val="16"/>
              </w:rPr>
            </w:pPr>
          </w:p>
          <w:p w14:paraId="0D2FDBC7"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 xml:space="preserve">Considera-se uma boa prática estabelecer metas com prazo mais curto e com prazo mais longo dentro dos intervalos de tempo que sejam mais apropriados para os diferentes resultados que o signatário estiver promovendo. </w:t>
            </w:r>
          </w:p>
        </w:tc>
      </w:tr>
      <w:tr w:rsidR="00890D3E" w14:paraId="2C529B72" w14:textId="77777777" w:rsidTr="00247D58">
        <w:trPr>
          <w:trHeight w:val="300"/>
        </w:trPr>
        <w:tc>
          <w:tcPr>
            <w:tcW w:w="1843" w:type="dxa"/>
            <w:shd w:val="clear" w:color="auto" w:fill="auto"/>
            <w:vAlign w:val="center"/>
          </w:tcPr>
          <w:p w14:paraId="5F3D687C" w14:textId="77777777" w:rsidR="00072AE6" w:rsidRPr="00F843D2" w:rsidRDefault="00000000" w:rsidP="00072AE6">
            <w:pPr>
              <w:rPr>
                <w:rStyle w:val="Hyperlink"/>
                <w:b/>
                <w:sz w:val="16"/>
                <w:szCs w:val="16"/>
              </w:rPr>
            </w:pPr>
            <w:r>
              <w:rPr>
                <w:rFonts w:eastAsia="Arial"/>
                <w:b/>
                <w:bCs/>
                <w:sz w:val="16"/>
                <w:szCs w:val="16"/>
                <w:lang w:val="pt-BR"/>
              </w:rPr>
              <w:t>Orientações adicionais</w:t>
            </w:r>
          </w:p>
        </w:tc>
        <w:tc>
          <w:tcPr>
            <w:tcW w:w="13041" w:type="dxa"/>
            <w:shd w:val="clear" w:color="auto" w:fill="auto"/>
            <w:vAlign w:val="center"/>
          </w:tcPr>
          <w:p w14:paraId="51DE46B2" w14:textId="77777777" w:rsidR="00B82FB6" w:rsidRPr="00F843D2" w:rsidRDefault="00000000" w:rsidP="00072AE6">
            <w:pPr>
              <w:rPr>
                <w:rStyle w:val="Hyperlink"/>
                <w:color w:val="000000" w:themeColor="text1"/>
                <w:sz w:val="16"/>
                <w:szCs w:val="16"/>
              </w:rPr>
            </w:pPr>
            <w:r>
              <w:rPr>
                <w:rStyle w:val="Hyperlink"/>
                <w:rFonts w:eastAsia="Arial"/>
                <w:color w:val="000000"/>
                <w:sz w:val="16"/>
                <w:szCs w:val="16"/>
                <w:lang w:val="pt-BR"/>
              </w:rPr>
              <w:t>O campo “(1) Nome da meta” será pré-preenchido com base na resposta do signatário em [SO 2] para referência.</w:t>
            </w:r>
          </w:p>
          <w:p w14:paraId="574B067C" w14:textId="77777777" w:rsidR="00B82FB6" w:rsidRPr="00F843D2" w:rsidRDefault="00B82FB6" w:rsidP="00072AE6">
            <w:pPr>
              <w:rPr>
                <w:rStyle w:val="Hyperlink"/>
                <w:color w:val="000000" w:themeColor="text1"/>
                <w:sz w:val="16"/>
              </w:rPr>
            </w:pPr>
          </w:p>
          <w:p w14:paraId="7444AB7E"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Em “(2) Meta de longo prazo a ser cumprida até”, o signatário deve informar o prazo final determinado para o cumprimento total da meta.</w:t>
            </w:r>
          </w:p>
          <w:p w14:paraId="097408EC" w14:textId="77777777" w:rsidR="00072AE6" w:rsidRPr="00F843D2" w:rsidRDefault="00072AE6" w:rsidP="00072AE6">
            <w:pPr>
              <w:rPr>
                <w:rStyle w:val="Hyperlink"/>
                <w:color w:val="000000" w:themeColor="text1"/>
                <w:sz w:val="16"/>
                <w:szCs w:val="16"/>
              </w:rPr>
            </w:pPr>
          </w:p>
          <w:p w14:paraId="4386FADC"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Em “(3) Nível ou quantidade almejada para a meta de longo prazo (se relevante)”, o signatário deve indicar a quantidade, o nível ou a situação final que almeja alcançar até o prazo final ou data informada em “Meta de longo prazo a ser cumprida até” para o resultado em questão.</w:t>
            </w:r>
          </w:p>
        </w:tc>
      </w:tr>
      <w:tr w:rsidR="00890D3E" w14:paraId="2172992B" w14:textId="77777777" w:rsidTr="00247D58">
        <w:trPr>
          <w:trHeight w:val="300"/>
        </w:trPr>
        <w:tc>
          <w:tcPr>
            <w:tcW w:w="1843" w:type="dxa"/>
            <w:shd w:val="clear" w:color="auto" w:fill="auto"/>
            <w:vAlign w:val="center"/>
          </w:tcPr>
          <w:p w14:paraId="78222FDD" w14:textId="77777777" w:rsidR="00072AE6" w:rsidRPr="00F843D2" w:rsidRDefault="00000000" w:rsidP="00072AE6">
            <w:pPr>
              <w:rPr>
                <w:b/>
                <w:bCs/>
                <w:sz w:val="16"/>
                <w:szCs w:val="16"/>
              </w:rPr>
            </w:pPr>
            <w:r>
              <w:rPr>
                <w:rFonts w:eastAsia="Arial"/>
                <w:b/>
                <w:bCs/>
                <w:sz w:val="16"/>
                <w:szCs w:val="16"/>
                <w:lang w:val="pt-BR"/>
              </w:rPr>
              <w:t>Outros materiais</w:t>
            </w:r>
          </w:p>
        </w:tc>
        <w:tc>
          <w:tcPr>
            <w:tcW w:w="13041" w:type="dxa"/>
            <w:shd w:val="clear" w:color="auto" w:fill="auto"/>
            <w:vAlign w:val="center"/>
          </w:tcPr>
          <w:p w14:paraId="52932E1D"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32"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735D000C" w14:textId="77777777" w:rsidR="00072AE6" w:rsidRPr="00F843D2" w:rsidRDefault="00072AE6" w:rsidP="00072AE6">
            <w:pPr>
              <w:rPr>
                <w:rStyle w:val="Hyperlink"/>
                <w:color w:val="000000" w:themeColor="text1"/>
                <w:sz w:val="16"/>
                <w:szCs w:val="16"/>
              </w:rPr>
            </w:pPr>
          </w:p>
          <w:p w14:paraId="51D7D3AE" w14:textId="77777777" w:rsidR="00072AE6" w:rsidRPr="00F843D2" w:rsidRDefault="00000000" w:rsidP="00072AE6">
            <w:pPr>
              <w:rPr>
                <w:rStyle w:val="Hyperlink"/>
                <w:color w:val="000000" w:themeColor="text1"/>
                <w:sz w:val="16"/>
                <w:szCs w:val="16"/>
              </w:rPr>
            </w:pPr>
            <w:r>
              <w:rPr>
                <w:rStyle w:val="Hyperlink"/>
                <w:rFonts w:eastAsia="Arial"/>
                <w:color w:val="000000"/>
                <w:sz w:val="16"/>
                <w:szCs w:val="16"/>
                <w:lang w:val="pt-BR"/>
              </w:rPr>
              <w:t xml:space="preserve">Para estudos de caso disponibilizados por colegas signatários do PRI, consulte </w:t>
            </w:r>
            <w:hyperlink r:id="rId33" w:history="1">
              <w:r>
                <w:rPr>
                  <w:rStyle w:val="Hyperlink"/>
                  <w:rFonts w:eastAsia="Arial"/>
                  <w:sz w:val="16"/>
                  <w:szCs w:val="16"/>
                  <w:lang w:val="pt-BR"/>
                </w:rPr>
                <w:t>SDG outcomes case studies</w:t>
              </w:r>
            </w:hyperlink>
            <w:r>
              <w:rPr>
                <w:rStyle w:val="Hyperlink"/>
                <w:rFonts w:eastAsia="Arial"/>
                <w:color w:val="000000"/>
                <w:sz w:val="16"/>
                <w:szCs w:val="16"/>
                <w:lang w:val="pt-BR"/>
              </w:rPr>
              <w:t>.</w:t>
            </w:r>
          </w:p>
          <w:p w14:paraId="5FE095D9" w14:textId="77777777" w:rsidR="00072AE6" w:rsidRPr="00F843D2" w:rsidRDefault="00072AE6" w:rsidP="00072AE6">
            <w:pPr>
              <w:rPr>
                <w:rStyle w:val="Hyperlink"/>
                <w:color w:val="000000" w:themeColor="text1"/>
                <w:sz w:val="16"/>
                <w:szCs w:val="16"/>
              </w:rPr>
            </w:pPr>
          </w:p>
          <w:p w14:paraId="45E1854A" w14:textId="77777777" w:rsidR="00EE1B7C" w:rsidRPr="00F843D2" w:rsidRDefault="00000000" w:rsidP="00EE1B7C">
            <w:pPr>
              <w:rPr>
                <w:rStyle w:val="Hyperlink"/>
                <w:color w:val="000000" w:themeColor="text1"/>
              </w:rPr>
            </w:pPr>
            <w:r>
              <w:rPr>
                <w:rStyle w:val="Hyperlink"/>
                <w:rFonts w:eastAsia="Arial"/>
                <w:color w:val="000000"/>
                <w:sz w:val="16"/>
                <w:szCs w:val="16"/>
                <w:lang w:val="pt-BR"/>
              </w:rPr>
              <w:t xml:space="preserve">Para mais referências, consulte </w:t>
            </w:r>
            <w:hyperlink r:id="rId34" w:history="1">
              <w:r>
                <w:rPr>
                  <w:rStyle w:val="Hyperlink"/>
                  <w:rFonts w:eastAsia="Arial"/>
                  <w:sz w:val="16"/>
                  <w:szCs w:val="16"/>
                  <w:lang w:val="pt-BR"/>
                </w:rPr>
                <w:t>Driving meaningful data: financial materiality, sustainability performance and sustainability outcomes</w:t>
              </w:r>
            </w:hyperlink>
            <w:r>
              <w:rPr>
                <w:rStyle w:val="Hyperlink"/>
                <w:rFonts w:eastAsia="Arial"/>
                <w:color w:val="000000"/>
                <w:sz w:val="16"/>
                <w:szCs w:val="16"/>
                <w:lang w:val="pt-BR"/>
              </w:rPr>
              <w:t>.</w:t>
            </w:r>
          </w:p>
          <w:p w14:paraId="77C35174" w14:textId="77777777" w:rsidR="00EE1B7C" w:rsidRPr="00F843D2" w:rsidRDefault="00EE1B7C" w:rsidP="00EE1B7C">
            <w:pPr>
              <w:rPr>
                <w:rStyle w:val="Hyperlink"/>
                <w:color w:val="000000" w:themeColor="text1"/>
                <w:sz w:val="16"/>
                <w:szCs w:val="16"/>
              </w:rPr>
            </w:pPr>
          </w:p>
          <w:p w14:paraId="1B18CCB9" w14:textId="77777777" w:rsidR="00072AE6" w:rsidRPr="00F843D2" w:rsidRDefault="00000000" w:rsidP="00072AE6">
            <w:pPr>
              <w:rPr>
                <w:rStyle w:val="Hyperlink"/>
                <w:color w:val="000000" w:themeColor="text1"/>
              </w:rPr>
            </w:pPr>
            <w:r>
              <w:rPr>
                <w:rStyle w:val="Hyperlink"/>
                <w:rFonts w:eastAsia="Arial"/>
                <w:color w:val="000000"/>
                <w:sz w:val="16"/>
                <w:szCs w:val="16"/>
                <w:lang w:val="pt-BR"/>
              </w:rPr>
              <w:t xml:space="preserve">Para saber mais sobre definição de metas, consulte as </w:t>
            </w:r>
            <w:hyperlink r:id="rId35" w:history="1">
              <w:r>
                <w:rPr>
                  <w:rStyle w:val="Hyperlink"/>
                  <w:rFonts w:eastAsia="Arial"/>
                  <w:sz w:val="16"/>
                  <w:szCs w:val="16"/>
                  <w:lang w:val="pt-BR"/>
                </w:rPr>
                <w:t>orientações</w:t>
              </w:r>
            </w:hyperlink>
            <w:r>
              <w:rPr>
                <w:rStyle w:val="Hyperlink"/>
                <w:rFonts w:eastAsia="Arial"/>
                <w:color w:val="000000"/>
                <w:sz w:val="16"/>
                <w:szCs w:val="16"/>
                <w:lang w:val="pt-BR"/>
              </w:rPr>
              <w:t xml:space="preserve"> da Impact Management Platform.</w:t>
            </w:r>
          </w:p>
        </w:tc>
      </w:tr>
      <w:tr w:rsidR="00890D3E" w14:paraId="51BF1139" w14:textId="77777777" w:rsidTr="00A52033">
        <w:trPr>
          <w:trHeight w:val="300"/>
        </w:trPr>
        <w:tc>
          <w:tcPr>
            <w:tcW w:w="14884" w:type="dxa"/>
            <w:gridSpan w:val="2"/>
            <w:shd w:val="clear" w:color="auto" w:fill="0070C0"/>
            <w:vAlign w:val="center"/>
          </w:tcPr>
          <w:p w14:paraId="446AD6CB" w14:textId="77777777" w:rsidR="00E155A7" w:rsidRPr="00F843D2" w:rsidRDefault="00000000" w:rsidP="00E155A7">
            <w:pPr>
              <w:rPr>
                <w:color w:val="FFFFFF" w:themeColor="background1"/>
                <w:sz w:val="16"/>
                <w:szCs w:val="16"/>
              </w:rPr>
            </w:pPr>
            <w:r>
              <w:rPr>
                <w:rFonts w:eastAsia="Arial" w:cs="Arial"/>
                <w:b/>
                <w:bCs/>
                <w:color w:val="FFFFFF"/>
                <w:sz w:val="18"/>
                <w:szCs w:val="18"/>
                <w:lang w:val="pt-BR" w:eastAsia="en-GB"/>
              </w:rPr>
              <w:t>Lógica</w:t>
            </w:r>
          </w:p>
        </w:tc>
      </w:tr>
      <w:tr w:rsidR="00890D3E" w14:paraId="7E98826E" w14:textId="77777777" w:rsidTr="00247D58">
        <w:trPr>
          <w:trHeight w:val="300"/>
        </w:trPr>
        <w:tc>
          <w:tcPr>
            <w:tcW w:w="1843" w:type="dxa"/>
            <w:shd w:val="clear" w:color="auto" w:fill="auto"/>
            <w:vAlign w:val="center"/>
          </w:tcPr>
          <w:p w14:paraId="2A048BA1" w14:textId="77777777" w:rsidR="00BA6B26" w:rsidRPr="00F843D2" w:rsidRDefault="00000000" w:rsidP="00BA6B26">
            <w:pPr>
              <w:rPr>
                <w:b/>
                <w:bCs/>
                <w:sz w:val="16"/>
                <w:szCs w:val="16"/>
              </w:rPr>
            </w:pPr>
            <w:r>
              <w:rPr>
                <w:rFonts w:eastAsia="Arial"/>
                <w:b/>
                <w:bCs/>
                <w:sz w:val="16"/>
                <w:szCs w:val="16"/>
                <w:lang w:val="pt-BR"/>
              </w:rPr>
              <w:t>Subordinado a</w:t>
            </w:r>
          </w:p>
        </w:tc>
        <w:tc>
          <w:tcPr>
            <w:tcW w:w="13039" w:type="dxa"/>
            <w:shd w:val="clear" w:color="auto" w:fill="auto"/>
            <w:vAlign w:val="center"/>
          </w:tcPr>
          <w:p w14:paraId="0B6D63C0" w14:textId="77777777" w:rsidR="00BA6B26" w:rsidRPr="00F843D2" w:rsidRDefault="00000000" w:rsidP="00BA6B26">
            <w:pPr>
              <w:rPr>
                <w:rStyle w:val="Hyperlink"/>
                <w:color w:val="000000" w:themeColor="text1"/>
                <w:sz w:val="16"/>
                <w:szCs w:val="16"/>
              </w:rPr>
            </w:pPr>
            <w:r>
              <w:rPr>
                <w:rStyle w:val="Hyperlink"/>
                <w:rFonts w:eastAsia="Arial"/>
                <w:color w:val="000000"/>
                <w:sz w:val="16"/>
                <w:szCs w:val="16"/>
                <w:lang w:val="pt-BR"/>
              </w:rPr>
              <w:t>[SO 1], [SO 2]</w:t>
            </w:r>
          </w:p>
        </w:tc>
      </w:tr>
      <w:tr w:rsidR="00890D3E" w14:paraId="4015BDE0" w14:textId="77777777" w:rsidTr="00247D58">
        <w:trPr>
          <w:trHeight w:val="300"/>
        </w:trPr>
        <w:tc>
          <w:tcPr>
            <w:tcW w:w="1843" w:type="dxa"/>
            <w:shd w:val="clear" w:color="auto" w:fill="auto"/>
            <w:vAlign w:val="center"/>
          </w:tcPr>
          <w:p w14:paraId="3BD0B351" w14:textId="77777777" w:rsidR="00BA6B26" w:rsidRPr="00F843D2" w:rsidRDefault="00000000" w:rsidP="00BA6B26">
            <w:pPr>
              <w:rPr>
                <w:b/>
                <w:bCs/>
                <w:sz w:val="16"/>
                <w:szCs w:val="16"/>
              </w:rPr>
            </w:pPr>
            <w:r>
              <w:rPr>
                <w:rFonts w:eastAsia="Arial"/>
                <w:b/>
                <w:bCs/>
                <w:sz w:val="16"/>
                <w:szCs w:val="16"/>
                <w:lang w:val="pt-BR"/>
              </w:rPr>
              <w:t>Acesso para</w:t>
            </w:r>
          </w:p>
        </w:tc>
        <w:tc>
          <w:tcPr>
            <w:tcW w:w="13039" w:type="dxa"/>
            <w:shd w:val="clear" w:color="auto" w:fill="auto"/>
            <w:vAlign w:val="center"/>
          </w:tcPr>
          <w:p w14:paraId="507BFFEB" w14:textId="77777777" w:rsidR="00BA6B26" w:rsidRPr="00F843D2" w:rsidRDefault="00000000" w:rsidP="00BA6B26">
            <w:pPr>
              <w:rPr>
                <w:rStyle w:val="Hyperlink"/>
                <w:color w:val="000000" w:themeColor="text1"/>
                <w:sz w:val="16"/>
                <w:szCs w:val="16"/>
              </w:rPr>
            </w:pPr>
            <w:r>
              <w:rPr>
                <w:rStyle w:val="Hyperlink"/>
                <w:rFonts w:eastAsia="Arial"/>
                <w:color w:val="000000"/>
                <w:sz w:val="16"/>
                <w:szCs w:val="16"/>
                <w:lang w:val="pt-BR"/>
              </w:rPr>
              <w:t>N/A</w:t>
            </w:r>
          </w:p>
        </w:tc>
      </w:tr>
      <w:tr w:rsidR="00890D3E" w14:paraId="40B0452B" w14:textId="77777777" w:rsidTr="00A52033">
        <w:trPr>
          <w:trHeight w:val="300"/>
        </w:trPr>
        <w:tc>
          <w:tcPr>
            <w:tcW w:w="14884" w:type="dxa"/>
            <w:gridSpan w:val="2"/>
            <w:shd w:val="clear" w:color="auto" w:fill="0070C0"/>
            <w:vAlign w:val="center"/>
          </w:tcPr>
          <w:p w14:paraId="1D221C9C" w14:textId="77777777" w:rsidR="00E155A7" w:rsidRPr="00F843D2" w:rsidRDefault="00000000" w:rsidP="00E155A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365AAF63" w14:textId="77777777" w:rsidTr="00A52033">
        <w:trPr>
          <w:trHeight w:val="354"/>
        </w:trPr>
        <w:tc>
          <w:tcPr>
            <w:tcW w:w="14884" w:type="dxa"/>
            <w:gridSpan w:val="2"/>
            <w:shd w:val="clear" w:color="auto" w:fill="auto"/>
            <w:vAlign w:val="center"/>
          </w:tcPr>
          <w:p w14:paraId="455A5AD0" w14:textId="77777777" w:rsidR="00E155A7" w:rsidRPr="00F843D2" w:rsidRDefault="00000000" w:rsidP="00E155A7">
            <w:pPr>
              <w:rPr>
                <w:bCs/>
                <w:sz w:val="16"/>
                <w:szCs w:val="16"/>
              </w:rPr>
            </w:pPr>
            <w:r>
              <w:rPr>
                <w:rFonts w:eastAsia="Arial"/>
                <w:bCs/>
                <w:sz w:val="16"/>
                <w:szCs w:val="16"/>
                <w:lang w:val="pt-BR"/>
              </w:rPr>
              <w:t>Não pontua</w:t>
            </w:r>
          </w:p>
        </w:tc>
      </w:tr>
    </w:tbl>
    <w:p w14:paraId="500729ED" w14:textId="77777777" w:rsidR="00C67793" w:rsidRPr="00F843D2" w:rsidRDefault="00000000">
      <w:pPr>
        <w:spacing w:after="160" w:line="259" w:lineRule="auto"/>
      </w:pPr>
      <w:r w:rsidRPr="00F843D2">
        <w:br w:type="page"/>
      </w:r>
    </w:p>
    <w:p w14:paraId="3DE05572" w14:textId="77777777" w:rsidR="007D2A21" w:rsidRPr="00F843D2" w:rsidRDefault="00000000" w:rsidP="007D2A21">
      <w:pPr>
        <w:pStyle w:val="Heading2"/>
        <w:tabs>
          <w:tab w:val="left" w:pos="12758"/>
        </w:tabs>
      </w:pPr>
      <w:bookmarkStart w:id="15" w:name="_Toc129454368"/>
      <w:r>
        <w:rPr>
          <w:rFonts w:eastAsia="Arial" w:cs="Times New Roman"/>
          <w:bCs/>
          <w:szCs w:val="28"/>
          <w:lang w:val="pt-BR"/>
        </w:rPr>
        <w:lastRenderedPageBreak/>
        <w:t>Foco: Definição de metas de neutralidade de emissões (</w:t>
      </w:r>
      <w:r>
        <w:rPr>
          <w:rFonts w:eastAsia="Arial" w:cs="Times New Roman"/>
          <w:bCs/>
          <w:i/>
          <w:iCs/>
          <w:szCs w:val="28"/>
          <w:lang w:val="pt-BR"/>
        </w:rPr>
        <w:t>net zero</w:t>
      </w:r>
      <w:r>
        <w:rPr>
          <w:rFonts w:eastAsia="Arial" w:cs="Times New Roman"/>
          <w:bCs/>
          <w:szCs w:val="28"/>
          <w:lang w:val="pt-BR"/>
        </w:rPr>
        <w:t>) [SO 3, SO 3.1, SO 3.2, SO 3.3]</w:t>
      </w:r>
      <w:bookmarkEnd w:id="15"/>
    </w:p>
    <w:tbl>
      <w:tblPr>
        <w:tblW w:w="1487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6"/>
        <w:gridCol w:w="2835"/>
        <w:gridCol w:w="4677"/>
        <w:gridCol w:w="1984"/>
        <w:gridCol w:w="1984"/>
      </w:tblGrid>
      <w:tr w:rsidR="00890D3E" w14:paraId="306E0C6E" w14:textId="77777777" w:rsidTr="00D702D3">
        <w:trPr>
          <w:trHeight w:val="380"/>
        </w:trPr>
        <w:tc>
          <w:tcPr>
            <w:tcW w:w="1843" w:type="dxa"/>
            <w:vMerge w:val="restart"/>
            <w:shd w:val="clear" w:color="auto" w:fill="F2F2F2" w:themeFill="background1" w:themeFillShade="F2"/>
            <w:vAlign w:val="center"/>
            <w:hideMark/>
          </w:tcPr>
          <w:p w14:paraId="623AC2EA" w14:textId="77777777" w:rsidR="00D702D3"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354764F" w14:textId="77777777" w:rsidR="00D702D3" w:rsidRPr="00F843D2" w:rsidRDefault="00D702D3">
            <w:pPr>
              <w:spacing w:line="240" w:lineRule="auto"/>
              <w:jc w:val="center"/>
              <w:textAlignment w:val="baseline"/>
              <w:rPr>
                <w:rFonts w:eastAsia="Times New Roman" w:cs="Arial"/>
                <w:b/>
                <w:sz w:val="10"/>
                <w:szCs w:val="10"/>
                <w:lang w:eastAsia="en-GB"/>
              </w:rPr>
            </w:pPr>
          </w:p>
          <w:p w14:paraId="5A4B6C5F" w14:textId="77777777" w:rsidR="00D702D3" w:rsidRPr="00F843D2" w:rsidRDefault="00000000">
            <w:pPr>
              <w:pStyle w:val="Indicatorsubsection"/>
              <w:rPr>
                <w:lang w:val="en-GB"/>
              </w:rPr>
            </w:pPr>
            <w:bookmarkStart w:id="16" w:name="_Toc129454369"/>
            <w:r>
              <w:rPr>
                <w:rFonts w:eastAsia="Arial"/>
                <w:color w:val="000000"/>
                <w:lang w:val="pt-BR"/>
              </w:rPr>
              <w:t>SO 3</w:t>
            </w:r>
            <w:bookmarkEnd w:id="16"/>
          </w:p>
        </w:tc>
        <w:tc>
          <w:tcPr>
            <w:tcW w:w="1556" w:type="dxa"/>
            <w:shd w:val="clear" w:color="auto" w:fill="F2F2F2" w:themeFill="background1" w:themeFillShade="F2"/>
            <w:vAlign w:val="center"/>
            <w:hideMark/>
          </w:tcPr>
          <w:p w14:paraId="1A8950C8" w14:textId="77777777" w:rsidR="00D702D3"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20ECD217" w14:textId="77777777" w:rsidR="00D702D3"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1</w:t>
            </w:r>
          </w:p>
        </w:tc>
        <w:tc>
          <w:tcPr>
            <w:tcW w:w="4677" w:type="dxa"/>
            <w:vMerge w:val="restart"/>
            <w:shd w:val="clear" w:color="auto" w:fill="F2F2F2" w:themeFill="background1" w:themeFillShade="F2"/>
            <w:vAlign w:val="center"/>
          </w:tcPr>
          <w:p w14:paraId="38447022" w14:textId="77777777" w:rsidR="00D702D3"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48E8F89" w14:textId="77777777" w:rsidR="00D702D3" w:rsidRPr="00F843D2" w:rsidRDefault="00D702D3">
            <w:pPr>
              <w:spacing w:line="240" w:lineRule="auto"/>
              <w:jc w:val="center"/>
              <w:textAlignment w:val="baseline"/>
              <w:rPr>
                <w:rFonts w:eastAsia="Times New Roman" w:cs="Arial"/>
                <w:sz w:val="14"/>
                <w:szCs w:val="14"/>
                <w:lang w:eastAsia="en-GB"/>
              </w:rPr>
            </w:pPr>
          </w:p>
          <w:p w14:paraId="5C2543AC" w14:textId="77777777" w:rsidR="00D702D3" w:rsidRPr="00F843D2" w:rsidRDefault="00000000">
            <w:pPr>
              <w:jc w:val="center"/>
              <w:rPr>
                <w:sz w:val="18"/>
                <w:szCs w:val="18"/>
              </w:rPr>
            </w:pPr>
            <w:r>
              <w:rPr>
                <w:rFonts w:eastAsia="Arial"/>
                <w:b/>
                <w:bCs/>
                <w:sz w:val="22"/>
                <w:szCs w:val="22"/>
                <w:lang w:val="pt-BR"/>
              </w:rPr>
              <w:t>Foco: Definição de metas de neutralidade de emissões (</w:t>
            </w:r>
            <w:r>
              <w:rPr>
                <w:rFonts w:eastAsia="Arial"/>
                <w:b/>
                <w:bCs/>
                <w:i/>
                <w:iCs/>
                <w:sz w:val="22"/>
                <w:szCs w:val="22"/>
                <w:lang w:val="pt-BR"/>
              </w:rPr>
              <w:t>net zero</w:t>
            </w:r>
            <w:r>
              <w:rPr>
                <w:rFonts w:eastAsia="Arial"/>
                <w:b/>
                <w:bCs/>
                <w:sz w:val="22"/>
                <w:szCs w:val="22"/>
                <w:lang w:val="pt-BR"/>
              </w:rPr>
              <w:t xml:space="preserve">) </w:t>
            </w:r>
          </w:p>
        </w:tc>
        <w:tc>
          <w:tcPr>
            <w:tcW w:w="1984" w:type="dxa"/>
            <w:vMerge w:val="restart"/>
            <w:shd w:val="clear" w:color="auto" w:fill="F2F2F2" w:themeFill="background1" w:themeFillShade="F2"/>
            <w:vAlign w:val="center"/>
            <w:hideMark/>
          </w:tcPr>
          <w:p w14:paraId="1CA21393" w14:textId="77777777" w:rsidR="00D702D3"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0D5AC12" w14:textId="77777777" w:rsidR="00D702D3" w:rsidRPr="00F843D2" w:rsidRDefault="00D702D3">
            <w:pPr>
              <w:spacing w:line="240" w:lineRule="auto"/>
              <w:jc w:val="center"/>
              <w:textAlignment w:val="baseline"/>
              <w:rPr>
                <w:rFonts w:eastAsia="Times New Roman" w:cs="Arial"/>
                <w:b/>
                <w:bCs/>
                <w:sz w:val="14"/>
                <w:szCs w:val="14"/>
                <w:lang w:eastAsia="en-GB"/>
              </w:rPr>
            </w:pPr>
          </w:p>
          <w:p w14:paraId="7036F4D2" w14:textId="77777777" w:rsidR="00D702D3"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A6A6A6" w:themeFill="background1" w:themeFillShade="A6"/>
            <w:tcMar>
              <w:top w:w="113" w:type="dxa"/>
              <w:left w:w="113" w:type="dxa"/>
              <w:bottom w:w="113" w:type="dxa"/>
              <w:right w:w="113" w:type="dxa"/>
            </w:tcMar>
            <w:vAlign w:val="center"/>
            <w:hideMark/>
          </w:tcPr>
          <w:p w14:paraId="075B04AB" w14:textId="77777777" w:rsidR="00D702D3" w:rsidRPr="00F843D2" w:rsidRDefault="00000000">
            <w:pPr>
              <w:spacing w:line="240" w:lineRule="auto"/>
              <w:jc w:val="center"/>
              <w:textAlignment w:val="baseline"/>
              <w:rPr>
                <w:rFonts w:eastAsia="Times New Roman" w:cs="Arial"/>
                <w:color w:val="FFFFFF" w:themeColor="background1"/>
                <w:sz w:val="14"/>
                <w:szCs w:val="14"/>
                <w:lang w:eastAsia="en-GB"/>
              </w:rPr>
            </w:pPr>
            <w:r>
              <w:rPr>
                <w:rFonts w:eastAsia="Arial" w:cs="Arial"/>
                <w:color w:val="FFFFFF"/>
                <w:sz w:val="14"/>
                <w:szCs w:val="14"/>
                <w:lang w:val="pt-BR" w:eastAsia="en-GB"/>
              </w:rPr>
              <w:t>Tipo de indicador</w:t>
            </w:r>
          </w:p>
          <w:p w14:paraId="49CEC8A5" w14:textId="77777777" w:rsidR="00D702D3" w:rsidRPr="00F843D2" w:rsidRDefault="00D702D3">
            <w:pPr>
              <w:spacing w:line="240" w:lineRule="auto"/>
              <w:jc w:val="center"/>
              <w:textAlignment w:val="baseline"/>
              <w:rPr>
                <w:rFonts w:eastAsia="Times New Roman" w:cs="Arial"/>
                <w:color w:val="FFFFFF" w:themeColor="background1"/>
                <w:sz w:val="14"/>
                <w:szCs w:val="14"/>
                <w:lang w:eastAsia="en-GB"/>
              </w:rPr>
            </w:pPr>
          </w:p>
          <w:p w14:paraId="1CF44872" w14:textId="77777777" w:rsidR="00D702D3" w:rsidRPr="00F843D2" w:rsidRDefault="00000000">
            <w:pPr>
              <w:spacing w:line="240" w:lineRule="auto"/>
              <w:jc w:val="center"/>
              <w:textAlignment w:val="baseline"/>
              <w:rPr>
                <w:rFonts w:eastAsia="Times New Roman" w:cs="Arial"/>
                <w:b/>
                <w:color w:val="FFFFFF" w:themeColor="background1"/>
                <w:sz w:val="32"/>
                <w:szCs w:val="32"/>
                <w:lang w:eastAsia="en-GB"/>
              </w:rPr>
            </w:pPr>
            <w:r>
              <w:rPr>
                <w:rFonts w:eastAsia="Arial" w:cs="Arial"/>
                <w:b/>
                <w:bCs/>
                <w:color w:val="FFFFFF"/>
                <w:sz w:val="32"/>
                <w:szCs w:val="32"/>
                <w:lang w:val="pt-BR" w:eastAsia="en-GB"/>
              </w:rPr>
              <w:t>PLUS</w:t>
            </w:r>
          </w:p>
          <w:p w14:paraId="628C0378" w14:textId="77777777" w:rsidR="00D702D3"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color w:val="FFFFFF"/>
                <w:sz w:val="10"/>
                <w:szCs w:val="10"/>
                <w:lang w:val="pt-BR" w:eastAsia="en-GB"/>
              </w:rPr>
              <w:t>DIVULGAÇÃO OPCIONAL</w:t>
            </w:r>
          </w:p>
        </w:tc>
      </w:tr>
      <w:tr w:rsidR="00890D3E" w14:paraId="709041AC" w14:textId="77777777" w:rsidTr="00232848">
        <w:trPr>
          <w:trHeight w:val="380"/>
        </w:trPr>
        <w:tc>
          <w:tcPr>
            <w:tcW w:w="1843" w:type="dxa"/>
            <w:vMerge/>
            <w:shd w:val="clear" w:color="auto" w:fill="F2F2F2" w:themeFill="background1" w:themeFillShade="F2"/>
            <w:vAlign w:val="center"/>
          </w:tcPr>
          <w:p w14:paraId="08DF98C7" w14:textId="77777777" w:rsidR="00D702D3" w:rsidRPr="00F843D2" w:rsidRDefault="00D702D3">
            <w:pPr>
              <w:spacing w:line="240" w:lineRule="auto"/>
              <w:jc w:val="center"/>
              <w:textAlignment w:val="baseline"/>
              <w:rPr>
                <w:rFonts w:eastAsia="Times New Roman" w:cs="Arial"/>
                <w:b/>
                <w:sz w:val="14"/>
                <w:szCs w:val="14"/>
                <w:lang w:eastAsia="en-GB"/>
              </w:rPr>
            </w:pPr>
          </w:p>
        </w:tc>
        <w:tc>
          <w:tcPr>
            <w:tcW w:w="1556" w:type="dxa"/>
            <w:shd w:val="clear" w:color="auto" w:fill="F2F2F2" w:themeFill="background1" w:themeFillShade="F2"/>
            <w:vAlign w:val="center"/>
          </w:tcPr>
          <w:p w14:paraId="04F4C258" w14:textId="77777777" w:rsidR="00D702D3"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3CD0585A" w14:textId="77777777" w:rsidR="00D702D3"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SO 3.1, SO 3.2, SO 3.3</w:t>
            </w:r>
          </w:p>
        </w:tc>
        <w:tc>
          <w:tcPr>
            <w:tcW w:w="4677" w:type="dxa"/>
            <w:vMerge/>
            <w:shd w:val="clear" w:color="auto" w:fill="F2F2F2" w:themeFill="background1" w:themeFillShade="F2"/>
            <w:vAlign w:val="center"/>
          </w:tcPr>
          <w:p w14:paraId="1FDA38E2" w14:textId="77777777" w:rsidR="00D702D3" w:rsidRPr="00F843D2" w:rsidRDefault="00D702D3">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11C4F4D2" w14:textId="77777777" w:rsidR="00D702D3" w:rsidRPr="00F843D2" w:rsidRDefault="00D702D3">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4BF0D10A" w14:textId="77777777" w:rsidR="00D702D3" w:rsidRPr="00F843D2" w:rsidRDefault="00D702D3">
            <w:pPr>
              <w:spacing w:line="240" w:lineRule="auto"/>
              <w:jc w:val="center"/>
              <w:textAlignment w:val="baseline"/>
              <w:rPr>
                <w:rFonts w:eastAsia="Times New Roman" w:cs="Arial"/>
                <w:color w:val="FFFFFF" w:themeColor="background1"/>
                <w:sz w:val="14"/>
                <w:szCs w:val="14"/>
                <w:lang w:eastAsia="en-GB"/>
              </w:rPr>
            </w:pPr>
          </w:p>
        </w:tc>
      </w:tr>
      <w:tr w:rsidR="00890D3E" w14:paraId="2A6F82A6" w14:textId="77777777" w:rsidTr="00247D58">
        <w:trPr>
          <w:trHeight w:val="567"/>
        </w:trPr>
        <w:tc>
          <w:tcPr>
            <w:tcW w:w="14879" w:type="dxa"/>
            <w:gridSpan w:val="6"/>
            <w:shd w:val="clear" w:color="auto" w:fill="FFFFFF" w:themeFill="background1"/>
            <w:tcMar>
              <w:top w:w="113" w:type="dxa"/>
              <w:left w:w="113" w:type="dxa"/>
              <w:bottom w:w="113" w:type="dxa"/>
              <w:right w:w="113" w:type="dxa"/>
            </w:tcMar>
            <w:vAlign w:val="center"/>
            <w:hideMark/>
          </w:tcPr>
          <w:p w14:paraId="693469E7" w14:textId="77777777" w:rsidR="009671D8" w:rsidRPr="00F843D2" w:rsidRDefault="00000000" w:rsidP="001F130A">
            <w:pPr>
              <w:spacing w:line="276" w:lineRule="auto"/>
              <w:textAlignment w:val="baseline"/>
              <w:rPr>
                <w:rFonts w:eastAsia="Times New Roman" w:cs="Arial"/>
                <w:b/>
                <w:lang w:eastAsia="en-GB"/>
              </w:rPr>
            </w:pPr>
            <w:r>
              <w:rPr>
                <w:rFonts w:eastAsia="Arial" w:cs="Arial"/>
                <w:b/>
                <w:bCs/>
                <w:lang w:val="pt-BR" w:eastAsia="en-GB"/>
              </w:rPr>
              <w:t>Se for relevante para sua organização, você pode optar por fornecer mais detalhes sobre suas metas de neutralidade de emissões.</w:t>
            </w:r>
          </w:p>
          <w:p w14:paraId="1ACFBE07" w14:textId="77777777" w:rsidR="009E7DF7" w:rsidRPr="00F843D2" w:rsidRDefault="009E7DF7" w:rsidP="001F130A">
            <w:pPr>
              <w:spacing w:line="276" w:lineRule="auto"/>
              <w:textAlignment w:val="baseline"/>
              <w:rPr>
                <w:rFonts w:eastAsia="Times New Roman" w:cs="Arial"/>
                <w:b/>
                <w:lang w:eastAsia="en-GB"/>
              </w:rPr>
            </w:pPr>
          </w:p>
          <w:p w14:paraId="2EB9D6BB" w14:textId="77777777" w:rsidR="009E7DF7" w:rsidRPr="00F843D2" w:rsidRDefault="00000000" w:rsidP="001F130A">
            <w:pPr>
              <w:spacing w:line="276" w:lineRule="auto"/>
              <w:textAlignment w:val="baseline"/>
              <w:rPr>
                <w:rFonts w:eastAsia="Times New Roman" w:cs="Arial"/>
                <w:i/>
                <w:iCs/>
                <w:lang w:eastAsia="en-GB"/>
              </w:rPr>
            </w:pPr>
            <w:r>
              <w:rPr>
                <w:rFonts w:eastAsia="Arial" w:cs="Arial"/>
                <w:i/>
                <w:iCs/>
                <w:lang w:val="pt-BR" w:eastAsia="en-GB"/>
              </w:rPr>
              <w:t>O conteúdo deste indicador se baseia nas exigências de divulgação de informações da Net Zero Asset Owners Alliance (NZAOA) e/ou da Net Zero Asset Managers Initiative (NZAM).</w:t>
            </w:r>
          </w:p>
        </w:tc>
      </w:tr>
      <w:tr w:rsidR="00890D3E" w14:paraId="357098AB" w14:textId="77777777" w:rsidTr="00247D58">
        <w:trPr>
          <w:trHeight w:val="1525"/>
        </w:trPr>
        <w:tc>
          <w:tcPr>
            <w:tcW w:w="14879" w:type="dxa"/>
            <w:gridSpan w:val="6"/>
            <w:shd w:val="clear" w:color="auto" w:fill="FFFFFF" w:themeFill="background1"/>
            <w:tcMar>
              <w:top w:w="113" w:type="dxa"/>
              <w:left w:w="113" w:type="dxa"/>
              <w:bottom w:w="113" w:type="dxa"/>
              <w:right w:w="113" w:type="dxa"/>
            </w:tcMar>
            <w:vAlign w:val="center"/>
            <w:hideMark/>
          </w:tcPr>
          <w:p w14:paraId="12F3F56C" w14:textId="77777777" w:rsidR="00960CDE" w:rsidRPr="00F843D2" w:rsidRDefault="00000000" w:rsidP="00845F28">
            <w:pPr>
              <w:pStyle w:val="ListParagraph"/>
              <w:numPr>
                <w:ilvl w:val="0"/>
                <w:numId w:val="100"/>
              </w:numPr>
              <w:spacing w:line="276" w:lineRule="auto"/>
              <w:textAlignment w:val="baseline"/>
              <w:rPr>
                <w:rFonts w:eastAsia="Times New Roman" w:cs="Arial"/>
                <w:szCs w:val="16"/>
                <w:lang w:eastAsia="en-GB"/>
              </w:rPr>
            </w:pPr>
            <w:r>
              <w:rPr>
                <w:rFonts w:eastAsia="Arial" w:cs="Arial"/>
                <w:lang w:val="pt-BR" w:eastAsia="en-GB"/>
              </w:rPr>
              <w:t>(A) Sim, queremos fornecer mais detalhes sobre as metas de neutralidade de emissões específicas para classes de ativos da nossa organização</w:t>
            </w:r>
          </w:p>
          <w:p w14:paraId="341ADEEA" w14:textId="77777777" w:rsidR="00834396" w:rsidRPr="00F843D2" w:rsidRDefault="00000000" w:rsidP="00845F28">
            <w:pPr>
              <w:pStyle w:val="ListParagraph"/>
              <w:numPr>
                <w:ilvl w:val="0"/>
                <w:numId w:val="100"/>
              </w:numPr>
              <w:spacing w:line="276" w:lineRule="auto"/>
              <w:textAlignment w:val="baseline"/>
              <w:rPr>
                <w:rFonts w:eastAsia="Times New Roman" w:cs="Arial"/>
                <w:szCs w:val="16"/>
                <w:lang w:eastAsia="en-GB"/>
              </w:rPr>
            </w:pPr>
            <w:r>
              <w:rPr>
                <w:rFonts w:eastAsia="Arial" w:cs="Arial"/>
                <w:lang w:val="pt-BR" w:eastAsia="en-GB"/>
              </w:rPr>
              <w:t>(B) Sim, queremos fornecer mais detalhes sobre as metas de neutralidade de emissões da nossa organização para setores de alta emissão</w:t>
            </w:r>
          </w:p>
          <w:p w14:paraId="05E69712" w14:textId="77777777" w:rsidR="00960CDE" w:rsidRPr="00F843D2" w:rsidRDefault="00000000" w:rsidP="00845F28">
            <w:pPr>
              <w:pStyle w:val="ListParagraph"/>
              <w:numPr>
                <w:ilvl w:val="0"/>
                <w:numId w:val="100"/>
              </w:numPr>
              <w:spacing w:line="276" w:lineRule="auto"/>
              <w:textAlignment w:val="baseline"/>
              <w:rPr>
                <w:lang w:eastAsia="en-GB"/>
              </w:rPr>
            </w:pPr>
            <w:r>
              <w:rPr>
                <w:rFonts w:eastAsia="Arial" w:cs="Arial"/>
                <w:lang w:val="pt-BR" w:eastAsia="en-GB"/>
              </w:rPr>
              <w:t>(C) Sim, queremos fornecer mais detalhes sobre as metas de neutralidade de emissões específicas para mandatos ou fundos da nossa organização</w:t>
            </w:r>
          </w:p>
          <w:p w14:paraId="7A3E3BC4" w14:textId="77777777" w:rsidR="00834396" w:rsidRPr="00F843D2" w:rsidRDefault="00000000" w:rsidP="00DB0CDF">
            <w:pPr>
              <w:pStyle w:val="ListParagraph"/>
              <w:numPr>
                <w:ilvl w:val="0"/>
                <w:numId w:val="46"/>
              </w:numPr>
              <w:spacing w:line="276" w:lineRule="auto"/>
              <w:ind w:left="306" w:hanging="284"/>
              <w:textAlignment w:val="baseline"/>
              <w:rPr>
                <w:rFonts w:eastAsia="Times New Roman" w:cs="Arial"/>
                <w:szCs w:val="16"/>
                <w:lang w:eastAsia="en-GB"/>
              </w:rPr>
            </w:pPr>
            <w:r>
              <w:rPr>
                <w:rFonts w:eastAsia="Arial" w:cs="Arial"/>
                <w:lang w:val="pt-BR" w:eastAsia="en-GB"/>
              </w:rPr>
              <w:t>(D) Não queremos fornecer mais detalhes sobre as metas de neutralidade de emissões específicas para classes de ativos, setores de alta emissão, mandatos ou fundos da nossa organização</w:t>
            </w:r>
          </w:p>
          <w:p w14:paraId="4087D12E" w14:textId="77777777" w:rsidR="00090D54" w:rsidRPr="00F843D2" w:rsidRDefault="00000000" w:rsidP="00845F28">
            <w:pPr>
              <w:pStyle w:val="ListParagraph"/>
              <w:numPr>
                <w:ilvl w:val="0"/>
                <w:numId w:val="46"/>
              </w:numPr>
              <w:spacing w:line="276" w:lineRule="auto"/>
              <w:ind w:left="306" w:hanging="284"/>
              <w:textAlignment w:val="baseline"/>
              <w:rPr>
                <w:rFonts w:cs="Arial"/>
                <w:color w:val="000000"/>
              </w:rPr>
            </w:pPr>
            <w:r>
              <w:rPr>
                <w:rFonts w:eastAsia="Arial" w:cs="Arial"/>
                <w:lang w:val="pt-BR" w:eastAsia="en-GB"/>
              </w:rPr>
              <w:t>(E) Não, nossa organização não tem metas de neutralidade de emissões específicas para classes de ativos, setores de alta emissão, mandatos ou fundos</w:t>
            </w:r>
          </w:p>
        </w:tc>
      </w:tr>
      <w:tr w:rsidR="00890D3E" w14:paraId="2BD51B23" w14:textId="77777777" w:rsidTr="00247D58">
        <w:trPr>
          <w:trHeight w:val="300"/>
        </w:trPr>
        <w:tc>
          <w:tcPr>
            <w:tcW w:w="14879" w:type="dxa"/>
            <w:gridSpan w:val="6"/>
            <w:tcBorders>
              <w:left w:val="nil"/>
              <w:right w:val="nil"/>
            </w:tcBorders>
            <w:shd w:val="clear" w:color="auto" w:fill="FFFFFF" w:themeFill="background1"/>
            <w:tcMar>
              <w:top w:w="0" w:type="dxa"/>
              <w:bottom w:w="0" w:type="dxa"/>
            </w:tcMar>
            <w:vAlign w:val="center"/>
          </w:tcPr>
          <w:p w14:paraId="3B9DB27C" w14:textId="77777777" w:rsidR="00F900E5" w:rsidRPr="00F843D2" w:rsidRDefault="00F900E5">
            <w:pPr>
              <w:spacing w:line="240" w:lineRule="auto"/>
              <w:jc w:val="center"/>
              <w:textAlignment w:val="baseline"/>
              <w:rPr>
                <w:rStyle w:val="Hyperlink"/>
                <w:sz w:val="16"/>
                <w:szCs w:val="16"/>
              </w:rPr>
            </w:pPr>
          </w:p>
        </w:tc>
      </w:tr>
      <w:tr w:rsidR="00890D3E" w14:paraId="002216D4" w14:textId="77777777" w:rsidTr="00247D58">
        <w:trPr>
          <w:trHeight w:val="300"/>
        </w:trPr>
        <w:tc>
          <w:tcPr>
            <w:tcW w:w="14879" w:type="dxa"/>
            <w:gridSpan w:val="6"/>
            <w:shd w:val="clear" w:color="auto" w:fill="0070C0"/>
            <w:vAlign w:val="center"/>
          </w:tcPr>
          <w:p w14:paraId="297ECA42" w14:textId="77777777" w:rsidR="00F900E5"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793098BC" w14:textId="77777777" w:rsidTr="00247D58">
        <w:trPr>
          <w:trHeight w:val="300"/>
        </w:trPr>
        <w:tc>
          <w:tcPr>
            <w:tcW w:w="1843" w:type="dxa"/>
            <w:shd w:val="clear" w:color="auto" w:fill="auto"/>
            <w:vAlign w:val="center"/>
          </w:tcPr>
          <w:p w14:paraId="36D2761E" w14:textId="77777777" w:rsidR="00F900E5" w:rsidRPr="00F843D2" w:rsidRDefault="00000000">
            <w:pPr>
              <w:rPr>
                <w:rStyle w:val="Hyperlink"/>
                <w:b/>
                <w:sz w:val="16"/>
                <w:szCs w:val="16"/>
              </w:rPr>
            </w:pPr>
            <w:r>
              <w:rPr>
                <w:rFonts w:eastAsia="Arial"/>
                <w:b/>
                <w:bCs/>
                <w:sz w:val="16"/>
                <w:szCs w:val="16"/>
                <w:lang w:val="pt-BR"/>
              </w:rPr>
              <w:t>Objetivo do indicador</w:t>
            </w:r>
          </w:p>
        </w:tc>
        <w:tc>
          <w:tcPr>
            <w:tcW w:w="13036" w:type="dxa"/>
            <w:gridSpan w:val="5"/>
            <w:shd w:val="clear" w:color="auto" w:fill="auto"/>
            <w:vAlign w:val="center"/>
          </w:tcPr>
          <w:p w14:paraId="430A3218" w14:textId="77777777" w:rsidR="00E427E7" w:rsidRPr="00F843D2" w:rsidRDefault="00000000">
            <w:pPr>
              <w:rPr>
                <w:rStyle w:val="Hyperlink"/>
                <w:color w:val="000000" w:themeColor="text1"/>
                <w:sz w:val="16"/>
                <w:szCs w:val="16"/>
              </w:rPr>
            </w:pPr>
            <w:r>
              <w:rPr>
                <w:rStyle w:val="Hyperlink"/>
                <w:rFonts w:eastAsia="Arial"/>
                <w:color w:val="000000"/>
                <w:sz w:val="16"/>
                <w:szCs w:val="16"/>
                <w:lang w:val="pt-BR"/>
              </w:rPr>
              <w:t>Este indicador serve de acesso para indicadores mais detalhados sobre as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do signatário. É totalmente opcional para o signatário fornecer detalhes adicionais sobre suas metas de neutralidade de emissões.</w:t>
            </w:r>
          </w:p>
        </w:tc>
      </w:tr>
      <w:tr w:rsidR="00890D3E" w14:paraId="0C77D246" w14:textId="77777777" w:rsidTr="00247D58">
        <w:trPr>
          <w:trHeight w:val="300"/>
        </w:trPr>
        <w:tc>
          <w:tcPr>
            <w:tcW w:w="1843" w:type="dxa"/>
            <w:shd w:val="clear" w:color="auto" w:fill="auto"/>
            <w:vAlign w:val="center"/>
          </w:tcPr>
          <w:p w14:paraId="58605237" w14:textId="77777777" w:rsidR="00F900E5" w:rsidRPr="00F843D2" w:rsidRDefault="00000000">
            <w:pPr>
              <w:rPr>
                <w:rStyle w:val="Hyperlink"/>
                <w:b/>
                <w:sz w:val="16"/>
                <w:szCs w:val="16"/>
              </w:rPr>
            </w:pPr>
            <w:r>
              <w:rPr>
                <w:rFonts w:eastAsia="Arial"/>
                <w:b/>
                <w:bCs/>
                <w:sz w:val="16"/>
                <w:szCs w:val="16"/>
                <w:lang w:val="pt-BR"/>
              </w:rPr>
              <w:t>Orientações adicionais</w:t>
            </w:r>
          </w:p>
        </w:tc>
        <w:tc>
          <w:tcPr>
            <w:tcW w:w="13036" w:type="dxa"/>
            <w:gridSpan w:val="5"/>
            <w:shd w:val="clear" w:color="auto" w:fill="auto"/>
            <w:vAlign w:val="center"/>
          </w:tcPr>
          <w:p w14:paraId="023EF3CE" w14:textId="77777777" w:rsidR="00F900E5" w:rsidRPr="00F843D2" w:rsidRDefault="00000000">
            <w:pPr>
              <w:rPr>
                <w:rStyle w:val="Hyperlink"/>
                <w:color w:val="000000" w:themeColor="text1"/>
                <w:sz w:val="16"/>
                <w:szCs w:val="16"/>
              </w:rPr>
            </w:pPr>
            <w:r>
              <w:rPr>
                <w:rStyle w:val="Hyperlink"/>
                <w:rFonts w:eastAsia="Arial"/>
                <w:color w:val="000000"/>
                <w:sz w:val="16"/>
                <w:szCs w:val="16"/>
                <w:lang w:val="pt-BR"/>
              </w:rPr>
              <w:t>Se a opção (A) for selecionada, o indicador [SO 3.1] será desbloqueado e nele o signatário pode informar detalhes de suas metas de neutralidade de emissões para classes de ativos (p.ex., metas específicas para seus ativos imobiliários).</w:t>
            </w:r>
          </w:p>
          <w:p w14:paraId="441BE7EC" w14:textId="77777777" w:rsidR="00BC23FD" w:rsidRPr="00F843D2" w:rsidRDefault="00BC23FD">
            <w:pPr>
              <w:rPr>
                <w:rStyle w:val="Hyperlink"/>
                <w:color w:val="000000" w:themeColor="text1"/>
                <w:sz w:val="16"/>
                <w:szCs w:val="16"/>
              </w:rPr>
            </w:pPr>
          </w:p>
          <w:p w14:paraId="7D9D2A84" w14:textId="77777777" w:rsidR="00BC23FD" w:rsidRPr="00F843D2" w:rsidRDefault="00000000">
            <w:pPr>
              <w:rPr>
                <w:rStyle w:val="Hyperlink"/>
                <w:color w:val="000000" w:themeColor="text1"/>
                <w:sz w:val="16"/>
                <w:szCs w:val="16"/>
              </w:rPr>
            </w:pPr>
            <w:r>
              <w:rPr>
                <w:rStyle w:val="Hyperlink"/>
                <w:rFonts w:eastAsia="Arial"/>
                <w:color w:val="000000"/>
                <w:sz w:val="16"/>
                <w:szCs w:val="16"/>
                <w:lang w:val="pt-BR"/>
              </w:rPr>
              <w:t>Se a opção (B) for selecionada, o indicador [SO 3.2] será desbloqueado e nele o signatário pode informar detalhes de suas metas de neutralidade de emissões para setores específicos de alta emissão (p.ex., metas específicas para seus investimentos em combustíveis fósseis).</w:t>
            </w:r>
          </w:p>
          <w:p w14:paraId="1174FC5F" w14:textId="77777777" w:rsidR="00BC23FD" w:rsidRPr="00F843D2" w:rsidRDefault="00BC23FD">
            <w:pPr>
              <w:rPr>
                <w:rStyle w:val="Hyperlink"/>
                <w:color w:val="000000" w:themeColor="text1"/>
                <w:sz w:val="16"/>
                <w:szCs w:val="16"/>
              </w:rPr>
            </w:pPr>
          </w:p>
          <w:p w14:paraId="50028A13" w14:textId="77777777" w:rsidR="00BC23FD" w:rsidRPr="00F843D2" w:rsidRDefault="00000000">
            <w:pPr>
              <w:rPr>
                <w:rStyle w:val="Hyperlink"/>
                <w:color w:val="000000" w:themeColor="text1"/>
                <w:sz w:val="16"/>
                <w:szCs w:val="16"/>
              </w:rPr>
            </w:pPr>
            <w:r>
              <w:rPr>
                <w:rStyle w:val="Hyperlink"/>
                <w:rFonts w:eastAsia="Arial"/>
                <w:color w:val="000000"/>
                <w:sz w:val="16"/>
                <w:szCs w:val="16"/>
                <w:lang w:val="pt-BR"/>
              </w:rPr>
              <w:t>Se a opção (C) for selecionada, o indicador [SO 3.3] será desbloqueado e nele o signatário pode informar detalhes de suas metas de neutralidade de emissões para fundos ou mandatos específicos.</w:t>
            </w:r>
          </w:p>
        </w:tc>
      </w:tr>
      <w:tr w:rsidR="00890D3E" w14:paraId="067C7CA0" w14:textId="77777777" w:rsidTr="00247D58">
        <w:trPr>
          <w:trHeight w:val="300"/>
        </w:trPr>
        <w:tc>
          <w:tcPr>
            <w:tcW w:w="1843" w:type="dxa"/>
            <w:shd w:val="clear" w:color="auto" w:fill="auto"/>
            <w:vAlign w:val="center"/>
          </w:tcPr>
          <w:p w14:paraId="6BCA72F6" w14:textId="77777777" w:rsidR="00F900E5" w:rsidRPr="00F843D2" w:rsidRDefault="00000000">
            <w:pPr>
              <w:rPr>
                <w:b/>
                <w:bCs/>
                <w:sz w:val="16"/>
                <w:szCs w:val="16"/>
              </w:rPr>
            </w:pPr>
            <w:r>
              <w:rPr>
                <w:rFonts w:eastAsia="Arial"/>
                <w:b/>
                <w:bCs/>
                <w:sz w:val="16"/>
                <w:szCs w:val="16"/>
                <w:lang w:val="pt-BR"/>
              </w:rPr>
              <w:t>Outros materiais</w:t>
            </w:r>
          </w:p>
        </w:tc>
        <w:tc>
          <w:tcPr>
            <w:tcW w:w="13036" w:type="dxa"/>
            <w:gridSpan w:val="5"/>
            <w:shd w:val="clear" w:color="auto" w:fill="auto"/>
            <w:vAlign w:val="center"/>
          </w:tcPr>
          <w:p w14:paraId="50A935A9" w14:textId="77777777" w:rsidR="00F900E5" w:rsidRPr="00F843D2" w:rsidRDefault="00000000">
            <w:pPr>
              <w:rPr>
                <w:rStyle w:val="Hyperlink"/>
                <w:color w:val="000000" w:themeColor="text1"/>
              </w:rPr>
            </w:pPr>
            <w:r>
              <w:rPr>
                <w:rStyle w:val="Hyperlink"/>
                <w:rFonts w:eastAsia="Arial"/>
                <w:color w:val="000000"/>
                <w:sz w:val="16"/>
                <w:szCs w:val="16"/>
                <w:lang w:val="pt-BR"/>
              </w:rPr>
              <w:t xml:space="preserve">Para mais orientações sobre como definir metas de neutralidade de emissões para diferentes classes de ativos ou setores de alta emissão, consulte a </w:t>
            </w:r>
            <w:hyperlink r:id="rId36" w:history="1">
              <w:r>
                <w:rPr>
                  <w:rStyle w:val="Hyperlink"/>
                  <w:rFonts w:eastAsia="Arial"/>
                  <w:sz w:val="16"/>
                  <w:szCs w:val="16"/>
                  <w:lang w:val="pt-BR"/>
                </w:rPr>
                <w:t>segunda edição do Target Setting Protocol</w:t>
              </w:r>
            </w:hyperlink>
            <w:r>
              <w:rPr>
                <w:rStyle w:val="Hyperlink"/>
                <w:rFonts w:eastAsia="Arial"/>
                <w:color w:val="000000"/>
                <w:sz w:val="16"/>
                <w:szCs w:val="16"/>
                <w:lang w:val="pt-BR"/>
              </w:rPr>
              <w:t xml:space="preserve"> da Net-Zero Asset Owner Alliance (NZAOA).</w:t>
            </w:r>
          </w:p>
        </w:tc>
      </w:tr>
      <w:tr w:rsidR="00890D3E" w14:paraId="6A7CD0FD" w14:textId="77777777" w:rsidTr="00247D58">
        <w:trPr>
          <w:trHeight w:val="300"/>
        </w:trPr>
        <w:tc>
          <w:tcPr>
            <w:tcW w:w="14879" w:type="dxa"/>
            <w:gridSpan w:val="6"/>
            <w:shd w:val="clear" w:color="auto" w:fill="0070C0"/>
            <w:vAlign w:val="center"/>
          </w:tcPr>
          <w:p w14:paraId="70C5ACA3" w14:textId="77777777" w:rsidR="00F900E5" w:rsidRPr="00F843D2" w:rsidRDefault="00000000">
            <w:pPr>
              <w:rPr>
                <w:color w:val="FFFFFF" w:themeColor="background1"/>
                <w:sz w:val="16"/>
                <w:szCs w:val="16"/>
              </w:rPr>
            </w:pPr>
            <w:r>
              <w:rPr>
                <w:rFonts w:eastAsia="Arial" w:cs="Arial"/>
                <w:b/>
                <w:bCs/>
                <w:color w:val="FFFFFF"/>
                <w:sz w:val="18"/>
                <w:szCs w:val="18"/>
                <w:lang w:val="pt-BR" w:eastAsia="en-GB"/>
              </w:rPr>
              <w:lastRenderedPageBreak/>
              <w:t>Lógica</w:t>
            </w:r>
          </w:p>
        </w:tc>
      </w:tr>
      <w:tr w:rsidR="00890D3E" w14:paraId="2342AA7B" w14:textId="77777777" w:rsidTr="00247D58">
        <w:trPr>
          <w:trHeight w:val="300"/>
        </w:trPr>
        <w:tc>
          <w:tcPr>
            <w:tcW w:w="1843" w:type="dxa"/>
            <w:shd w:val="clear" w:color="auto" w:fill="auto"/>
            <w:vAlign w:val="center"/>
          </w:tcPr>
          <w:p w14:paraId="516A69C7" w14:textId="77777777" w:rsidR="00F900E5" w:rsidRPr="00F843D2" w:rsidRDefault="00000000">
            <w:pPr>
              <w:rPr>
                <w:b/>
                <w:bCs/>
                <w:sz w:val="16"/>
                <w:szCs w:val="16"/>
              </w:rPr>
            </w:pPr>
            <w:r>
              <w:rPr>
                <w:rFonts w:eastAsia="Arial"/>
                <w:b/>
                <w:bCs/>
                <w:sz w:val="16"/>
                <w:szCs w:val="16"/>
                <w:lang w:val="pt-BR"/>
              </w:rPr>
              <w:t>Subordinado a</w:t>
            </w:r>
          </w:p>
        </w:tc>
        <w:tc>
          <w:tcPr>
            <w:tcW w:w="13036" w:type="dxa"/>
            <w:gridSpan w:val="5"/>
            <w:shd w:val="clear" w:color="auto" w:fill="auto"/>
            <w:vAlign w:val="center"/>
          </w:tcPr>
          <w:p w14:paraId="7A68D866" w14:textId="77777777" w:rsidR="00F900E5" w:rsidRPr="00F843D2" w:rsidRDefault="00000000">
            <w:pPr>
              <w:rPr>
                <w:rStyle w:val="Hyperlink"/>
                <w:color w:val="000000" w:themeColor="text1"/>
                <w:sz w:val="16"/>
                <w:szCs w:val="16"/>
              </w:rPr>
            </w:pPr>
            <w:r>
              <w:rPr>
                <w:rFonts w:eastAsia="Arial"/>
                <w:sz w:val="16"/>
                <w:szCs w:val="16"/>
                <w:lang w:val="pt-BR"/>
              </w:rPr>
              <w:t>[SO 1]</w:t>
            </w:r>
          </w:p>
        </w:tc>
      </w:tr>
      <w:tr w:rsidR="00890D3E" w14:paraId="1283BE24" w14:textId="77777777" w:rsidTr="00247D58">
        <w:trPr>
          <w:trHeight w:val="300"/>
        </w:trPr>
        <w:tc>
          <w:tcPr>
            <w:tcW w:w="1843" w:type="dxa"/>
            <w:shd w:val="clear" w:color="auto" w:fill="auto"/>
            <w:vAlign w:val="center"/>
          </w:tcPr>
          <w:p w14:paraId="4F92FA0A" w14:textId="77777777" w:rsidR="00F900E5" w:rsidRPr="00F843D2" w:rsidRDefault="00000000">
            <w:pPr>
              <w:rPr>
                <w:b/>
                <w:bCs/>
                <w:sz w:val="16"/>
                <w:szCs w:val="16"/>
              </w:rPr>
            </w:pPr>
            <w:r>
              <w:rPr>
                <w:rFonts w:eastAsia="Arial"/>
                <w:b/>
                <w:bCs/>
                <w:sz w:val="16"/>
                <w:szCs w:val="16"/>
                <w:lang w:val="pt-BR"/>
              </w:rPr>
              <w:t>Acesso para</w:t>
            </w:r>
          </w:p>
        </w:tc>
        <w:tc>
          <w:tcPr>
            <w:tcW w:w="13036" w:type="dxa"/>
            <w:gridSpan w:val="5"/>
            <w:shd w:val="clear" w:color="auto" w:fill="auto"/>
            <w:vAlign w:val="center"/>
          </w:tcPr>
          <w:p w14:paraId="548F24CD" w14:textId="77777777" w:rsidR="00F900E5" w:rsidRPr="00F843D2" w:rsidRDefault="00000000">
            <w:pPr>
              <w:rPr>
                <w:rStyle w:val="Hyperlink"/>
                <w:color w:val="000000" w:themeColor="text1"/>
                <w:sz w:val="16"/>
                <w:szCs w:val="16"/>
              </w:rPr>
            </w:pPr>
            <w:r>
              <w:rPr>
                <w:rFonts w:eastAsia="Arial"/>
                <w:sz w:val="16"/>
                <w:szCs w:val="16"/>
                <w:lang w:val="pt-BR"/>
              </w:rPr>
              <w:t>[SO 3.1], [SO 3.2], [SO 3.3]</w:t>
            </w:r>
          </w:p>
        </w:tc>
      </w:tr>
      <w:tr w:rsidR="00890D3E" w14:paraId="3222BAEB" w14:textId="77777777" w:rsidTr="00247D58">
        <w:trPr>
          <w:trHeight w:val="300"/>
        </w:trPr>
        <w:tc>
          <w:tcPr>
            <w:tcW w:w="14879" w:type="dxa"/>
            <w:gridSpan w:val="6"/>
            <w:shd w:val="clear" w:color="auto" w:fill="0070C0"/>
            <w:vAlign w:val="center"/>
          </w:tcPr>
          <w:p w14:paraId="6322339B" w14:textId="77777777" w:rsidR="00F900E5"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6384CD59" w14:textId="77777777" w:rsidTr="00247D58">
        <w:trPr>
          <w:trHeight w:val="354"/>
        </w:trPr>
        <w:tc>
          <w:tcPr>
            <w:tcW w:w="14879" w:type="dxa"/>
            <w:gridSpan w:val="6"/>
            <w:shd w:val="clear" w:color="auto" w:fill="auto"/>
            <w:vAlign w:val="center"/>
          </w:tcPr>
          <w:p w14:paraId="79699BA4" w14:textId="77777777" w:rsidR="00F900E5" w:rsidRPr="00F843D2" w:rsidRDefault="00000000">
            <w:pPr>
              <w:rPr>
                <w:bCs/>
                <w:sz w:val="16"/>
                <w:szCs w:val="16"/>
              </w:rPr>
            </w:pPr>
            <w:r>
              <w:rPr>
                <w:rFonts w:eastAsia="Arial"/>
                <w:bCs/>
                <w:sz w:val="16"/>
                <w:szCs w:val="16"/>
                <w:lang w:val="pt-BR"/>
              </w:rPr>
              <w:t>Não pontua</w:t>
            </w:r>
          </w:p>
        </w:tc>
      </w:tr>
    </w:tbl>
    <w:p w14:paraId="78C6C963" w14:textId="77777777" w:rsidR="009E0F93" w:rsidRPr="00F843D2" w:rsidRDefault="009E0F93">
      <w:pPr>
        <w:spacing w:after="160" w:line="259" w:lineRule="auto"/>
      </w:pPr>
    </w:p>
    <w:p w14:paraId="7D28D70B" w14:textId="77777777" w:rsidR="009E0F93" w:rsidRPr="00F843D2" w:rsidRDefault="00000000">
      <w:pPr>
        <w:spacing w:after="160" w:line="259" w:lineRule="auto"/>
      </w:pPr>
      <w:r w:rsidRPr="00F843D2">
        <w:br w:type="page"/>
      </w:r>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7"/>
        <w:gridCol w:w="4325"/>
        <w:gridCol w:w="351"/>
        <w:gridCol w:w="1985"/>
        <w:gridCol w:w="1989"/>
      </w:tblGrid>
      <w:tr w:rsidR="00890D3E" w14:paraId="0B501D03" w14:textId="77777777" w:rsidTr="00510C92">
        <w:trPr>
          <w:trHeight w:val="380"/>
        </w:trPr>
        <w:tc>
          <w:tcPr>
            <w:tcW w:w="1843" w:type="dxa"/>
            <w:vMerge w:val="restart"/>
            <w:shd w:val="clear" w:color="auto" w:fill="F2F2F2" w:themeFill="background1" w:themeFillShade="F2"/>
            <w:vAlign w:val="center"/>
            <w:hideMark/>
          </w:tcPr>
          <w:p w14:paraId="22CEB968" w14:textId="77777777" w:rsidR="00510C92"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FABA0B9" w14:textId="77777777" w:rsidR="00510C92" w:rsidRPr="00F843D2" w:rsidRDefault="00510C92">
            <w:pPr>
              <w:spacing w:line="240" w:lineRule="auto"/>
              <w:jc w:val="center"/>
              <w:textAlignment w:val="baseline"/>
              <w:rPr>
                <w:rFonts w:eastAsia="Times New Roman" w:cs="Arial"/>
                <w:b/>
                <w:sz w:val="10"/>
                <w:szCs w:val="10"/>
                <w:lang w:eastAsia="en-GB"/>
              </w:rPr>
            </w:pPr>
          </w:p>
          <w:p w14:paraId="2641C029" w14:textId="77777777" w:rsidR="00510C92" w:rsidRPr="00F843D2" w:rsidRDefault="00000000">
            <w:pPr>
              <w:pStyle w:val="Indicatorsubsection"/>
              <w:rPr>
                <w:lang w:val="en-GB"/>
              </w:rPr>
            </w:pPr>
            <w:bookmarkStart w:id="17" w:name="_Toc129454370"/>
            <w:r>
              <w:rPr>
                <w:rFonts w:eastAsia="Arial"/>
                <w:color w:val="000000"/>
                <w:lang w:val="pt-BR"/>
              </w:rPr>
              <w:t>SO 3.1</w:t>
            </w:r>
            <w:bookmarkEnd w:id="17"/>
          </w:p>
        </w:tc>
        <w:tc>
          <w:tcPr>
            <w:tcW w:w="1557" w:type="dxa"/>
            <w:shd w:val="clear" w:color="auto" w:fill="F2F2F2" w:themeFill="background1" w:themeFillShade="F2"/>
            <w:vAlign w:val="center"/>
            <w:hideMark/>
          </w:tcPr>
          <w:p w14:paraId="4375AE8D" w14:textId="77777777" w:rsidR="00510C92"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7" w:type="dxa"/>
            <w:shd w:val="clear" w:color="auto" w:fill="F2F2F2" w:themeFill="background1" w:themeFillShade="F2"/>
            <w:vAlign w:val="center"/>
          </w:tcPr>
          <w:p w14:paraId="14B61FE8" w14:textId="77777777" w:rsidR="00510C92"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3</w:t>
            </w:r>
          </w:p>
        </w:tc>
        <w:tc>
          <w:tcPr>
            <w:tcW w:w="4676" w:type="dxa"/>
            <w:gridSpan w:val="2"/>
            <w:vMerge w:val="restart"/>
            <w:shd w:val="clear" w:color="auto" w:fill="F2F2F2" w:themeFill="background1" w:themeFillShade="F2"/>
            <w:vAlign w:val="center"/>
          </w:tcPr>
          <w:p w14:paraId="29F2C21A" w14:textId="77777777" w:rsidR="00510C92"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10D2979" w14:textId="77777777" w:rsidR="00510C92" w:rsidRPr="00F843D2" w:rsidRDefault="00510C92">
            <w:pPr>
              <w:spacing w:line="240" w:lineRule="auto"/>
              <w:jc w:val="center"/>
              <w:textAlignment w:val="baseline"/>
              <w:rPr>
                <w:rFonts w:eastAsia="Times New Roman" w:cs="Arial"/>
                <w:sz w:val="14"/>
                <w:szCs w:val="14"/>
                <w:lang w:eastAsia="en-GB"/>
              </w:rPr>
            </w:pPr>
          </w:p>
          <w:p w14:paraId="50FCF27A" w14:textId="77777777" w:rsidR="00510C92" w:rsidRPr="00F843D2" w:rsidRDefault="00000000">
            <w:pPr>
              <w:jc w:val="center"/>
              <w:rPr>
                <w:sz w:val="18"/>
                <w:szCs w:val="18"/>
              </w:rPr>
            </w:pPr>
            <w:r>
              <w:rPr>
                <w:rFonts w:eastAsia="Arial"/>
                <w:b/>
                <w:bCs/>
                <w:sz w:val="22"/>
                <w:szCs w:val="22"/>
                <w:lang w:val="pt-BR"/>
              </w:rPr>
              <w:t>Foco: Definição de metas de neutralidade de emissões (</w:t>
            </w:r>
            <w:r>
              <w:rPr>
                <w:rFonts w:eastAsia="Arial"/>
                <w:b/>
                <w:bCs/>
                <w:i/>
                <w:iCs/>
                <w:sz w:val="22"/>
                <w:szCs w:val="22"/>
                <w:lang w:val="pt-BR"/>
              </w:rPr>
              <w:t>net zero</w:t>
            </w:r>
            <w:r>
              <w:rPr>
                <w:rFonts w:eastAsia="Arial"/>
                <w:b/>
                <w:bCs/>
                <w:sz w:val="22"/>
                <w:szCs w:val="22"/>
                <w:lang w:val="pt-BR"/>
              </w:rPr>
              <w:t xml:space="preserve">) </w:t>
            </w:r>
          </w:p>
        </w:tc>
        <w:tc>
          <w:tcPr>
            <w:tcW w:w="1985" w:type="dxa"/>
            <w:vMerge w:val="restart"/>
            <w:shd w:val="clear" w:color="auto" w:fill="F2F2F2" w:themeFill="background1" w:themeFillShade="F2"/>
            <w:vAlign w:val="center"/>
            <w:hideMark/>
          </w:tcPr>
          <w:p w14:paraId="12EF2543" w14:textId="77777777" w:rsidR="00510C92"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B75473D" w14:textId="77777777" w:rsidR="00510C92" w:rsidRPr="00F843D2" w:rsidRDefault="00510C92">
            <w:pPr>
              <w:spacing w:line="240" w:lineRule="auto"/>
              <w:jc w:val="center"/>
              <w:textAlignment w:val="baseline"/>
              <w:rPr>
                <w:rFonts w:eastAsia="Times New Roman" w:cs="Arial"/>
                <w:b/>
                <w:bCs/>
                <w:sz w:val="14"/>
                <w:szCs w:val="14"/>
                <w:lang w:eastAsia="en-GB"/>
              </w:rPr>
            </w:pPr>
          </w:p>
          <w:p w14:paraId="5D3AEF70" w14:textId="77777777" w:rsidR="00510C92"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9" w:type="dxa"/>
            <w:vMerge w:val="restart"/>
            <w:shd w:val="clear" w:color="auto" w:fill="A6A6A6" w:themeFill="background1" w:themeFillShade="A6"/>
            <w:tcMar>
              <w:top w:w="113" w:type="dxa"/>
              <w:left w:w="113" w:type="dxa"/>
              <w:bottom w:w="113" w:type="dxa"/>
              <w:right w:w="113" w:type="dxa"/>
            </w:tcMar>
            <w:vAlign w:val="center"/>
            <w:hideMark/>
          </w:tcPr>
          <w:p w14:paraId="39007454" w14:textId="77777777" w:rsidR="00510C92"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17B8FC8" w14:textId="77777777" w:rsidR="00510C92" w:rsidRPr="00F843D2" w:rsidRDefault="00510C92">
            <w:pPr>
              <w:spacing w:line="240" w:lineRule="auto"/>
              <w:jc w:val="center"/>
              <w:textAlignment w:val="baseline"/>
              <w:rPr>
                <w:rFonts w:eastAsia="Times New Roman" w:cs="Arial"/>
                <w:b/>
                <w:bCs/>
                <w:color w:val="FFFFFF" w:themeColor="background1"/>
                <w:sz w:val="14"/>
                <w:szCs w:val="14"/>
                <w:lang w:eastAsia="en-GB"/>
              </w:rPr>
            </w:pPr>
          </w:p>
          <w:p w14:paraId="5C47E09E" w14:textId="77777777" w:rsidR="00510C92"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C80FBFE" w14:textId="77777777" w:rsidR="00510C92"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71F14FC9" w14:textId="77777777" w:rsidTr="00510C92">
        <w:trPr>
          <w:trHeight w:val="380"/>
        </w:trPr>
        <w:tc>
          <w:tcPr>
            <w:tcW w:w="1843" w:type="dxa"/>
            <w:vMerge/>
            <w:shd w:val="clear" w:color="auto" w:fill="F2F2F2" w:themeFill="background1" w:themeFillShade="F2"/>
            <w:vAlign w:val="center"/>
          </w:tcPr>
          <w:p w14:paraId="1B75B87C" w14:textId="77777777" w:rsidR="00510C92" w:rsidRPr="00F843D2" w:rsidRDefault="00510C92">
            <w:pPr>
              <w:spacing w:line="240" w:lineRule="auto"/>
              <w:jc w:val="center"/>
              <w:textAlignment w:val="baseline"/>
              <w:rPr>
                <w:rFonts w:eastAsia="Times New Roman" w:cs="Arial"/>
                <w:b/>
                <w:sz w:val="14"/>
                <w:szCs w:val="14"/>
                <w:lang w:eastAsia="en-GB"/>
              </w:rPr>
            </w:pPr>
          </w:p>
        </w:tc>
        <w:tc>
          <w:tcPr>
            <w:tcW w:w="1557" w:type="dxa"/>
            <w:shd w:val="clear" w:color="auto" w:fill="F2F2F2" w:themeFill="background1" w:themeFillShade="F2"/>
            <w:vAlign w:val="center"/>
          </w:tcPr>
          <w:p w14:paraId="0E332FF6" w14:textId="77777777" w:rsidR="00510C92"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7" w:type="dxa"/>
            <w:shd w:val="clear" w:color="auto" w:fill="F2F2F2" w:themeFill="background1" w:themeFillShade="F2"/>
            <w:vAlign w:val="center"/>
          </w:tcPr>
          <w:p w14:paraId="5CC3ABB5" w14:textId="77777777" w:rsidR="00510C92"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2"/>
            <w:vMerge/>
            <w:shd w:val="clear" w:color="auto" w:fill="F2F2F2" w:themeFill="background1" w:themeFillShade="F2"/>
            <w:vAlign w:val="center"/>
          </w:tcPr>
          <w:p w14:paraId="599F398F" w14:textId="77777777" w:rsidR="00510C92" w:rsidRPr="00F843D2" w:rsidRDefault="00510C92">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4C7017FD" w14:textId="77777777" w:rsidR="00510C92" w:rsidRPr="00F843D2" w:rsidRDefault="00510C92">
            <w:pPr>
              <w:spacing w:line="240" w:lineRule="auto"/>
              <w:jc w:val="center"/>
              <w:textAlignment w:val="baseline"/>
              <w:rPr>
                <w:rFonts w:eastAsia="Times New Roman" w:cs="Arial"/>
                <w:b/>
                <w:bCs/>
                <w:sz w:val="14"/>
                <w:szCs w:val="14"/>
                <w:lang w:eastAsia="en-GB"/>
              </w:rPr>
            </w:pPr>
          </w:p>
        </w:tc>
        <w:tc>
          <w:tcPr>
            <w:tcW w:w="1989" w:type="dxa"/>
            <w:vMerge/>
            <w:tcMar>
              <w:top w:w="113" w:type="dxa"/>
              <w:left w:w="113" w:type="dxa"/>
              <w:bottom w:w="113" w:type="dxa"/>
              <w:right w:w="113" w:type="dxa"/>
            </w:tcMar>
            <w:vAlign w:val="center"/>
          </w:tcPr>
          <w:p w14:paraId="0355141D" w14:textId="77777777" w:rsidR="00510C92" w:rsidRPr="00F843D2" w:rsidRDefault="00510C92">
            <w:pPr>
              <w:spacing w:line="240" w:lineRule="auto"/>
              <w:jc w:val="center"/>
              <w:textAlignment w:val="baseline"/>
              <w:rPr>
                <w:rFonts w:eastAsia="Times New Roman" w:cs="Arial"/>
                <w:b/>
                <w:bCs/>
                <w:color w:val="FFFFFF" w:themeColor="background1"/>
                <w:sz w:val="14"/>
                <w:szCs w:val="14"/>
                <w:lang w:eastAsia="en-GB"/>
              </w:rPr>
            </w:pPr>
          </w:p>
        </w:tc>
      </w:tr>
      <w:tr w:rsidR="00890D3E" w14:paraId="31F64C7A" w14:textId="77777777" w:rsidTr="00510C92">
        <w:trPr>
          <w:trHeight w:val="567"/>
        </w:trPr>
        <w:tc>
          <w:tcPr>
            <w:tcW w:w="14887" w:type="dxa"/>
            <w:gridSpan w:val="7"/>
            <w:shd w:val="clear" w:color="auto" w:fill="FFFFFF" w:themeFill="background1"/>
            <w:tcMar>
              <w:top w:w="113" w:type="dxa"/>
              <w:left w:w="113" w:type="dxa"/>
              <w:bottom w:w="113" w:type="dxa"/>
              <w:right w:w="113" w:type="dxa"/>
            </w:tcMar>
            <w:vAlign w:val="center"/>
            <w:hideMark/>
          </w:tcPr>
          <w:p w14:paraId="518EB527" w14:textId="77777777" w:rsidR="00506A8C" w:rsidRPr="00F843D2" w:rsidRDefault="00000000">
            <w:pPr>
              <w:spacing w:line="276" w:lineRule="auto"/>
              <w:textAlignment w:val="baseline"/>
              <w:rPr>
                <w:rFonts w:eastAsia="Times New Roman" w:cs="Arial"/>
                <w:b/>
                <w:bCs/>
                <w:lang w:eastAsia="en-GB"/>
              </w:rPr>
            </w:pPr>
            <w:r>
              <w:rPr>
                <w:rFonts w:eastAsia="Arial" w:cs="Arial"/>
                <w:b/>
                <w:bCs/>
                <w:lang w:val="pt-BR" w:eastAsia="en-GB"/>
              </w:rPr>
              <w:t>Forneça detalhes de suas metas de neutralidade de emissões (</w:t>
            </w:r>
            <w:r>
              <w:rPr>
                <w:rFonts w:eastAsia="Arial" w:cs="Arial"/>
                <w:b/>
                <w:bCs/>
                <w:i/>
                <w:iCs/>
                <w:lang w:val="pt-BR" w:eastAsia="en-GB"/>
              </w:rPr>
              <w:t>net zero</w:t>
            </w:r>
            <w:r>
              <w:rPr>
                <w:rFonts w:eastAsia="Arial" w:cs="Arial"/>
                <w:b/>
                <w:bCs/>
                <w:lang w:val="pt-BR" w:eastAsia="en-GB"/>
              </w:rPr>
              <w:t>) de prazo mais curto por classe de ativos.</w:t>
            </w:r>
          </w:p>
          <w:p w14:paraId="6AC86F8F" w14:textId="77777777" w:rsidR="009E7DF7" w:rsidRPr="00F843D2" w:rsidRDefault="009E7DF7">
            <w:pPr>
              <w:spacing w:line="276" w:lineRule="auto"/>
              <w:textAlignment w:val="baseline"/>
              <w:rPr>
                <w:rFonts w:eastAsia="Times New Roman" w:cs="Arial"/>
                <w:b/>
                <w:bCs/>
                <w:lang w:eastAsia="en-GB"/>
              </w:rPr>
            </w:pPr>
          </w:p>
          <w:p w14:paraId="266CAB59" w14:textId="77777777" w:rsidR="009E7DF7" w:rsidRPr="00F843D2" w:rsidRDefault="00000000">
            <w:pPr>
              <w:spacing w:line="276" w:lineRule="auto"/>
              <w:textAlignment w:val="baseline"/>
              <w:rPr>
                <w:rFonts w:eastAsia="Times New Roman" w:cs="Arial"/>
                <w:lang w:eastAsia="en-GB"/>
              </w:rPr>
            </w:pPr>
            <w:r>
              <w:rPr>
                <w:rFonts w:eastAsia="Arial" w:cs="Arial"/>
                <w:i/>
                <w:iCs/>
                <w:lang w:val="pt-BR" w:eastAsia="en-GB"/>
              </w:rPr>
              <w:t>O conteúdo deste indicador se baseia nas exigências de divulgação de informações da Net Zero Asset Owners Alliance (NZAOA) e/ou da Net Zero Asset Managers Initiative (NZAM).</w:t>
            </w:r>
          </w:p>
        </w:tc>
      </w:tr>
      <w:tr w:rsidR="00890D3E" w14:paraId="185FE02A" w14:textId="77777777" w:rsidTr="00510C92">
        <w:trPr>
          <w:trHeight w:val="330"/>
        </w:trPr>
        <w:tc>
          <w:tcPr>
            <w:tcW w:w="6237" w:type="dxa"/>
            <w:gridSpan w:val="3"/>
            <w:shd w:val="clear" w:color="auto" w:fill="FFFFFF" w:themeFill="background1"/>
            <w:tcMar>
              <w:top w:w="113" w:type="dxa"/>
              <w:left w:w="113" w:type="dxa"/>
              <w:bottom w:w="113" w:type="dxa"/>
              <w:right w:w="113" w:type="dxa"/>
            </w:tcMar>
            <w:vAlign w:val="center"/>
          </w:tcPr>
          <w:p w14:paraId="50E0A150" w14:textId="77777777" w:rsidR="00506A8C" w:rsidRPr="00F843D2" w:rsidRDefault="00506A8C">
            <w:pPr>
              <w:spacing w:line="276" w:lineRule="auto"/>
              <w:textAlignment w:val="baseline"/>
              <w:rPr>
                <w:rFonts w:eastAsia="Times New Roman" w:cs="Arial"/>
                <w:b/>
                <w:lang w:eastAsia="en-GB"/>
              </w:rPr>
            </w:pPr>
          </w:p>
        </w:tc>
        <w:tc>
          <w:tcPr>
            <w:tcW w:w="8650" w:type="dxa"/>
            <w:gridSpan w:val="4"/>
            <w:shd w:val="clear" w:color="auto" w:fill="F2F2F2" w:themeFill="background1" w:themeFillShade="F2"/>
            <w:vAlign w:val="center"/>
          </w:tcPr>
          <w:p w14:paraId="54994E5B" w14:textId="77777777" w:rsidR="00506A8C" w:rsidRPr="00F843D2" w:rsidRDefault="00000000">
            <w:pPr>
              <w:spacing w:line="276" w:lineRule="auto"/>
              <w:jc w:val="center"/>
              <w:textAlignment w:val="baseline"/>
              <w:rPr>
                <w:rFonts w:eastAsia="Times New Roman" w:cs="Arial"/>
                <w:b/>
                <w:lang w:eastAsia="en-GB"/>
              </w:rPr>
            </w:pPr>
            <w:r>
              <w:rPr>
                <w:rFonts w:eastAsia="Arial" w:cs="Arial"/>
                <w:b/>
                <w:bCs/>
                <w:lang w:val="pt-BR" w:eastAsia="en-GB"/>
              </w:rPr>
              <w:t>Detalhes da meta</w:t>
            </w:r>
          </w:p>
        </w:tc>
      </w:tr>
      <w:tr w:rsidR="00890D3E" w14:paraId="157E19B9" w14:textId="77777777" w:rsidTr="00510C92">
        <w:trPr>
          <w:trHeight w:val="340"/>
        </w:trPr>
        <w:tc>
          <w:tcPr>
            <w:tcW w:w="6237" w:type="dxa"/>
            <w:gridSpan w:val="3"/>
            <w:vMerge w:val="restart"/>
            <w:shd w:val="clear" w:color="auto" w:fill="FFFFFF" w:themeFill="background1"/>
            <w:tcMar>
              <w:top w:w="113" w:type="dxa"/>
              <w:left w:w="113" w:type="dxa"/>
              <w:bottom w:w="113" w:type="dxa"/>
              <w:right w:w="113" w:type="dxa"/>
            </w:tcMar>
            <w:vAlign w:val="center"/>
          </w:tcPr>
          <w:p w14:paraId="31275C56" w14:textId="77777777" w:rsidR="00BD02C2" w:rsidRPr="00F843D2" w:rsidRDefault="00000000" w:rsidP="00BD02C2">
            <w:pPr>
              <w:spacing w:line="276" w:lineRule="auto"/>
              <w:textAlignment w:val="baseline"/>
              <w:rPr>
                <w:rFonts w:eastAsia="Times New Roman" w:cs="Arial"/>
                <w:b/>
                <w:bCs/>
                <w:szCs w:val="16"/>
                <w:lang w:eastAsia="en-GB"/>
              </w:rPr>
            </w:pPr>
            <w:r>
              <w:rPr>
                <w:rFonts w:eastAsia="Arial" w:cs="Arial"/>
                <w:b/>
                <w:bCs/>
                <w:lang w:val="pt-BR" w:eastAsia="en-GB"/>
              </w:rPr>
              <w:t>(A) Classes de ativos segundo o PRI</w:t>
            </w:r>
          </w:p>
          <w:p w14:paraId="4E0E281B" w14:textId="77777777" w:rsidR="00BD02C2" w:rsidRPr="00F843D2" w:rsidRDefault="00000000" w:rsidP="00BD02C2">
            <w:pPr>
              <w:spacing w:line="276" w:lineRule="auto"/>
              <w:textAlignment w:val="baseline"/>
              <w:rPr>
                <w:rFonts w:eastAsia="Times New Roman" w:cs="Arial"/>
                <w:szCs w:val="16"/>
                <w:lang w:eastAsia="en-GB"/>
              </w:rPr>
            </w:pPr>
            <w:r>
              <w:rPr>
                <w:rFonts w:eastAsia="Arial" w:cs="Arial"/>
                <w:lang w:val="pt-BR" w:eastAsia="en-GB"/>
              </w:rPr>
              <w:t>(Uma linha por classe de ativos)</w:t>
            </w:r>
          </w:p>
          <w:p w14:paraId="10257DFC" w14:textId="77777777" w:rsidR="00BD02C2" w:rsidRPr="00F843D2" w:rsidRDefault="00BD02C2" w:rsidP="00BD02C2">
            <w:pPr>
              <w:spacing w:line="276" w:lineRule="auto"/>
              <w:textAlignment w:val="baseline"/>
              <w:rPr>
                <w:rFonts w:eastAsia="Times New Roman" w:cs="Arial"/>
                <w:szCs w:val="16"/>
                <w:lang w:eastAsia="en-GB"/>
              </w:rPr>
            </w:pPr>
          </w:p>
          <w:p w14:paraId="095EEECA"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Renda Variável Listada em Bolsa</w:t>
            </w:r>
          </w:p>
          <w:p w14:paraId="19FB5E61"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Renda fixa</w:t>
            </w:r>
          </w:p>
          <w:p w14:paraId="5B605C0B"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Private equity</w:t>
            </w:r>
          </w:p>
          <w:p w14:paraId="1AB803AA"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Imobiliários</w:t>
            </w:r>
          </w:p>
          <w:p w14:paraId="2071594A"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Infraestrutura</w:t>
            </w:r>
          </w:p>
          <w:p w14:paraId="377B3F21" w14:textId="77777777" w:rsidR="00BD02C2"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 xml:space="preserve">Fundos de </w:t>
            </w:r>
            <w:r>
              <w:rPr>
                <w:rFonts w:eastAsia="Arial" w:cs="Arial"/>
                <w:i/>
                <w:iCs/>
                <w:lang w:val="pt-BR" w:eastAsia="en-GB"/>
              </w:rPr>
              <w:t>hedge</w:t>
            </w:r>
          </w:p>
          <w:p w14:paraId="0E31A743" w14:textId="77777777" w:rsidR="006B15A7"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Silvicultura</w:t>
            </w:r>
          </w:p>
          <w:p w14:paraId="21EA79C0" w14:textId="77777777" w:rsidR="007E754F" w:rsidRPr="00F843D2" w:rsidRDefault="00000000" w:rsidP="00845F28">
            <w:pPr>
              <w:pStyle w:val="ListParagraph"/>
              <w:numPr>
                <w:ilvl w:val="0"/>
                <w:numId w:val="109"/>
              </w:numPr>
              <w:spacing w:line="276" w:lineRule="auto"/>
              <w:textAlignment w:val="baseline"/>
              <w:rPr>
                <w:rFonts w:eastAsia="Times New Roman" w:cs="Arial"/>
                <w:szCs w:val="16"/>
                <w:lang w:eastAsia="en-GB"/>
              </w:rPr>
            </w:pPr>
            <w:r>
              <w:rPr>
                <w:rFonts w:eastAsia="Arial" w:cs="Arial"/>
                <w:lang w:val="pt-BR" w:eastAsia="en-GB"/>
              </w:rPr>
              <w:t>Terras de cultivo</w:t>
            </w:r>
          </w:p>
          <w:p w14:paraId="3B4D8E5F" w14:textId="77777777" w:rsidR="007E754F" w:rsidRPr="00F843D2" w:rsidRDefault="00000000" w:rsidP="00845F28">
            <w:pPr>
              <w:pStyle w:val="ListParagraph"/>
              <w:numPr>
                <w:ilvl w:val="0"/>
                <w:numId w:val="109"/>
              </w:numPr>
              <w:spacing w:line="276" w:lineRule="auto"/>
              <w:textAlignment w:val="baseline"/>
              <w:rPr>
                <w:rFonts w:eastAsia="Times New Roman" w:cs="Arial"/>
                <w:b/>
                <w:szCs w:val="16"/>
                <w:lang w:eastAsia="en-GB"/>
              </w:rPr>
            </w:pPr>
            <w:r>
              <w:rPr>
                <w:rFonts w:eastAsia="Arial" w:cs="Arial"/>
                <w:lang w:val="pt-BR" w:eastAsia="en-GB"/>
              </w:rPr>
              <w:t>Outros</w:t>
            </w:r>
          </w:p>
        </w:tc>
        <w:tc>
          <w:tcPr>
            <w:tcW w:w="4325" w:type="dxa"/>
            <w:shd w:val="clear" w:color="auto" w:fill="FFFFFF" w:themeFill="background1"/>
            <w:vAlign w:val="center"/>
          </w:tcPr>
          <w:p w14:paraId="295BA143" w14:textId="77777777" w:rsidR="00BD02C2" w:rsidRPr="00F843D2" w:rsidRDefault="00000000" w:rsidP="004F6785">
            <w:pPr>
              <w:spacing w:line="276" w:lineRule="auto"/>
              <w:textAlignment w:val="baseline"/>
              <w:rPr>
                <w:rFonts w:eastAsia="Times New Roman" w:cs="Arial"/>
                <w:b/>
                <w:lang w:eastAsia="en-GB"/>
              </w:rPr>
            </w:pPr>
            <w:r>
              <w:rPr>
                <w:rFonts w:eastAsia="Arial" w:cs="Arial"/>
                <w:b/>
                <w:bCs/>
                <w:lang w:val="pt-BR" w:eastAsia="en-GB"/>
              </w:rPr>
              <w:t>(1) Ano de referência</w:t>
            </w:r>
          </w:p>
        </w:tc>
        <w:tc>
          <w:tcPr>
            <w:tcW w:w="4325" w:type="dxa"/>
            <w:gridSpan w:val="3"/>
            <w:shd w:val="clear" w:color="auto" w:fill="FFFFFF" w:themeFill="background1"/>
            <w:vAlign w:val="center"/>
          </w:tcPr>
          <w:p w14:paraId="3B465D82" w14:textId="77777777" w:rsidR="00BD02C2" w:rsidRPr="00F843D2" w:rsidRDefault="00000000" w:rsidP="00845F28">
            <w:pPr>
              <w:spacing w:line="276" w:lineRule="auto"/>
              <w:textAlignment w:val="baseline"/>
              <w:rPr>
                <w:rFonts w:eastAsia="Times New Roman" w:cs="Arial"/>
                <w:b/>
                <w:bCs/>
                <w:lang w:eastAsia="en-GB"/>
              </w:rPr>
            </w:pPr>
            <w:r>
              <w:rPr>
                <w:rFonts w:ascii="Arial (Body)" w:eastAsia="Arial (Body)" w:hAnsi="Arial (Body)" w:cs="Arial"/>
                <w:color w:val="000000"/>
                <w:lang w:val="pt-BR"/>
              </w:rPr>
              <w:t xml:space="preserve">[AAAA] </w:t>
            </w:r>
          </w:p>
        </w:tc>
      </w:tr>
      <w:tr w:rsidR="00890D3E" w14:paraId="4C92E62D"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21AD8B5A"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19C7B791" w14:textId="77777777" w:rsidR="00BD02C2" w:rsidRPr="00F843D2" w:rsidRDefault="00000000" w:rsidP="00C76439">
            <w:pPr>
              <w:spacing w:line="276" w:lineRule="auto"/>
              <w:textAlignment w:val="baseline"/>
              <w:rPr>
                <w:rFonts w:eastAsia="Times New Roman" w:cs="Arial"/>
                <w:b/>
                <w:bCs/>
                <w:lang w:eastAsia="en-GB"/>
              </w:rPr>
            </w:pPr>
            <w:r>
              <w:rPr>
                <w:rFonts w:eastAsia="Arial" w:cs="Arial"/>
                <w:b/>
                <w:bCs/>
                <w:lang w:val="pt-BR" w:eastAsia="en-GB"/>
              </w:rPr>
              <w:t>(2) Meta a ser cumprida até</w:t>
            </w:r>
          </w:p>
        </w:tc>
        <w:tc>
          <w:tcPr>
            <w:tcW w:w="4325" w:type="dxa"/>
            <w:gridSpan w:val="3"/>
            <w:shd w:val="clear" w:color="auto" w:fill="FFFFFF" w:themeFill="background1"/>
            <w:vAlign w:val="center"/>
          </w:tcPr>
          <w:p w14:paraId="1DD9EE2D" w14:textId="77777777" w:rsidR="00BD02C2" w:rsidRPr="00F843D2" w:rsidRDefault="00000000" w:rsidP="00C76439">
            <w:pPr>
              <w:spacing w:line="276" w:lineRule="auto"/>
              <w:textAlignment w:val="baseline"/>
              <w:rPr>
                <w:rFonts w:eastAsia="Times New Roman" w:cs="Arial"/>
                <w:lang w:eastAsia="en-GB"/>
              </w:rPr>
            </w:pPr>
            <w:r>
              <w:rPr>
                <w:rFonts w:eastAsia="Arial" w:cs="Arial"/>
                <w:lang w:val="pt-BR" w:eastAsia="en-GB"/>
              </w:rPr>
              <w:t xml:space="preserve">[AAAA] </w:t>
            </w:r>
          </w:p>
        </w:tc>
      </w:tr>
      <w:tr w:rsidR="00890D3E" w14:paraId="1767D893"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3A951E2C"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05B33EF3" w14:textId="77777777" w:rsidR="00BD02C2" w:rsidRPr="00F843D2" w:rsidRDefault="00000000" w:rsidP="00C76439">
            <w:pPr>
              <w:spacing w:line="276" w:lineRule="auto"/>
              <w:textAlignment w:val="baseline"/>
              <w:rPr>
                <w:rFonts w:eastAsia="Times New Roman" w:cs="Arial"/>
                <w:b/>
                <w:bCs/>
                <w:lang w:eastAsia="en-GB"/>
              </w:rPr>
            </w:pPr>
            <w:r>
              <w:rPr>
                <w:rFonts w:eastAsia="Arial" w:cs="Arial"/>
                <w:b/>
                <w:bCs/>
                <w:lang w:val="pt-BR" w:eastAsia="en-GB"/>
              </w:rPr>
              <w:t>(3) Emissões incluídas na meta</w:t>
            </w:r>
          </w:p>
        </w:tc>
        <w:tc>
          <w:tcPr>
            <w:tcW w:w="4325" w:type="dxa"/>
            <w:gridSpan w:val="3"/>
            <w:shd w:val="clear" w:color="auto" w:fill="FFFFFF" w:themeFill="background1"/>
            <w:vAlign w:val="center"/>
          </w:tcPr>
          <w:p w14:paraId="4882B643" w14:textId="77777777" w:rsidR="00BD02C2" w:rsidRDefault="00000000" w:rsidP="00845F28">
            <w:pPr>
              <w:spacing w:line="276" w:lineRule="auto"/>
              <w:textAlignment w:val="baseline"/>
              <w:rPr>
                <w:rFonts w:eastAsia="Times New Roman" w:cs="Arial"/>
                <w:bCs/>
                <w:lang w:eastAsia="en-GB"/>
              </w:rPr>
            </w:pPr>
            <w:r>
              <w:rPr>
                <w:rFonts w:eastAsia="Arial" w:cs="Arial"/>
                <w:bCs/>
                <w:lang w:val="pt-BR" w:eastAsia="en-GB"/>
              </w:rPr>
              <w:t>[Lista suspensa de seleção múltipla]</w:t>
            </w:r>
          </w:p>
          <w:p w14:paraId="5996F4D7" w14:textId="77777777" w:rsidR="00E24AA2" w:rsidRPr="00F843D2" w:rsidRDefault="00E24AA2" w:rsidP="00845F28">
            <w:pPr>
              <w:spacing w:line="276" w:lineRule="auto"/>
              <w:textAlignment w:val="baseline"/>
              <w:rPr>
                <w:rFonts w:eastAsia="Times New Roman" w:cs="Arial"/>
                <w:bCs/>
                <w:lang w:eastAsia="en-GB"/>
              </w:rPr>
            </w:pPr>
          </w:p>
          <w:p w14:paraId="0F3BC768" w14:textId="77777777" w:rsidR="00BD02C2" w:rsidRPr="00F843D2" w:rsidRDefault="00000000" w:rsidP="00845F28">
            <w:pPr>
              <w:spacing w:line="276" w:lineRule="auto"/>
              <w:textAlignment w:val="baseline"/>
              <w:rPr>
                <w:rFonts w:eastAsia="Times New Roman" w:cs="Arial"/>
                <w:bCs/>
                <w:lang w:eastAsia="en-GB"/>
              </w:rPr>
            </w:pPr>
            <w:r>
              <w:rPr>
                <w:rFonts w:eastAsia="Arial" w:cs="Arial"/>
                <w:bCs/>
                <w:lang w:val="pt-BR" w:eastAsia="en-GB"/>
              </w:rPr>
              <w:t>(1) Escopo 1</w:t>
            </w:r>
          </w:p>
          <w:p w14:paraId="035D9875" w14:textId="77777777" w:rsidR="00BD02C2" w:rsidRPr="00F843D2" w:rsidRDefault="00000000" w:rsidP="00845F28">
            <w:pPr>
              <w:spacing w:line="276" w:lineRule="auto"/>
              <w:textAlignment w:val="baseline"/>
              <w:rPr>
                <w:rFonts w:eastAsia="Times New Roman" w:cs="Arial"/>
                <w:bCs/>
                <w:lang w:eastAsia="en-GB"/>
              </w:rPr>
            </w:pPr>
            <w:r>
              <w:rPr>
                <w:rFonts w:eastAsia="Arial" w:cs="Arial"/>
                <w:bCs/>
                <w:lang w:val="pt-BR" w:eastAsia="en-GB"/>
              </w:rPr>
              <w:t>(2) Escopo 2</w:t>
            </w:r>
          </w:p>
          <w:p w14:paraId="38AE7268" w14:textId="77777777" w:rsidR="00BD02C2" w:rsidRPr="00F843D2" w:rsidRDefault="00000000" w:rsidP="004F6785">
            <w:pPr>
              <w:spacing w:line="276" w:lineRule="auto"/>
              <w:textAlignment w:val="baseline"/>
              <w:rPr>
                <w:rFonts w:eastAsia="Times New Roman" w:cs="Arial"/>
                <w:bCs/>
                <w:lang w:eastAsia="en-GB"/>
              </w:rPr>
            </w:pPr>
            <w:r>
              <w:rPr>
                <w:rFonts w:eastAsia="Arial" w:cs="Arial"/>
                <w:bCs/>
                <w:lang w:val="pt-BR" w:eastAsia="en-GB"/>
              </w:rPr>
              <w:t>(3) Escopo 3</w:t>
            </w:r>
          </w:p>
        </w:tc>
      </w:tr>
      <w:tr w:rsidR="00890D3E" w14:paraId="13402B58"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05EC3C3F"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52D0033E" w14:textId="77777777" w:rsidR="00BD02C2" w:rsidRPr="00F843D2" w:rsidRDefault="00000000" w:rsidP="00C76439">
            <w:pPr>
              <w:spacing w:line="276" w:lineRule="auto"/>
              <w:textAlignment w:val="baseline"/>
              <w:rPr>
                <w:rFonts w:eastAsia="Times New Roman" w:cs="Arial"/>
                <w:b/>
                <w:bCs/>
                <w:lang w:eastAsia="en-GB"/>
              </w:rPr>
            </w:pPr>
            <w:r>
              <w:rPr>
                <w:rFonts w:eastAsia="Arial" w:cs="Arial"/>
                <w:b/>
                <w:bCs/>
                <w:lang w:val="pt-BR" w:eastAsia="en-GB"/>
              </w:rPr>
              <w:t>(4) Metodologia</w:t>
            </w:r>
          </w:p>
        </w:tc>
        <w:tc>
          <w:tcPr>
            <w:tcW w:w="4325" w:type="dxa"/>
            <w:gridSpan w:val="3"/>
            <w:shd w:val="clear" w:color="auto" w:fill="FFFFFF" w:themeFill="background1"/>
            <w:vAlign w:val="center"/>
          </w:tcPr>
          <w:p w14:paraId="111950DF" w14:textId="77777777" w:rsidR="00BD02C2" w:rsidRPr="00F843D2" w:rsidRDefault="00000000" w:rsidP="00C76439">
            <w:pPr>
              <w:spacing w:line="276" w:lineRule="auto"/>
              <w:textAlignment w:val="baseline"/>
              <w:rPr>
                <w:rFonts w:eastAsia="Times New Roman" w:cs="Arial"/>
                <w:b/>
                <w:bCs/>
                <w:lang w:eastAsia="en-GB"/>
              </w:rPr>
            </w:pPr>
            <w:r>
              <w:rPr>
                <w:rFonts w:eastAsia="Arial" w:cs="Arial"/>
                <w:lang w:val="pt-BR" w:eastAsia="en-GB"/>
              </w:rPr>
              <w:t>[Texto livre opcional: longo]</w:t>
            </w:r>
          </w:p>
        </w:tc>
      </w:tr>
      <w:tr w:rsidR="00890D3E" w14:paraId="72975B5B"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1FCB8884"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5E40F69C" w14:textId="77777777" w:rsidR="00BD02C2" w:rsidRPr="00F843D2" w:rsidRDefault="00000000" w:rsidP="004F6785">
            <w:pPr>
              <w:spacing w:line="276" w:lineRule="auto"/>
              <w:textAlignment w:val="baseline"/>
              <w:rPr>
                <w:rFonts w:eastAsia="Times New Roman" w:cs="Arial"/>
                <w:b/>
                <w:lang w:eastAsia="en-GB"/>
              </w:rPr>
            </w:pPr>
            <w:r>
              <w:rPr>
                <w:rFonts w:eastAsia="Arial" w:cs="Arial"/>
                <w:b/>
                <w:bCs/>
                <w:lang w:val="pt-BR" w:eastAsia="en-GB"/>
              </w:rPr>
              <w:t>(5) Métrica utilizada</w:t>
            </w:r>
          </w:p>
        </w:tc>
        <w:tc>
          <w:tcPr>
            <w:tcW w:w="4325" w:type="dxa"/>
            <w:gridSpan w:val="3"/>
            <w:shd w:val="clear" w:color="auto" w:fill="FFFFFF" w:themeFill="background1"/>
            <w:vAlign w:val="center"/>
          </w:tcPr>
          <w:p w14:paraId="7D41A386" w14:textId="77777777" w:rsidR="00BD02C2" w:rsidRDefault="00000000" w:rsidP="00845F28">
            <w:pPr>
              <w:spacing w:line="276" w:lineRule="auto"/>
              <w:textAlignment w:val="baseline"/>
              <w:rPr>
                <w:rFonts w:eastAsia="Times New Roman" w:cs="Arial"/>
                <w:bCs/>
                <w:lang w:eastAsia="en-GB"/>
              </w:rPr>
            </w:pPr>
            <w:r>
              <w:rPr>
                <w:rFonts w:eastAsia="Arial" w:cs="Arial"/>
                <w:bCs/>
                <w:lang w:val="pt-BR" w:eastAsia="en-GB"/>
              </w:rPr>
              <w:t>[Lista suspensa]</w:t>
            </w:r>
          </w:p>
          <w:p w14:paraId="5A2B3840" w14:textId="77777777" w:rsidR="00E24AA2" w:rsidRPr="00F843D2" w:rsidRDefault="00E24AA2" w:rsidP="00845F28">
            <w:pPr>
              <w:spacing w:line="276" w:lineRule="auto"/>
              <w:textAlignment w:val="baseline"/>
              <w:rPr>
                <w:rFonts w:eastAsia="Times New Roman" w:cs="Arial"/>
                <w:bCs/>
                <w:lang w:eastAsia="en-GB"/>
              </w:rPr>
            </w:pPr>
          </w:p>
          <w:p w14:paraId="4719D0BB"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(1) Absoluta: MtCO2</w:t>
            </w:r>
          </w:p>
          <w:p w14:paraId="44697BD6"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(2) Absoluta: MtCO2e</w:t>
            </w:r>
          </w:p>
          <w:p w14:paraId="1DC09BC8"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(3) Baseada em intensidade: tCO2e/Mn USD</w:t>
            </w:r>
          </w:p>
          <w:p w14:paraId="012515BC"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(4) Baseada em intensidade: tCO2/Mn USD</w:t>
            </w:r>
          </w:p>
          <w:p w14:paraId="06BF8B1E"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(5) Baseada em intensidade: tCO2e/Mn USD Vendas</w:t>
            </w:r>
          </w:p>
          <w:p w14:paraId="7D48ABC1"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lastRenderedPageBreak/>
              <w:t>(6) Baseada em intensidade: tCO2/Mn USD Vendas</w:t>
            </w:r>
          </w:p>
          <w:p w14:paraId="67F1F6BF"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(7) Baseada em intensidade: tCO2e/Mn USD Receita</w:t>
            </w:r>
          </w:p>
          <w:p w14:paraId="4893E7B6" w14:textId="77777777" w:rsidR="00BD02C2" w:rsidRPr="00F843D2" w:rsidRDefault="00000000" w:rsidP="00845F28">
            <w:pPr>
              <w:spacing w:line="276" w:lineRule="auto"/>
              <w:textAlignment w:val="baseline"/>
              <w:rPr>
                <w:rFonts w:eastAsia="Times New Roman" w:cs="Arial"/>
                <w:lang w:eastAsia="en-GB"/>
              </w:rPr>
            </w:pPr>
            <w:r>
              <w:rPr>
                <w:rFonts w:eastAsia="Arial" w:cs="Arial"/>
                <w:lang w:val="pt-BR" w:eastAsia="en-GB"/>
              </w:rPr>
              <w:t>(8) Baseada em intensidade: tCO2/Mn USD Receita</w:t>
            </w:r>
          </w:p>
          <w:p w14:paraId="6D2D014A" w14:textId="77777777" w:rsidR="00BD02C2" w:rsidRPr="00F843D2" w:rsidRDefault="00000000" w:rsidP="00C76439">
            <w:pPr>
              <w:spacing w:line="276" w:lineRule="auto"/>
              <w:textAlignment w:val="baseline"/>
              <w:rPr>
                <w:rFonts w:eastAsia="Times New Roman" w:cs="Arial"/>
                <w:b/>
                <w:lang w:eastAsia="en-GB"/>
              </w:rPr>
            </w:pPr>
            <w:r>
              <w:rPr>
                <w:rFonts w:eastAsia="Arial" w:cs="Arial"/>
                <w:lang w:val="pt-BR" w:eastAsia="en-GB"/>
              </w:rPr>
              <w:t>(9) Outra</w:t>
            </w:r>
          </w:p>
        </w:tc>
      </w:tr>
      <w:tr w:rsidR="00890D3E" w14:paraId="21AC08FD"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3398AC6B"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031B502E" w14:textId="77777777" w:rsidR="00BD02C2" w:rsidRPr="00F843D2" w:rsidRDefault="00000000" w:rsidP="00C76439">
            <w:pPr>
              <w:spacing w:line="276" w:lineRule="auto"/>
              <w:textAlignment w:val="baseline"/>
              <w:rPr>
                <w:rFonts w:eastAsia="Times New Roman" w:cs="Arial"/>
                <w:b/>
                <w:bCs/>
                <w:lang w:eastAsia="en-GB"/>
              </w:rPr>
            </w:pPr>
            <w:r>
              <w:rPr>
                <w:rFonts w:eastAsia="Arial" w:cs="Arial"/>
                <w:b/>
                <w:bCs/>
                <w:lang w:val="pt-BR" w:eastAsia="en-GB"/>
              </w:rPr>
              <w:t>(6) Quantidade de referência</w:t>
            </w:r>
          </w:p>
        </w:tc>
        <w:tc>
          <w:tcPr>
            <w:tcW w:w="4325" w:type="dxa"/>
            <w:gridSpan w:val="3"/>
            <w:shd w:val="clear" w:color="auto" w:fill="FFFFFF" w:themeFill="background1"/>
            <w:vAlign w:val="center"/>
          </w:tcPr>
          <w:p w14:paraId="49DF96E1" w14:textId="77777777" w:rsidR="00BD02C2" w:rsidRPr="00F843D2" w:rsidRDefault="00000000" w:rsidP="00C76439">
            <w:pPr>
              <w:spacing w:line="276" w:lineRule="auto"/>
              <w:textAlignment w:val="baseline"/>
              <w:rPr>
                <w:rFonts w:eastAsia="Times New Roman" w:cs="Arial"/>
                <w:b/>
                <w:bCs/>
                <w:lang w:eastAsia="en-GB"/>
              </w:rPr>
            </w:pPr>
            <w:r>
              <w:rPr>
                <w:rFonts w:eastAsia="Arial" w:cs="Arial"/>
                <w:lang w:val="pt-BR" w:eastAsia="en-GB"/>
              </w:rPr>
              <w:t>[Texto livre opcional: curto]</w:t>
            </w:r>
          </w:p>
        </w:tc>
      </w:tr>
      <w:tr w:rsidR="00890D3E" w14:paraId="21CBB861"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5FE194D2"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6C171DFE" w14:textId="77777777" w:rsidR="00BD02C2" w:rsidRPr="00F843D2" w:rsidRDefault="00000000" w:rsidP="00C76439">
            <w:pPr>
              <w:spacing w:line="276" w:lineRule="auto"/>
              <w:textAlignment w:val="baseline"/>
              <w:rPr>
                <w:rFonts w:eastAsia="Times New Roman" w:cs="Arial"/>
                <w:b/>
                <w:bCs/>
                <w:lang w:eastAsia="en-GB"/>
              </w:rPr>
            </w:pPr>
            <w:r>
              <w:rPr>
                <w:rFonts w:eastAsia="Arial" w:cs="Arial"/>
                <w:b/>
                <w:bCs/>
                <w:lang w:val="pt-BR" w:eastAsia="en-GB"/>
              </w:rPr>
              <w:t>(7) Quantidade atual (caso seja diferente da quantidade de referência)</w:t>
            </w:r>
          </w:p>
        </w:tc>
        <w:tc>
          <w:tcPr>
            <w:tcW w:w="4325" w:type="dxa"/>
            <w:gridSpan w:val="3"/>
            <w:shd w:val="clear" w:color="auto" w:fill="FFFFFF" w:themeFill="background1"/>
            <w:vAlign w:val="center"/>
          </w:tcPr>
          <w:p w14:paraId="4DE69415" w14:textId="77777777" w:rsidR="00BD02C2" w:rsidRPr="00F843D2" w:rsidRDefault="00000000" w:rsidP="00C76439">
            <w:pPr>
              <w:spacing w:line="276" w:lineRule="auto"/>
              <w:textAlignment w:val="baseline"/>
              <w:rPr>
                <w:rFonts w:eastAsia="Times New Roman" w:cs="Arial"/>
                <w:b/>
                <w:bCs/>
                <w:lang w:eastAsia="en-GB"/>
              </w:rPr>
            </w:pPr>
            <w:r>
              <w:rPr>
                <w:rFonts w:eastAsia="Arial" w:cs="Arial"/>
                <w:lang w:val="pt-BR" w:eastAsia="en-GB"/>
              </w:rPr>
              <w:t>[Texto livre opcional: curto]</w:t>
            </w:r>
          </w:p>
        </w:tc>
      </w:tr>
      <w:tr w:rsidR="00890D3E" w14:paraId="4957A90E"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1F6D3768"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3BF36646" w14:textId="77777777" w:rsidR="00BD02C2" w:rsidRPr="00F843D2" w:rsidRDefault="00000000" w:rsidP="00C76439">
            <w:pPr>
              <w:spacing w:line="276" w:lineRule="auto"/>
              <w:textAlignment w:val="baseline"/>
              <w:rPr>
                <w:rFonts w:eastAsia="Times New Roman" w:cs="Arial"/>
                <w:b/>
                <w:lang w:eastAsia="en-GB"/>
              </w:rPr>
            </w:pPr>
            <w:r>
              <w:rPr>
                <w:rFonts w:eastAsia="Arial" w:cs="Arial"/>
                <w:b/>
                <w:bCs/>
                <w:lang w:val="pt-BR" w:eastAsia="en-GB"/>
              </w:rPr>
              <w:t>(8) Redução almejada em relação à referência</w:t>
            </w:r>
          </w:p>
        </w:tc>
        <w:tc>
          <w:tcPr>
            <w:tcW w:w="4325" w:type="dxa"/>
            <w:gridSpan w:val="3"/>
            <w:shd w:val="clear" w:color="auto" w:fill="FFFFFF" w:themeFill="background1"/>
            <w:vAlign w:val="center"/>
          </w:tcPr>
          <w:p w14:paraId="03A76EF0" w14:textId="77777777" w:rsidR="00BD02C2" w:rsidRPr="00F843D2" w:rsidRDefault="00000000" w:rsidP="00C76439">
            <w:pPr>
              <w:spacing w:line="276" w:lineRule="auto"/>
              <w:textAlignment w:val="baseline"/>
              <w:rPr>
                <w:rFonts w:eastAsia="Times New Roman" w:cs="Arial"/>
                <w:lang w:eastAsia="en-GB"/>
              </w:rPr>
            </w:pPr>
            <w:r w:rsidRPr="00F843D2">
              <w:rPr>
                <w:rFonts w:eastAsia="Times New Roman" w:cs="Arial"/>
                <w:lang w:eastAsia="en-GB"/>
              </w:rPr>
              <w:t>______ [%]</w:t>
            </w:r>
          </w:p>
        </w:tc>
      </w:tr>
      <w:tr w:rsidR="00890D3E" w14:paraId="032118D2"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42FD5CF2"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0CE3881C" w14:textId="77777777" w:rsidR="00BD02C2" w:rsidRPr="00F843D2" w:rsidRDefault="00000000" w:rsidP="00C76439">
            <w:pPr>
              <w:spacing w:line="276" w:lineRule="auto"/>
              <w:textAlignment w:val="baseline"/>
              <w:rPr>
                <w:rFonts w:eastAsia="Times New Roman" w:cs="Arial"/>
                <w:b/>
                <w:lang w:eastAsia="en-GB"/>
              </w:rPr>
            </w:pPr>
            <w:r>
              <w:rPr>
                <w:rFonts w:eastAsia="Arial" w:cs="Arial"/>
                <w:b/>
                <w:bCs/>
                <w:lang w:val="pt-BR" w:eastAsia="en-GB"/>
              </w:rPr>
              <w:t>(9) Percentual do AUM total coberto no ano de referência para definição da meta</w:t>
            </w:r>
          </w:p>
        </w:tc>
        <w:tc>
          <w:tcPr>
            <w:tcW w:w="4325" w:type="dxa"/>
            <w:gridSpan w:val="3"/>
            <w:shd w:val="clear" w:color="auto" w:fill="FFFFFF" w:themeFill="background1"/>
            <w:vAlign w:val="center"/>
          </w:tcPr>
          <w:p w14:paraId="0FE945A2" w14:textId="77777777" w:rsidR="00BD02C2" w:rsidRPr="00F843D2" w:rsidRDefault="00000000" w:rsidP="00C76439">
            <w:pPr>
              <w:spacing w:line="276" w:lineRule="auto"/>
              <w:textAlignment w:val="baseline"/>
              <w:rPr>
                <w:rFonts w:eastAsia="Times New Roman" w:cs="Arial"/>
                <w:lang w:eastAsia="en-GB"/>
              </w:rPr>
            </w:pPr>
            <w:r w:rsidRPr="00F843D2">
              <w:rPr>
                <w:rFonts w:eastAsia="Times New Roman" w:cs="Arial"/>
                <w:lang w:eastAsia="en-GB"/>
              </w:rPr>
              <w:t>______ [%]</w:t>
            </w:r>
          </w:p>
        </w:tc>
      </w:tr>
      <w:tr w:rsidR="00890D3E" w14:paraId="1AE740FF" w14:textId="77777777" w:rsidTr="00510C92">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27C1CFE9" w14:textId="77777777" w:rsidR="00BD02C2" w:rsidRPr="00F843D2" w:rsidRDefault="00BD02C2">
            <w:pPr>
              <w:spacing w:line="276" w:lineRule="auto"/>
              <w:textAlignment w:val="baseline"/>
              <w:rPr>
                <w:rFonts w:eastAsia="Times New Roman" w:cs="Arial"/>
                <w:b/>
                <w:bCs/>
                <w:szCs w:val="16"/>
                <w:lang w:eastAsia="en-GB"/>
              </w:rPr>
            </w:pPr>
          </w:p>
        </w:tc>
        <w:tc>
          <w:tcPr>
            <w:tcW w:w="4325" w:type="dxa"/>
            <w:shd w:val="clear" w:color="auto" w:fill="FFFFFF" w:themeFill="background1"/>
            <w:vAlign w:val="center"/>
          </w:tcPr>
          <w:p w14:paraId="5151EA26" w14:textId="77777777" w:rsidR="00BD02C2" w:rsidRPr="00F843D2" w:rsidRDefault="00000000" w:rsidP="00C76439">
            <w:pPr>
              <w:spacing w:line="276" w:lineRule="auto"/>
              <w:textAlignment w:val="baseline"/>
              <w:rPr>
                <w:rFonts w:eastAsia="Times New Roman" w:cs="Arial"/>
                <w:b/>
                <w:lang w:eastAsia="en-GB"/>
              </w:rPr>
            </w:pPr>
            <w:r>
              <w:rPr>
                <w:rFonts w:eastAsia="Arial" w:cs="Arial"/>
                <w:b/>
                <w:bCs/>
                <w:lang w:val="pt-BR" w:eastAsia="en-GB"/>
              </w:rPr>
              <w:t>(10) Se a cobertura for menor do que 100% para esta classe de ativos, explique o motivo</w:t>
            </w:r>
          </w:p>
        </w:tc>
        <w:tc>
          <w:tcPr>
            <w:tcW w:w="4325" w:type="dxa"/>
            <w:gridSpan w:val="3"/>
            <w:shd w:val="clear" w:color="auto" w:fill="FFFFFF" w:themeFill="background1"/>
            <w:vAlign w:val="center"/>
          </w:tcPr>
          <w:p w14:paraId="4E908FBE" w14:textId="77777777" w:rsidR="00BD02C2" w:rsidRPr="00F843D2" w:rsidRDefault="00000000" w:rsidP="00C76439">
            <w:pPr>
              <w:spacing w:line="276" w:lineRule="auto"/>
              <w:textAlignment w:val="baseline"/>
              <w:rPr>
                <w:rFonts w:eastAsia="Times New Roman" w:cs="Arial"/>
                <w:lang w:eastAsia="en-GB"/>
              </w:rPr>
            </w:pPr>
            <w:r>
              <w:rPr>
                <w:rFonts w:eastAsia="Arial" w:cs="Arial"/>
                <w:lang w:val="pt-BR" w:eastAsia="en-GB"/>
              </w:rPr>
              <w:t>[Texto livre opcional: longo]</w:t>
            </w:r>
          </w:p>
        </w:tc>
      </w:tr>
      <w:tr w:rsidR="00890D3E" w14:paraId="5D7DD31E" w14:textId="77777777" w:rsidTr="00510C92">
        <w:trPr>
          <w:trHeight w:val="335"/>
        </w:trPr>
        <w:tc>
          <w:tcPr>
            <w:tcW w:w="6237" w:type="dxa"/>
            <w:gridSpan w:val="3"/>
            <w:shd w:val="clear" w:color="auto" w:fill="FFFFFF" w:themeFill="background1"/>
            <w:tcMar>
              <w:top w:w="113" w:type="dxa"/>
              <w:left w:w="113" w:type="dxa"/>
              <w:bottom w:w="113" w:type="dxa"/>
              <w:right w:w="113" w:type="dxa"/>
            </w:tcMar>
            <w:vAlign w:val="center"/>
          </w:tcPr>
          <w:p w14:paraId="34B5295D" w14:textId="77777777" w:rsidR="00506A8C" w:rsidRPr="00F843D2" w:rsidRDefault="00000000">
            <w:pPr>
              <w:spacing w:line="276" w:lineRule="auto"/>
              <w:textAlignment w:val="baseline"/>
              <w:rPr>
                <w:rFonts w:eastAsia="Times New Roman" w:cs="Arial"/>
                <w:b/>
                <w:bCs/>
                <w:szCs w:val="16"/>
                <w:lang w:eastAsia="en-GB"/>
              </w:rPr>
            </w:pPr>
            <w:r>
              <w:rPr>
                <w:rFonts w:eastAsia="Arial" w:cs="Arial"/>
                <w:b/>
                <w:bCs/>
                <w:lang w:val="pt-BR" w:eastAsia="en-GB"/>
              </w:rPr>
              <w:t>(B) Classes de ativos segundo o NZAOA TSP</w:t>
            </w:r>
          </w:p>
          <w:p w14:paraId="2500AD81" w14:textId="77777777" w:rsidR="00506A8C" w:rsidRPr="00F843D2" w:rsidRDefault="00000000">
            <w:pPr>
              <w:spacing w:line="276" w:lineRule="auto"/>
              <w:textAlignment w:val="baseline"/>
              <w:rPr>
                <w:rFonts w:eastAsia="Times New Roman" w:cs="Arial"/>
                <w:szCs w:val="16"/>
                <w:lang w:eastAsia="en-GB"/>
              </w:rPr>
            </w:pPr>
            <w:r>
              <w:rPr>
                <w:rFonts w:eastAsia="Arial" w:cs="Arial"/>
                <w:lang w:val="pt-BR" w:eastAsia="en-GB"/>
              </w:rPr>
              <w:t>(Uma linha por classe de ativos)</w:t>
            </w:r>
          </w:p>
          <w:p w14:paraId="260CE3BD" w14:textId="77777777" w:rsidR="00506A8C" w:rsidRPr="00F843D2" w:rsidRDefault="00506A8C">
            <w:pPr>
              <w:spacing w:line="276" w:lineRule="auto"/>
              <w:textAlignment w:val="baseline"/>
              <w:rPr>
                <w:rFonts w:eastAsia="Times New Roman" w:cs="Arial"/>
                <w:szCs w:val="16"/>
                <w:lang w:eastAsia="en-GB"/>
              </w:rPr>
            </w:pPr>
          </w:p>
          <w:p w14:paraId="57899423"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Títulos privados</w:t>
            </w:r>
          </w:p>
          <w:p w14:paraId="5404F1AF"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Renda variável listada em bolsa</w:t>
            </w:r>
          </w:p>
          <w:p w14:paraId="5CB8A0C9"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Imobiliário (direto)</w:t>
            </w:r>
          </w:p>
          <w:p w14:paraId="31FD3389"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Fundos imobiliários (indireto)</w:t>
            </w:r>
          </w:p>
          <w:p w14:paraId="59AED38D"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 xml:space="preserve">Dívida imobiliária (inclui hipotecas diretas) </w:t>
            </w:r>
          </w:p>
          <w:p w14:paraId="22F6BEB0"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Infraestrutura – renda variável</w:t>
            </w:r>
          </w:p>
          <w:p w14:paraId="6EFE2014"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Infraestrutura – dívida</w:t>
            </w:r>
          </w:p>
          <w:p w14:paraId="26219DAC"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lastRenderedPageBreak/>
              <w:t>Títulos soberanos, de entidades multilaterais e agências</w:t>
            </w:r>
          </w:p>
          <w:p w14:paraId="72AA9371"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i/>
                <w:iCs/>
                <w:lang w:val="pt-BR" w:eastAsia="en-GB"/>
              </w:rPr>
              <w:t>Private equity</w:t>
            </w:r>
          </w:p>
          <w:p w14:paraId="14E74C97"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Empréstimos privados para empresas listadas em bolsa</w:t>
            </w:r>
          </w:p>
          <w:p w14:paraId="0871FE1F"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Dívida privada</w:t>
            </w:r>
          </w:p>
          <w:p w14:paraId="182EA6C2"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Caixa</w:t>
            </w:r>
          </w:p>
          <w:p w14:paraId="50C01C7E"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lang w:val="pt-BR" w:eastAsia="en-GB"/>
              </w:rPr>
              <w:t>Outras classes de ativos</w:t>
            </w:r>
          </w:p>
          <w:p w14:paraId="7511FA91" w14:textId="77777777" w:rsidR="00506A8C" w:rsidRPr="00247D58" w:rsidRDefault="00000000" w:rsidP="00845F28">
            <w:pPr>
              <w:pStyle w:val="ListParagraph"/>
              <w:numPr>
                <w:ilvl w:val="0"/>
                <w:numId w:val="108"/>
              </w:numPr>
              <w:spacing w:line="276" w:lineRule="auto"/>
              <w:textAlignment w:val="baseline"/>
              <w:rPr>
                <w:rFonts w:eastAsia="Times New Roman" w:cs="Arial"/>
                <w:iCs/>
                <w:szCs w:val="16"/>
                <w:lang w:eastAsia="en-GB"/>
              </w:rPr>
            </w:pPr>
            <w:r>
              <w:rPr>
                <w:rFonts w:eastAsia="Arial" w:cs="Arial"/>
                <w:iCs/>
                <w:lang w:val="pt-BR" w:eastAsia="en-GB"/>
              </w:rPr>
              <w:t>Combinados – títulos e renda variável</w:t>
            </w:r>
          </w:p>
          <w:p w14:paraId="4DC682FD" w14:textId="77777777" w:rsidR="00506A8C" w:rsidRPr="00247D58" w:rsidRDefault="00000000" w:rsidP="00845F28">
            <w:pPr>
              <w:pStyle w:val="ListParagraph"/>
              <w:numPr>
                <w:ilvl w:val="0"/>
                <w:numId w:val="108"/>
              </w:numPr>
              <w:spacing w:line="276" w:lineRule="auto"/>
              <w:textAlignment w:val="baseline"/>
              <w:rPr>
                <w:rFonts w:eastAsia="Times New Roman" w:cs="Arial"/>
                <w:iCs/>
                <w:szCs w:val="16"/>
                <w:lang w:eastAsia="en-GB"/>
              </w:rPr>
            </w:pPr>
            <w:r>
              <w:rPr>
                <w:rFonts w:eastAsia="Arial" w:cs="Arial"/>
                <w:iCs/>
                <w:lang w:val="pt-BR" w:eastAsia="en-GB"/>
              </w:rPr>
              <w:t xml:space="preserve">Combinados – títulos, renda variável e imobiliário (direto) </w:t>
            </w:r>
          </w:p>
          <w:p w14:paraId="539BF68E" w14:textId="77777777" w:rsidR="00506A8C" w:rsidRPr="00F843D2" w:rsidRDefault="00000000" w:rsidP="00845F28">
            <w:pPr>
              <w:pStyle w:val="ListParagraph"/>
              <w:numPr>
                <w:ilvl w:val="0"/>
                <w:numId w:val="108"/>
              </w:numPr>
              <w:spacing w:line="276" w:lineRule="auto"/>
              <w:textAlignment w:val="baseline"/>
              <w:rPr>
                <w:rFonts w:eastAsia="Times New Roman" w:cs="Arial"/>
                <w:szCs w:val="16"/>
                <w:lang w:eastAsia="en-GB"/>
              </w:rPr>
            </w:pPr>
            <w:r>
              <w:rPr>
                <w:rFonts w:eastAsia="Arial" w:cs="Arial"/>
                <w:iCs/>
                <w:lang w:val="pt-BR" w:eastAsia="en-GB"/>
              </w:rPr>
              <w:t>Combinados – títulos, renda variável, imobiliário e infraestrutura</w:t>
            </w:r>
          </w:p>
        </w:tc>
        <w:tc>
          <w:tcPr>
            <w:tcW w:w="8650" w:type="dxa"/>
            <w:gridSpan w:val="4"/>
            <w:shd w:val="clear" w:color="auto" w:fill="FFFFFF" w:themeFill="background1"/>
            <w:vAlign w:val="center"/>
          </w:tcPr>
          <w:p w14:paraId="214E8CD7" w14:textId="77777777" w:rsidR="00506A8C" w:rsidRPr="00F843D2" w:rsidRDefault="00000000">
            <w:pPr>
              <w:spacing w:line="276" w:lineRule="auto"/>
              <w:textAlignment w:val="baseline"/>
              <w:rPr>
                <w:rFonts w:eastAsia="Times New Roman" w:cs="Arial"/>
                <w:szCs w:val="16"/>
                <w:lang w:eastAsia="en-GB"/>
              </w:rPr>
            </w:pPr>
            <w:r>
              <w:rPr>
                <w:rFonts w:eastAsia="Arial" w:cs="Arial"/>
                <w:lang w:val="pt-BR" w:eastAsia="en-GB"/>
              </w:rPr>
              <w:lastRenderedPageBreak/>
              <w:t>[O mesmo que acima]</w:t>
            </w:r>
          </w:p>
        </w:tc>
      </w:tr>
    </w:tbl>
    <w:p w14:paraId="3F191CE3" w14:textId="77777777" w:rsidR="009E0F93" w:rsidRPr="00F843D2" w:rsidRDefault="009E0F93">
      <w:pPr>
        <w:spacing w:after="160" w:line="259" w:lineRule="auto"/>
      </w:pP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33"/>
        <w:gridCol w:w="6"/>
      </w:tblGrid>
      <w:tr w:rsidR="00890D3E" w14:paraId="6545C8BC" w14:textId="77777777" w:rsidTr="00344B81">
        <w:trPr>
          <w:gridAfter w:val="1"/>
          <w:wAfter w:w="6" w:type="dxa"/>
          <w:trHeight w:val="300"/>
        </w:trPr>
        <w:tc>
          <w:tcPr>
            <w:tcW w:w="14876" w:type="dxa"/>
            <w:gridSpan w:val="2"/>
            <w:shd w:val="clear" w:color="auto" w:fill="0070C0"/>
            <w:vAlign w:val="center"/>
          </w:tcPr>
          <w:p w14:paraId="4175F506" w14:textId="77777777" w:rsidR="00557E2B" w:rsidRPr="00F843D2" w:rsidRDefault="00000000" w:rsidP="00557E2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76292D94" w14:textId="77777777" w:rsidTr="00344B81">
        <w:trPr>
          <w:trHeight w:val="300"/>
        </w:trPr>
        <w:tc>
          <w:tcPr>
            <w:tcW w:w="1843" w:type="dxa"/>
            <w:shd w:val="clear" w:color="auto" w:fill="auto"/>
            <w:vAlign w:val="center"/>
          </w:tcPr>
          <w:p w14:paraId="4132C12B" w14:textId="77777777" w:rsidR="00557E2B" w:rsidRPr="00F843D2" w:rsidRDefault="00000000" w:rsidP="00557E2B">
            <w:pPr>
              <w:rPr>
                <w:rStyle w:val="Hyperlink"/>
                <w:b/>
                <w:sz w:val="16"/>
                <w:szCs w:val="16"/>
              </w:rPr>
            </w:pPr>
            <w:r>
              <w:rPr>
                <w:rFonts w:eastAsia="Arial"/>
                <w:b/>
                <w:bCs/>
                <w:sz w:val="16"/>
                <w:szCs w:val="16"/>
                <w:lang w:val="pt-BR"/>
              </w:rPr>
              <w:t>Objetivo do indicador</w:t>
            </w:r>
          </w:p>
        </w:tc>
        <w:tc>
          <w:tcPr>
            <w:tcW w:w="13039" w:type="dxa"/>
            <w:gridSpan w:val="2"/>
            <w:shd w:val="clear" w:color="auto" w:fill="auto"/>
            <w:vAlign w:val="center"/>
          </w:tcPr>
          <w:p w14:paraId="53296589" w14:textId="77777777" w:rsidR="00314CB3" w:rsidRPr="00F843D2" w:rsidRDefault="00000000" w:rsidP="00557E2B">
            <w:pPr>
              <w:rPr>
                <w:rStyle w:val="Hyperlink"/>
                <w:color w:val="000000" w:themeColor="text1"/>
                <w:sz w:val="16"/>
                <w:szCs w:val="16"/>
              </w:rPr>
            </w:pPr>
            <w:r>
              <w:rPr>
                <w:rStyle w:val="Hyperlink"/>
                <w:rFonts w:eastAsia="Arial"/>
                <w:color w:val="000000"/>
                <w:sz w:val="16"/>
                <w:szCs w:val="16"/>
                <w:lang w:val="pt-BR"/>
              </w:rPr>
              <w:t>Este indicador estabelece o nível de detalhes e a ambição que o signatário determinou para as metas entre as classes de ativos para reduzir suas emissões de gases de efeito estufa como parte de sua jornada em direção à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w:t>
            </w:r>
          </w:p>
        </w:tc>
      </w:tr>
      <w:tr w:rsidR="00890D3E" w14:paraId="18F8110F" w14:textId="77777777" w:rsidTr="00344B81">
        <w:trPr>
          <w:trHeight w:val="300"/>
        </w:trPr>
        <w:tc>
          <w:tcPr>
            <w:tcW w:w="1843" w:type="dxa"/>
            <w:shd w:val="clear" w:color="auto" w:fill="auto"/>
            <w:vAlign w:val="center"/>
          </w:tcPr>
          <w:p w14:paraId="24C68DCA" w14:textId="77777777" w:rsidR="00557E2B" w:rsidRPr="00F843D2" w:rsidRDefault="00000000" w:rsidP="00557E2B">
            <w:pPr>
              <w:rPr>
                <w:rStyle w:val="Hyperlink"/>
                <w:b/>
                <w:sz w:val="16"/>
                <w:szCs w:val="16"/>
              </w:rPr>
            </w:pPr>
            <w:r>
              <w:rPr>
                <w:rFonts w:eastAsia="Arial"/>
                <w:b/>
                <w:bCs/>
                <w:sz w:val="16"/>
                <w:szCs w:val="16"/>
                <w:lang w:val="pt-BR"/>
              </w:rPr>
              <w:t>Orientações adicionais</w:t>
            </w:r>
          </w:p>
        </w:tc>
        <w:tc>
          <w:tcPr>
            <w:tcW w:w="13039" w:type="dxa"/>
            <w:gridSpan w:val="2"/>
            <w:shd w:val="clear" w:color="auto" w:fill="auto"/>
            <w:vAlign w:val="center"/>
          </w:tcPr>
          <w:p w14:paraId="703A3E25" w14:textId="77777777" w:rsidR="00314CB3" w:rsidRPr="00F843D2" w:rsidRDefault="00000000" w:rsidP="003D60A3">
            <w:pPr>
              <w:rPr>
                <w:rStyle w:val="Hyperlink"/>
                <w:b/>
                <w:bCs/>
                <w:color w:val="000000" w:themeColor="text1"/>
                <w:sz w:val="16"/>
                <w:szCs w:val="16"/>
              </w:rPr>
            </w:pPr>
            <w:r>
              <w:rPr>
                <w:rStyle w:val="Hyperlink"/>
                <w:rFonts w:eastAsia="Arial"/>
                <w:b/>
                <w:bCs/>
                <w:color w:val="000000"/>
                <w:sz w:val="16"/>
                <w:szCs w:val="16"/>
                <w:lang w:val="pt-BR"/>
              </w:rPr>
              <w:t>Este indicador se baseia nas metas para grupos de investidas (</w:t>
            </w:r>
            <w:r>
              <w:rPr>
                <w:rStyle w:val="Hyperlink"/>
                <w:rFonts w:eastAsia="Arial"/>
                <w:b/>
                <w:bCs/>
                <w:i/>
                <w:iCs/>
                <w:color w:val="000000"/>
                <w:sz w:val="16"/>
                <w:szCs w:val="16"/>
                <w:lang w:val="pt-BR"/>
              </w:rPr>
              <w:t>sub-portfolio targets</w:t>
            </w:r>
            <w:r>
              <w:rPr>
                <w:rStyle w:val="Hyperlink"/>
                <w:rFonts w:eastAsia="Arial"/>
                <w:b/>
                <w:bCs/>
                <w:color w:val="000000"/>
                <w:sz w:val="16"/>
                <w:szCs w:val="16"/>
                <w:lang w:val="pt-BR"/>
              </w:rPr>
              <w:t>) do Target-Setting Protocol da Net-Zero Asset Owners Alliance (NZAOA).</w:t>
            </w:r>
          </w:p>
          <w:p w14:paraId="056F0163" w14:textId="77777777" w:rsidR="00314CB3" w:rsidRPr="00F843D2" w:rsidRDefault="00314CB3" w:rsidP="003D60A3">
            <w:pPr>
              <w:rPr>
                <w:rStyle w:val="Hyperlink"/>
                <w:color w:val="000000" w:themeColor="text1"/>
                <w:sz w:val="16"/>
                <w:szCs w:val="16"/>
              </w:rPr>
            </w:pPr>
          </w:p>
          <w:p w14:paraId="0E94F4D5" w14:textId="77777777" w:rsidR="003D60A3" w:rsidRPr="00F843D2" w:rsidRDefault="00000000" w:rsidP="003D60A3">
            <w:pPr>
              <w:rPr>
                <w:rStyle w:val="Hyperlink"/>
                <w:color w:val="000000" w:themeColor="text1"/>
                <w:sz w:val="16"/>
                <w:szCs w:val="16"/>
              </w:rPr>
            </w:pPr>
            <w:r>
              <w:rPr>
                <w:rStyle w:val="Hyperlink"/>
                <w:rFonts w:eastAsia="Arial"/>
                <w:color w:val="000000"/>
                <w:sz w:val="16"/>
                <w:szCs w:val="16"/>
                <w:lang w:val="pt-BR"/>
              </w:rPr>
              <w:t>Em “(1) Ano de referência”, o signatário deve indicar o ano a partir do qual o progresso será mensurado.</w:t>
            </w:r>
          </w:p>
          <w:p w14:paraId="038135E5" w14:textId="77777777" w:rsidR="004808FE" w:rsidRPr="00F843D2" w:rsidRDefault="004808FE" w:rsidP="003D60A3">
            <w:pPr>
              <w:rPr>
                <w:rStyle w:val="Hyperlink"/>
                <w:color w:val="000000" w:themeColor="text1"/>
                <w:sz w:val="16"/>
                <w:szCs w:val="16"/>
              </w:rPr>
            </w:pPr>
          </w:p>
          <w:p w14:paraId="0EFD539B" w14:textId="77777777" w:rsidR="003D60A3" w:rsidRPr="00F843D2" w:rsidRDefault="00000000" w:rsidP="003D60A3">
            <w:pPr>
              <w:rPr>
                <w:rStyle w:val="Hyperlink"/>
                <w:color w:val="000000" w:themeColor="text1"/>
                <w:sz w:val="16"/>
                <w:szCs w:val="16"/>
              </w:rPr>
            </w:pPr>
            <w:r>
              <w:rPr>
                <w:rStyle w:val="Hyperlink"/>
                <w:rFonts w:eastAsia="Arial"/>
                <w:color w:val="000000"/>
                <w:sz w:val="16"/>
                <w:szCs w:val="16"/>
                <w:lang w:val="pt-BR"/>
              </w:rPr>
              <w:t>Em “(2) Meta a ser cumprida até”, o signatário deve informar o prazo final determinado para o cumprimento da meta.</w:t>
            </w:r>
          </w:p>
          <w:p w14:paraId="277D2ABD" w14:textId="77777777" w:rsidR="00E97D4B" w:rsidRPr="00F843D2" w:rsidRDefault="00E97D4B" w:rsidP="003D60A3">
            <w:pPr>
              <w:rPr>
                <w:rStyle w:val="Hyperlink"/>
                <w:color w:val="000000" w:themeColor="text1"/>
                <w:sz w:val="16"/>
                <w:szCs w:val="16"/>
              </w:rPr>
            </w:pPr>
          </w:p>
          <w:p w14:paraId="07DD6ECD" w14:textId="77777777" w:rsidR="00265618" w:rsidRPr="00F843D2" w:rsidRDefault="00000000" w:rsidP="00265618">
            <w:pPr>
              <w:rPr>
                <w:rStyle w:val="Hyperlink"/>
                <w:color w:val="000000" w:themeColor="text1"/>
                <w:sz w:val="16"/>
                <w:szCs w:val="16"/>
              </w:rPr>
            </w:pPr>
            <w:r>
              <w:rPr>
                <w:rStyle w:val="Hyperlink"/>
                <w:rFonts w:eastAsia="Arial"/>
                <w:color w:val="000000"/>
                <w:sz w:val="16"/>
                <w:szCs w:val="16"/>
                <w:lang w:val="pt-BR"/>
              </w:rPr>
              <w:t>Em “(3) Emissões incluídas na meta”, o signatário deve indicar quais emissões estão incluídas na meta. Há três categorias de emissões de carbono:</w:t>
            </w:r>
          </w:p>
          <w:p w14:paraId="54F075A7" w14:textId="77777777" w:rsidR="00265618" w:rsidRPr="00F843D2" w:rsidRDefault="00000000" w:rsidP="00265618">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1 são as oriundas das operações da empresa;</w:t>
            </w:r>
          </w:p>
          <w:p w14:paraId="27DE76F0" w14:textId="77777777" w:rsidR="00265618" w:rsidRPr="00F843D2" w:rsidRDefault="00000000" w:rsidP="00265618">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2 são aquelas relacionadas à compra de energia; e</w:t>
            </w:r>
          </w:p>
          <w:p w14:paraId="1C85A4EA" w14:textId="77777777" w:rsidR="003D60A3" w:rsidRPr="00F843D2" w:rsidRDefault="00000000" w:rsidP="00845F28">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3 capturam as emissões oriundas da cadeia de suprimentos da empresa e da utilização de seus produtos ou serviços pelo cliente e incluem emissões financiadas, tais como aquelas associadas a uma carteira de investimento. As emissões financiadas podem ser calculadas utilizando a norma preparada pela Partnership for Carbon Accounting Financials (PCAF).</w:t>
            </w:r>
          </w:p>
          <w:p w14:paraId="4E1462AC" w14:textId="77777777" w:rsidR="00265618" w:rsidRPr="00F843D2" w:rsidRDefault="00265618" w:rsidP="003D60A3">
            <w:pPr>
              <w:rPr>
                <w:rStyle w:val="Hyperlink"/>
                <w:color w:val="000000" w:themeColor="text1"/>
                <w:sz w:val="16"/>
                <w:szCs w:val="16"/>
              </w:rPr>
            </w:pPr>
          </w:p>
          <w:p w14:paraId="7F1A4D20" w14:textId="77777777" w:rsidR="003D60A3" w:rsidRPr="00F843D2" w:rsidRDefault="00000000">
            <w:pPr>
              <w:rPr>
                <w:rStyle w:val="Hyperlink"/>
                <w:color w:val="000000" w:themeColor="text1"/>
                <w:sz w:val="16"/>
                <w:szCs w:val="16"/>
              </w:rPr>
            </w:pPr>
            <w:r>
              <w:rPr>
                <w:rStyle w:val="Hyperlink"/>
                <w:rFonts w:eastAsia="Arial"/>
                <w:color w:val="000000"/>
                <w:sz w:val="16"/>
                <w:szCs w:val="16"/>
                <w:lang w:val="pt-BR"/>
              </w:rPr>
              <w:t>Em “(4) Metodologia”, o signatário deve informar detalhes relevantes da metodologia utilizada para determinar esta meta. As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xml:space="preserve">) devem estar alinhadas ao protocolo de um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para neutralidade de emissões baseado na ciência, como o Target Setting Protocol da Net-Zero Asset Owner Alliance (convocada pela ONU), a Science-Based Targets Initiative (SBTi) ou o Paris Aligned Investment Framework. Neste campo, o signatário deve também descrever a metodologia utilizada para calcular suas emissões de Escopo 1, Escopo 2 e Escopo 3 (caso seja relevante).</w:t>
            </w:r>
          </w:p>
          <w:p w14:paraId="2F0DD35D" w14:textId="77777777" w:rsidR="00B347B6" w:rsidRPr="00F843D2" w:rsidRDefault="00B347B6" w:rsidP="003D60A3">
            <w:pPr>
              <w:rPr>
                <w:rStyle w:val="Hyperlink"/>
                <w:color w:val="000000" w:themeColor="text1"/>
                <w:sz w:val="16"/>
                <w:szCs w:val="16"/>
              </w:rPr>
            </w:pPr>
          </w:p>
          <w:p w14:paraId="407271AC" w14:textId="77777777" w:rsidR="003D60A3" w:rsidRPr="00F843D2" w:rsidRDefault="00000000" w:rsidP="003D60A3">
            <w:pPr>
              <w:rPr>
                <w:rStyle w:val="Hyperlink"/>
                <w:color w:val="000000" w:themeColor="text1"/>
                <w:sz w:val="16"/>
                <w:szCs w:val="16"/>
              </w:rPr>
            </w:pPr>
            <w:r>
              <w:rPr>
                <w:rStyle w:val="Hyperlink"/>
                <w:rFonts w:eastAsia="Arial"/>
                <w:color w:val="000000"/>
                <w:sz w:val="16"/>
                <w:szCs w:val="16"/>
                <w:lang w:val="pt-BR"/>
              </w:rPr>
              <w:lastRenderedPageBreak/>
              <w:t>Em “(5) Métrica utilizada”, o signatário deve selecionar as unidades absolutas ou baseadas em intensidade utilizadas para mensurar as quantidades informadas em (6), (7) e/ou (8). O signatário deve utilizar a mesma métrica para mensurar as quantidades de referência, atuais e almejadas, se aplicável.</w:t>
            </w:r>
          </w:p>
          <w:p w14:paraId="017FB9FE" w14:textId="77777777" w:rsidR="00006C76" w:rsidRPr="00F843D2" w:rsidRDefault="00006C76" w:rsidP="003D60A3">
            <w:pPr>
              <w:rPr>
                <w:rStyle w:val="Hyperlink"/>
                <w:color w:val="000000" w:themeColor="text1"/>
                <w:sz w:val="16"/>
                <w:szCs w:val="16"/>
              </w:rPr>
            </w:pPr>
          </w:p>
          <w:p w14:paraId="1C0EE4F8" w14:textId="77777777" w:rsidR="003D60A3" w:rsidRPr="00F843D2" w:rsidRDefault="00000000" w:rsidP="003D60A3">
            <w:pPr>
              <w:rPr>
                <w:rStyle w:val="Hyperlink"/>
                <w:color w:val="000000" w:themeColor="text1"/>
                <w:sz w:val="16"/>
                <w:szCs w:val="16"/>
              </w:rPr>
            </w:pPr>
            <w:r>
              <w:rPr>
                <w:rStyle w:val="Hyperlink"/>
                <w:rFonts w:eastAsia="Arial"/>
                <w:color w:val="000000"/>
                <w:sz w:val="16"/>
                <w:szCs w:val="16"/>
                <w:lang w:val="pt-BR"/>
              </w:rPr>
              <w:t>Em “(6) Quantidade de referência”, o signatário deve informar a quantidade de emissões no ano de referência.</w:t>
            </w:r>
          </w:p>
          <w:p w14:paraId="0272D192" w14:textId="77777777" w:rsidR="00BB54BF" w:rsidRPr="00F843D2" w:rsidRDefault="00BB54BF" w:rsidP="003D60A3">
            <w:pPr>
              <w:rPr>
                <w:rStyle w:val="Hyperlink"/>
                <w:color w:val="000000" w:themeColor="text1"/>
                <w:sz w:val="16"/>
                <w:szCs w:val="16"/>
              </w:rPr>
            </w:pPr>
          </w:p>
          <w:p w14:paraId="09DE73FE" w14:textId="77777777" w:rsidR="005354C8" w:rsidRPr="00F843D2" w:rsidRDefault="00000000" w:rsidP="003D60A3">
            <w:pPr>
              <w:rPr>
                <w:rStyle w:val="Hyperlink"/>
                <w:color w:val="000000" w:themeColor="text1"/>
                <w:sz w:val="16"/>
                <w:szCs w:val="16"/>
              </w:rPr>
            </w:pPr>
            <w:r>
              <w:rPr>
                <w:rStyle w:val="Hyperlink"/>
                <w:rFonts w:eastAsia="Arial"/>
                <w:color w:val="000000"/>
                <w:sz w:val="16"/>
                <w:szCs w:val="16"/>
                <w:lang w:val="pt-BR"/>
              </w:rPr>
              <w:t>Em “(7) Quantidade atual (caso seja diferente da quantidade de referência)”, o signatário deve informar a quantidade de emissões no final do exercício.</w:t>
            </w:r>
          </w:p>
          <w:p w14:paraId="36149DF9" w14:textId="77777777" w:rsidR="00BB54BF" w:rsidRPr="00F843D2" w:rsidRDefault="00BB54BF" w:rsidP="003D60A3">
            <w:pPr>
              <w:rPr>
                <w:rStyle w:val="Hyperlink"/>
                <w:color w:val="000000" w:themeColor="text1"/>
                <w:sz w:val="16"/>
                <w:szCs w:val="16"/>
              </w:rPr>
            </w:pPr>
          </w:p>
          <w:p w14:paraId="4FFD1F3E" w14:textId="77777777" w:rsidR="003D60A3" w:rsidRPr="00F843D2" w:rsidRDefault="00000000" w:rsidP="003D60A3">
            <w:pPr>
              <w:rPr>
                <w:rStyle w:val="Hyperlink"/>
                <w:color w:val="000000" w:themeColor="text1"/>
                <w:sz w:val="16"/>
                <w:szCs w:val="16"/>
              </w:rPr>
            </w:pPr>
            <w:r>
              <w:rPr>
                <w:rStyle w:val="Hyperlink"/>
                <w:rFonts w:eastAsia="Arial"/>
                <w:color w:val="000000"/>
                <w:sz w:val="16"/>
                <w:szCs w:val="16"/>
                <w:lang w:val="pt-BR"/>
              </w:rPr>
              <w:t>Em “(8) Redução almejada em relação à referência”, o signatário deve indicar o percentual de redução de emissões que almeja alcançar ao final do prazo determinado ou da data estipulada em “Meta a ser cumprida até”, em comparação com a “Quantidade de referência”.</w:t>
            </w:r>
          </w:p>
          <w:p w14:paraId="3CA472E7" w14:textId="77777777" w:rsidR="00637BAB" w:rsidRPr="00F843D2" w:rsidRDefault="00637BAB" w:rsidP="003D60A3">
            <w:pPr>
              <w:rPr>
                <w:rStyle w:val="Hyperlink"/>
                <w:color w:val="000000" w:themeColor="text1"/>
                <w:sz w:val="16"/>
                <w:szCs w:val="16"/>
              </w:rPr>
            </w:pPr>
          </w:p>
          <w:p w14:paraId="0BD8D88B" w14:textId="77777777" w:rsidR="004E17F5" w:rsidRPr="00F843D2" w:rsidRDefault="00000000" w:rsidP="005100AD">
            <w:pPr>
              <w:rPr>
                <w:rStyle w:val="Hyperlink"/>
                <w:color w:val="000000" w:themeColor="text1"/>
                <w:sz w:val="16"/>
                <w:szCs w:val="16"/>
              </w:rPr>
            </w:pPr>
            <w:r>
              <w:rPr>
                <w:rStyle w:val="Hyperlink"/>
                <w:rFonts w:eastAsia="Arial"/>
                <w:color w:val="000000"/>
                <w:sz w:val="16"/>
                <w:szCs w:val="16"/>
                <w:lang w:val="pt-BR"/>
              </w:rPr>
              <w:t xml:space="preserve">Em “(9) Percentual do AUM total coberto no ano de referência para definição da meta”, </w:t>
            </w:r>
            <w:r>
              <w:rPr>
                <w:rStyle w:val="Hyperlink"/>
                <w:rFonts w:eastAsia="Arial" w:cs="Arial"/>
                <w:color w:val="000000"/>
                <w:sz w:val="16"/>
                <w:szCs w:val="16"/>
                <w:lang w:val="pt-BR"/>
              </w:rPr>
              <w:t xml:space="preserve">o signatário deve indicar a qual percentual do AUM total </w:t>
            </w:r>
            <w:r>
              <w:rPr>
                <w:rStyle w:val="Hyperlink"/>
                <w:rFonts w:eastAsia="Arial" w:cs="Arial"/>
                <w:color w:val="auto"/>
                <w:sz w:val="16"/>
                <w:szCs w:val="16"/>
                <w:lang w:val="pt-BR"/>
              </w:rPr>
              <w:t>suas metas se aplicam</w:t>
            </w:r>
            <w:r>
              <w:rPr>
                <w:rStyle w:val="Hyperlink"/>
                <w:rFonts w:eastAsia="Arial" w:cs="Arial"/>
                <w:color w:val="000000"/>
                <w:sz w:val="16"/>
                <w:szCs w:val="16"/>
                <w:lang w:val="pt-BR"/>
              </w:rPr>
              <w:t>. Esse percentual deve ser calculado considerando o AUM total do signatário no ano de referência.</w:t>
            </w:r>
          </w:p>
        </w:tc>
      </w:tr>
      <w:tr w:rsidR="00890D3E" w14:paraId="2C5CDDAB" w14:textId="77777777" w:rsidTr="00344B81">
        <w:trPr>
          <w:trHeight w:val="300"/>
        </w:trPr>
        <w:tc>
          <w:tcPr>
            <w:tcW w:w="1843" w:type="dxa"/>
            <w:shd w:val="clear" w:color="auto" w:fill="auto"/>
            <w:vAlign w:val="center"/>
          </w:tcPr>
          <w:p w14:paraId="7FB327A4" w14:textId="77777777" w:rsidR="00557E2B" w:rsidRPr="00F843D2" w:rsidRDefault="00000000" w:rsidP="00557E2B">
            <w:pPr>
              <w:rPr>
                <w:b/>
                <w:bCs/>
                <w:sz w:val="16"/>
                <w:szCs w:val="16"/>
              </w:rPr>
            </w:pPr>
            <w:r>
              <w:rPr>
                <w:rFonts w:eastAsia="Arial"/>
                <w:b/>
                <w:bCs/>
                <w:sz w:val="16"/>
                <w:szCs w:val="16"/>
                <w:lang w:val="pt-BR"/>
              </w:rPr>
              <w:lastRenderedPageBreak/>
              <w:t>Outros materiais</w:t>
            </w:r>
          </w:p>
        </w:tc>
        <w:tc>
          <w:tcPr>
            <w:tcW w:w="13039" w:type="dxa"/>
            <w:gridSpan w:val="2"/>
            <w:shd w:val="clear" w:color="auto" w:fill="auto"/>
            <w:vAlign w:val="center"/>
          </w:tcPr>
          <w:p w14:paraId="1704AB74" w14:textId="77777777" w:rsidR="006462B5" w:rsidRPr="00F843D2" w:rsidRDefault="00000000" w:rsidP="00557E2B">
            <w:pPr>
              <w:rPr>
                <w:rStyle w:val="Hyperlink"/>
                <w:color w:val="000000" w:themeColor="text1"/>
                <w:sz w:val="16"/>
                <w:szCs w:val="16"/>
              </w:rPr>
            </w:pPr>
            <w:r>
              <w:rPr>
                <w:rStyle w:val="Hyperlink"/>
                <w:rFonts w:eastAsia="Arial"/>
                <w:color w:val="000000"/>
                <w:sz w:val="16"/>
                <w:szCs w:val="16"/>
                <w:lang w:val="pt-BR"/>
              </w:rPr>
              <w:t xml:space="preserve">Para mais orientações sobre como definir metas de neutralidade de emissões para diferentes classes de ativos, consulte a </w:t>
            </w:r>
            <w:hyperlink r:id="rId37" w:history="1">
              <w:r>
                <w:rPr>
                  <w:rStyle w:val="Hyperlink"/>
                  <w:rFonts w:eastAsia="Arial"/>
                  <w:sz w:val="16"/>
                  <w:szCs w:val="16"/>
                  <w:lang w:val="pt-BR"/>
                </w:rPr>
                <w:t>segunda edição do Target Setting Protocol</w:t>
              </w:r>
            </w:hyperlink>
            <w:r>
              <w:rPr>
                <w:rStyle w:val="Hyperlink"/>
                <w:rFonts w:eastAsia="Arial"/>
                <w:color w:val="000000"/>
                <w:sz w:val="16"/>
                <w:szCs w:val="16"/>
                <w:lang w:val="pt-BR"/>
              </w:rPr>
              <w:t xml:space="preserve"> da Net-Zero Asset Owner Alliance (NZAOA).</w:t>
            </w:r>
          </w:p>
          <w:p w14:paraId="293231C5" w14:textId="77777777" w:rsidR="00CF5B0C" w:rsidRPr="00F843D2" w:rsidRDefault="00CF5B0C" w:rsidP="00557E2B">
            <w:pPr>
              <w:rPr>
                <w:rStyle w:val="Hyperlink"/>
                <w:color w:val="000000" w:themeColor="text1"/>
                <w:sz w:val="16"/>
                <w:szCs w:val="16"/>
              </w:rPr>
            </w:pPr>
          </w:p>
          <w:p w14:paraId="05AC27FD" w14:textId="77777777" w:rsidR="00CF5B0C" w:rsidRPr="00F843D2" w:rsidRDefault="00000000" w:rsidP="00557E2B">
            <w:pPr>
              <w:rPr>
                <w:rStyle w:val="Hyperlink"/>
                <w:color w:val="000000" w:themeColor="text1"/>
                <w:sz w:val="16"/>
                <w:szCs w:val="16"/>
              </w:rPr>
            </w:pPr>
            <w:r>
              <w:rPr>
                <w:rStyle w:val="Hyperlink"/>
                <w:rFonts w:eastAsia="Arial"/>
                <w:color w:val="000000"/>
                <w:sz w:val="16"/>
                <w:szCs w:val="16"/>
                <w:lang w:val="pt-BR"/>
              </w:rPr>
              <w:t xml:space="preserve">Consulte também o </w:t>
            </w:r>
            <w:hyperlink r:id="rId38" w:history="1">
              <w:r>
                <w:rPr>
                  <w:rStyle w:val="Hyperlink"/>
                  <w:rFonts w:eastAsia="Arial"/>
                  <w:sz w:val="16"/>
                  <w:szCs w:val="16"/>
                  <w:lang w:val="pt-BR"/>
                </w:rPr>
                <w:t>Net-Zero Framework Implementation Guide</w:t>
              </w:r>
            </w:hyperlink>
            <w:r>
              <w:rPr>
                <w:rStyle w:val="Hyperlink"/>
                <w:rFonts w:eastAsia="Arial"/>
                <w:color w:val="000000"/>
                <w:sz w:val="16"/>
                <w:szCs w:val="16"/>
                <w:lang w:val="pt-BR"/>
              </w:rPr>
              <w:t xml:space="preserve"> da Paris Aligned Investment Initiative (PAII).</w:t>
            </w:r>
          </w:p>
          <w:p w14:paraId="3886CB16" w14:textId="77777777" w:rsidR="00650FB0" w:rsidRPr="00F843D2" w:rsidRDefault="00650FB0" w:rsidP="00557E2B">
            <w:pPr>
              <w:rPr>
                <w:rStyle w:val="Hyperlink"/>
                <w:color w:val="000000" w:themeColor="text1"/>
                <w:sz w:val="16"/>
                <w:szCs w:val="16"/>
              </w:rPr>
            </w:pPr>
          </w:p>
          <w:p w14:paraId="2629CAFC" w14:textId="77777777" w:rsidR="00557E2B" w:rsidRPr="00F843D2" w:rsidRDefault="00000000" w:rsidP="00557E2B">
            <w:pPr>
              <w:rPr>
                <w:rStyle w:val="Hyperlink"/>
                <w:color w:val="000000" w:themeColor="text1"/>
                <w:sz w:val="16"/>
                <w:szCs w:val="16"/>
              </w:rPr>
            </w:pPr>
            <w:r>
              <w:rPr>
                <w:rStyle w:val="Hyperlink"/>
                <w:rFonts w:eastAsia="Arial"/>
                <w:color w:val="000000"/>
                <w:sz w:val="16"/>
                <w:szCs w:val="16"/>
                <w:lang w:val="pt-BR"/>
              </w:rPr>
              <w:t xml:space="preserve">Consulte também o </w:t>
            </w:r>
            <w:hyperlink r:id="rId39" w:anchor=":~:text=The%20SBTi's%20Corporate%20Net%2DZero,rise%20to%201.5%C2%B0C." w:history="1">
              <w:r>
                <w:rPr>
                  <w:rStyle w:val="Hyperlink"/>
                  <w:rFonts w:eastAsia="Arial"/>
                  <w:sz w:val="16"/>
                  <w:szCs w:val="16"/>
                  <w:lang w:val="pt-BR"/>
                </w:rPr>
                <w:t>Net-Zero Standard</w:t>
              </w:r>
            </w:hyperlink>
            <w:r>
              <w:rPr>
                <w:rStyle w:val="Hyperlink"/>
                <w:rFonts w:eastAsia="Arial"/>
                <w:color w:val="000000"/>
                <w:sz w:val="16"/>
                <w:szCs w:val="16"/>
                <w:lang w:val="pt-BR"/>
              </w:rPr>
              <w:t xml:space="preserve"> da Science-Based Targets Initiative (SBTi).</w:t>
            </w:r>
          </w:p>
        </w:tc>
      </w:tr>
      <w:tr w:rsidR="00890D3E" w14:paraId="757C05CE" w14:textId="77777777" w:rsidTr="00344B81">
        <w:trPr>
          <w:gridAfter w:val="1"/>
          <w:wAfter w:w="6" w:type="dxa"/>
          <w:trHeight w:val="300"/>
        </w:trPr>
        <w:tc>
          <w:tcPr>
            <w:tcW w:w="14876" w:type="dxa"/>
            <w:gridSpan w:val="2"/>
            <w:shd w:val="clear" w:color="auto" w:fill="0070C0"/>
            <w:vAlign w:val="center"/>
          </w:tcPr>
          <w:p w14:paraId="01B0C4D6" w14:textId="77777777" w:rsidR="00557E2B" w:rsidRPr="00F843D2" w:rsidRDefault="00000000" w:rsidP="00557E2B">
            <w:pPr>
              <w:rPr>
                <w:color w:val="FFFFFF" w:themeColor="background1"/>
                <w:sz w:val="16"/>
                <w:szCs w:val="16"/>
              </w:rPr>
            </w:pPr>
            <w:r>
              <w:rPr>
                <w:rFonts w:eastAsia="Arial" w:cs="Arial"/>
                <w:b/>
                <w:bCs/>
                <w:color w:val="FFFFFF"/>
                <w:sz w:val="18"/>
                <w:szCs w:val="18"/>
                <w:lang w:val="pt-BR" w:eastAsia="en-GB"/>
              </w:rPr>
              <w:t>Lógica</w:t>
            </w:r>
          </w:p>
        </w:tc>
      </w:tr>
      <w:tr w:rsidR="00890D3E" w14:paraId="32FED3ED" w14:textId="77777777" w:rsidTr="00344B81">
        <w:trPr>
          <w:trHeight w:val="300"/>
        </w:trPr>
        <w:tc>
          <w:tcPr>
            <w:tcW w:w="1843" w:type="dxa"/>
            <w:shd w:val="clear" w:color="auto" w:fill="auto"/>
            <w:vAlign w:val="center"/>
          </w:tcPr>
          <w:p w14:paraId="31F7954B" w14:textId="77777777" w:rsidR="008D3482" w:rsidRPr="00F843D2" w:rsidRDefault="00000000" w:rsidP="008D3482">
            <w:pPr>
              <w:rPr>
                <w:b/>
                <w:bCs/>
                <w:sz w:val="16"/>
                <w:szCs w:val="16"/>
              </w:rPr>
            </w:pPr>
            <w:r>
              <w:rPr>
                <w:rFonts w:eastAsia="Arial"/>
                <w:b/>
                <w:bCs/>
                <w:sz w:val="16"/>
                <w:szCs w:val="16"/>
                <w:lang w:val="pt-BR"/>
              </w:rPr>
              <w:t>Subordinado a</w:t>
            </w:r>
          </w:p>
        </w:tc>
        <w:tc>
          <w:tcPr>
            <w:tcW w:w="13039" w:type="dxa"/>
            <w:gridSpan w:val="2"/>
            <w:shd w:val="clear" w:color="auto" w:fill="auto"/>
          </w:tcPr>
          <w:p w14:paraId="0227268E"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3]</w:t>
            </w:r>
          </w:p>
        </w:tc>
      </w:tr>
      <w:tr w:rsidR="00890D3E" w14:paraId="3C178EB0" w14:textId="77777777" w:rsidTr="00344B81">
        <w:trPr>
          <w:trHeight w:val="300"/>
        </w:trPr>
        <w:tc>
          <w:tcPr>
            <w:tcW w:w="1843" w:type="dxa"/>
            <w:shd w:val="clear" w:color="auto" w:fill="auto"/>
            <w:vAlign w:val="center"/>
          </w:tcPr>
          <w:p w14:paraId="751509BB" w14:textId="77777777" w:rsidR="008D3482" w:rsidRPr="00F843D2" w:rsidRDefault="00000000" w:rsidP="008D3482">
            <w:pPr>
              <w:rPr>
                <w:b/>
                <w:bCs/>
                <w:sz w:val="16"/>
                <w:szCs w:val="16"/>
              </w:rPr>
            </w:pPr>
            <w:r>
              <w:rPr>
                <w:rFonts w:eastAsia="Arial"/>
                <w:b/>
                <w:bCs/>
                <w:sz w:val="16"/>
                <w:szCs w:val="16"/>
                <w:lang w:val="pt-BR"/>
              </w:rPr>
              <w:t>Acesso para</w:t>
            </w:r>
          </w:p>
        </w:tc>
        <w:tc>
          <w:tcPr>
            <w:tcW w:w="13039" w:type="dxa"/>
            <w:gridSpan w:val="2"/>
            <w:shd w:val="clear" w:color="auto" w:fill="auto"/>
          </w:tcPr>
          <w:p w14:paraId="43234B96" w14:textId="77777777" w:rsidR="008D3482" w:rsidRPr="00F843D2" w:rsidRDefault="00000000" w:rsidP="008D3482">
            <w:pPr>
              <w:rPr>
                <w:rStyle w:val="Hyperlink"/>
                <w:b/>
                <w:color w:val="000000" w:themeColor="text1"/>
                <w:sz w:val="16"/>
                <w:szCs w:val="16"/>
              </w:rPr>
            </w:pPr>
            <w:r>
              <w:rPr>
                <w:rStyle w:val="Hyperlink"/>
                <w:rFonts w:eastAsia="Arial"/>
                <w:color w:val="000000"/>
                <w:sz w:val="16"/>
                <w:szCs w:val="16"/>
                <w:lang w:val="pt-BR"/>
              </w:rPr>
              <w:t>N/A</w:t>
            </w:r>
          </w:p>
        </w:tc>
      </w:tr>
      <w:tr w:rsidR="00890D3E" w14:paraId="4C7A5664" w14:textId="77777777" w:rsidTr="00344B81">
        <w:trPr>
          <w:gridAfter w:val="1"/>
          <w:wAfter w:w="6" w:type="dxa"/>
          <w:trHeight w:val="300"/>
        </w:trPr>
        <w:tc>
          <w:tcPr>
            <w:tcW w:w="14876" w:type="dxa"/>
            <w:gridSpan w:val="2"/>
            <w:shd w:val="clear" w:color="auto" w:fill="0070C0"/>
            <w:vAlign w:val="center"/>
          </w:tcPr>
          <w:p w14:paraId="6EC9BD91" w14:textId="77777777" w:rsidR="00557E2B" w:rsidRPr="00F843D2" w:rsidRDefault="00000000" w:rsidP="00557E2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1E098116" w14:textId="77777777" w:rsidTr="00344B81">
        <w:trPr>
          <w:gridAfter w:val="1"/>
          <w:wAfter w:w="6" w:type="dxa"/>
          <w:trHeight w:val="354"/>
        </w:trPr>
        <w:tc>
          <w:tcPr>
            <w:tcW w:w="14876" w:type="dxa"/>
            <w:gridSpan w:val="2"/>
            <w:shd w:val="clear" w:color="auto" w:fill="auto"/>
            <w:vAlign w:val="center"/>
          </w:tcPr>
          <w:p w14:paraId="0C5117C4" w14:textId="77777777" w:rsidR="00557E2B" w:rsidRPr="00F843D2" w:rsidRDefault="00000000" w:rsidP="00557E2B">
            <w:pPr>
              <w:rPr>
                <w:bCs/>
                <w:sz w:val="16"/>
                <w:szCs w:val="16"/>
              </w:rPr>
            </w:pPr>
            <w:r>
              <w:rPr>
                <w:rFonts w:eastAsia="Arial"/>
                <w:bCs/>
                <w:sz w:val="16"/>
                <w:szCs w:val="16"/>
                <w:lang w:val="pt-BR"/>
              </w:rPr>
              <w:t>Não pontua</w:t>
            </w:r>
          </w:p>
        </w:tc>
      </w:tr>
    </w:tbl>
    <w:p w14:paraId="6DA9FC63" w14:textId="77777777" w:rsidR="009E0F93" w:rsidRPr="00F843D2" w:rsidRDefault="00000000">
      <w:pPr>
        <w:spacing w:after="160" w:line="259" w:lineRule="auto"/>
      </w:pPr>
      <w:r w:rsidRPr="00F843D2">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6"/>
        <w:gridCol w:w="4325"/>
        <w:gridCol w:w="351"/>
        <w:gridCol w:w="1985"/>
        <w:gridCol w:w="1989"/>
      </w:tblGrid>
      <w:tr w:rsidR="00890D3E" w14:paraId="60630B6C" w14:textId="77777777" w:rsidTr="00AE45C8">
        <w:trPr>
          <w:trHeight w:val="380"/>
        </w:trPr>
        <w:tc>
          <w:tcPr>
            <w:tcW w:w="1843" w:type="dxa"/>
            <w:vMerge w:val="restart"/>
            <w:shd w:val="clear" w:color="auto" w:fill="F2F2F2" w:themeFill="background1" w:themeFillShade="F2"/>
            <w:vAlign w:val="center"/>
            <w:hideMark/>
          </w:tcPr>
          <w:p w14:paraId="2D44422D" w14:textId="77777777" w:rsidR="00AE45C8"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2EAB7484" w14:textId="77777777" w:rsidR="00AE45C8" w:rsidRPr="00F843D2" w:rsidRDefault="00AE45C8">
            <w:pPr>
              <w:spacing w:line="240" w:lineRule="auto"/>
              <w:jc w:val="center"/>
              <w:textAlignment w:val="baseline"/>
              <w:rPr>
                <w:rFonts w:eastAsia="Times New Roman" w:cs="Arial"/>
                <w:b/>
                <w:sz w:val="10"/>
                <w:szCs w:val="10"/>
                <w:lang w:eastAsia="en-GB"/>
              </w:rPr>
            </w:pPr>
          </w:p>
          <w:p w14:paraId="02A1C054" w14:textId="77777777" w:rsidR="00AE45C8" w:rsidRPr="00F843D2" w:rsidRDefault="00000000">
            <w:pPr>
              <w:pStyle w:val="Indicatorsubsection"/>
              <w:rPr>
                <w:lang w:val="en-GB"/>
              </w:rPr>
            </w:pPr>
            <w:bookmarkStart w:id="18" w:name="_Toc129454371"/>
            <w:r>
              <w:rPr>
                <w:rFonts w:eastAsia="Arial"/>
                <w:color w:val="000000"/>
                <w:lang w:val="pt-BR"/>
              </w:rPr>
              <w:t>SO 3.2</w:t>
            </w:r>
            <w:bookmarkEnd w:id="18"/>
          </w:p>
        </w:tc>
        <w:tc>
          <w:tcPr>
            <w:tcW w:w="1557" w:type="dxa"/>
            <w:shd w:val="clear" w:color="auto" w:fill="F2F2F2" w:themeFill="background1" w:themeFillShade="F2"/>
            <w:vAlign w:val="center"/>
            <w:hideMark/>
          </w:tcPr>
          <w:p w14:paraId="125BF7DD" w14:textId="77777777" w:rsidR="00AE45C8"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6" w:type="dxa"/>
            <w:shd w:val="clear" w:color="auto" w:fill="F2F2F2" w:themeFill="background1" w:themeFillShade="F2"/>
            <w:vAlign w:val="center"/>
          </w:tcPr>
          <w:p w14:paraId="6D40863E" w14:textId="77777777" w:rsidR="00AE45C8"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3</w:t>
            </w:r>
          </w:p>
        </w:tc>
        <w:tc>
          <w:tcPr>
            <w:tcW w:w="4676" w:type="dxa"/>
            <w:gridSpan w:val="2"/>
            <w:vMerge w:val="restart"/>
            <w:shd w:val="clear" w:color="auto" w:fill="F2F2F2" w:themeFill="background1" w:themeFillShade="F2"/>
            <w:vAlign w:val="center"/>
          </w:tcPr>
          <w:p w14:paraId="5F6AE8C4" w14:textId="77777777" w:rsidR="00AE45C8"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37084F1" w14:textId="77777777" w:rsidR="00AE45C8" w:rsidRPr="00F843D2" w:rsidRDefault="00AE45C8">
            <w:pPr>
              <w:spacing w:line="240" w:lineRule="auto"/>
              <w:jc w:val="center"/>
              <w:textAlignment w:val="baseline"/>
              <w:rPr>
                <w:rFonts w:eastAsia="Times New Roman" w:cs="Arial"/>
                <w:sz w:val="14"/>
                <w:szCs w:val="14"/>
                <w:lang w:eastAsia="en-GB"/>
              </w:rPr>
            </w:pPr>
          </w:p>
          <w:p w14:paraId="2EA8CDF2" w14:textId="77777777" w:rsidR="00AE45C8" w:rsidRPr="00F843D2" w:rsidRDefault="00000000">
            <w:pPr>
              <w:jc w:val="center"/>
              <w:rPr>
                <w:sz w:val="18"/>
                <w:szCs w:val="18"/>
              </w:rPr>
            </w:pPr>
            <w:r>
              <w:rPr>
                <w:rFonts w:eastAsia="Arial"/>
                <w:b/>
                <w:bCs/>
                <w:sz w:val="22"/>
                <w:szCs w:val="22"/>
                <w:lang w:val="pt-BR"/>
              </w:rPr>
              <w:t>Foco: Definição de metas de neutralidade de emissões (</w:t>
            </w:r>
            <w:r>
              <w:rPr>
                <w:rFonts w:eastAsia="Arial"/>
                <w:b/>
                <w:bCs/>
                <w:i/>
                <w:iCs/>
                <w:sz w:val="22"/>
                <w:szCs w:val="22"/>
                <w:lang w:val="pt-BR"/>
              </w:rPr>
              <w:t>net zero</w:t>
            </w:r>
            <w:r>
              <w:rPr>
                <w:rFonts w:eastAsia="Arial"/>
                <w:b/>
                <w:bCs/>
                <w:sz w:val="22"/>
                <w:szCs w:val="22"/>
                <w:lang w:val="pt-BR"/>
              </w:rPr>
              <w:t xml:space="preserve">) </w:t>
            </w:r>
          </w:p>
        </w:tc>
        <w:tc>
          <w:tcPr>
            <w:tcW w:w="1985" w:type="dxa"/>
            <w:vMerge w:val="restart"/>
            <w:shd w:val="clear" w:color="auto" w:fill="F2F2F2" w:themeFill="background1" w:themeFillShade="F2"/>
            <w:vAlign w:val="center"/>
            <w:hideMark/>
          </w:tcPr>
          <w:p w14:paraId="1CF17FD4" w14:textId="77777777" w:rsidR="00AE45C8"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7C1A35B" w14:textId="77777777" w:rsidR="00AE45C8" w:rsidRPr="00F843D2" w:rsidRDefault="00AE45C8">
            <w:pPr>
              <w:spacing w:line="240" w:lineRule="auto"/>
              <w:jc w:val="center"/>
              <w:textAlignment w:val="baseline"/>
              <w:rPr>
                <w:rFonts w:eastAsia="Times New Roman" w:cs="Arial"/>
                <w:b/>
                <w:bCs/>
                <w:sz w:val="14"/>
                <w:szCs w:val="14"/>
                <w:lang w:eastAsia="en-GB"/>
              </w:rPr>
            </w:pPr>
          </w:p>
          <w:p w14:paraId="5AA4D4DD" w14:textId="77777777" w:rsidR="00AE45C8"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9" w:type="dxa"/>
            <w:vMerge w:val="restart"/>
            <w:shd w:val="clear" w:color="auto" w:fill="A6A6A6" w:themeFill="background1" w:themeFillShade="A6"/>
            <w:tcMar>
              <w:top w:w="113" w:type="dxa"/>
              <w:left w:w="113" w:type="dxa"/>
              <w:bottom w:w="113" w:type="dxa"/>
              <w:right w:w="113" w:type="dxa"/>
            </w:tcMar>
            <w:vAlign w:val="center"/>
            <w:hideMark/>
          </w:tcPr>
          <w:p w14:paraId="00871767" w14:textId="77777777" w:rsidR="00AE45C8"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9997A39" w14:textId="77777777" w:rsidR="00AE45C8" w:rsidRPr="00F843D2" w:rsidRDefault="00AE45C8">
            <w:pPr>
              <w:spacing w:line="240" w:lineRule="auto"/>
              <w:jc w:val="center"/>
              <w:textAlignment w:val="baseline"/>
              <w:rPr>
                <w:rFonts w:eastAsia="Times New Roman" w:cs="Arial"/>
                <w:b/>
                <w:bCs/>
                <w:color w:val="FFFFFF" w:themeColor="background1"/>
                <w:sz w:val="14"/>
                <w:szCs w:val="14"/>
                <w:lang w:eastAsia="en-GB"/>
              </w:rPr>
            </w:pPr>
          </w:p>
          <w:p w14:paraId="6FF2B233" w14:textId="77777777" w:rsidR="00AE45C8"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CAB3D7F" w14:textId="77777777" w:rsidR="00AE45C8"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0A17B159" w14:textId="77777777" w:rsidTr="00AE45C8">
        <w:trPr>
          <w:trHeight w:val="380"/>
        </w:trPr>
        <w:tc>
          <w:tcPr>
            <w:tcW w:w="1843" w:type="dxa"/>
            <w:vMerge/>
            <w:shd w:val="clear" w:color="auto" w:fill="F2F2F2" w:themeFill="background1" w:themeFillShade="F2"/>
            <w:vAlign w:val="center"/>
          </w:tcPr>
          <w:p w14:paraId="52BA29B7" w14:textId="77777777" w:rsidR="00AE45C8" w:rsidRPr="00F843D2" w:rsidRDefault="00AE45C8">
            <w:pPr>
              <w:spacing w:line="240" w:lineRule="auto"/>
              <w:jc w:val="center"/>
              <w:textAlignment w:val="baseline"/>
              <w:rPr>
                <w:rFonts w:eastAsia="Times New Roman" w:cs="Arial"/>
                <w:b/>
                <w:sz w:val="14"/>
                <w:szCs w:val="14"/>
                <w:lang w:eastAsia="en-GB"/>
              </w:rPr>
            </w:pPr>
          </w:p>
        </w:tc>
        <w:tc>
          <w:tcPr>
            <w:tcW w:w="1557" w:type="dxa"/>
            <w:shd w:val="clear" w:color="auto" w:fill="F2F2F2" w:themeFill="background1" w:themeFillShade="F2"/>
            <w:vAlign w:val="center"/>
          </w:tcPr>
          <w:p w14:paraId="4ADF3882" w14:textId="77777777" w:rsidR="00AE45C8"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6" w:type="dxa"/>
            <w:shd w:val="clear" w:color="auto" w:fill="F2F2F2" w:themeFill="background1" w:themeFillShade="F2"/>
            <w:vAlign w:val="center"/>
          </w:tcPr>
          <w:p w14:paraId="7087A3B2" w14:textId="77777777" w:rsidR="00AE45C8"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2"/>
            <w:vMerge/>
            <w:shd w:val="clear" w:color="auto" w:fill="F2F2F2" w:themeFill="background1" w:themeFillShade="F2"/>
            <w:vAlign w:val="center"/>
          </w:tcPr>
          <w:p w14:paraId="1E9FE704" w14:textId="77777777" w:rsidR="00AE45C8" w:rsidRPr="00F843D2" w:rsidRDefault="00AE45C8">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776E47F6" w14:textId="77777777" w:rsidR="00AE45C8" w:rsidRPr="00F843D2" w:rsidRDefault="00AE45C8">
            <w:pPr>
              <w:spacing w:line="240" w:lineRule="auto"/>
              <w:jc w:val="center"/>
              <w:textAlignment w:val="baseline"/>
              <w:rPr>
                <w:rFonts w:eastAsia="Times New Roman" w:cs="Arial"/>
                <w:b/>
                <w:bCs/>
                <w:sz w:val="14"/>
                <w:szCs w:val="14"/>
                <w:lang w:eastAsia="en-GB"/>
              </w:rPr>
            </w:pPr>
          </w:p>
        </w:tc>
        <w:tc>
          <w:tcPr>
            <w:tcW w:w="1989" w:type="dxa"/>
            <w:vMerge/>
            <w:tcMar>
              <w:top w:w="113" w:type="dxa"/>
              <w:left w:w="113" w:type="dxa"/>
              <w:bottom w:w="113" w:type="dxa"/>
              <w:right w:w="113" w:type="dxa"/>
            </w:tcMar>
            <w:vAlign w:val="center"/>
          </w:tcPr>
          <w:p w14:paraId="5CCB9B75" w14:textId="77777777" w:rsidR="00AE45C8" w:rsidRPr="00F843D2" w:rsidRDefault="00AE45C8">
            <w:pPr>
              <w:spacing w:line="240" w:lineRule="auto"/>
              <w:jc w:val="center"/>
              <w:textAlignment w:val="baseline"/>
              <w:rPr>
                <w:rFonts w:eastAsia="Times New Roman" w:cs="Arial"/>
                <w:b/>
                <w:bCs/>
                <w:color w:val="FFFFFF" w:themeColor="background1"/>
                <w:sz w:val="14"/>
                <w:szCs w:val="14"/>
                <w:lang w:eastAsia="en-GB"/>
              </w:rPr>
            </w:pPr>
          </w:p>
        </w:tc>
      </w:tr>
      <w:tr w:rsidR="00890D3E" w14:paraId="7D067F8A" w14:textId="77777777" w:rsidTr="00247D58">
        <w:trPr>
          <w:trHeight w:val="567"/>
        </w:trPr>
        <w:tc>
          <w:tcPr>
            <w:tcW w:w="14886" w:type="dxa"/>
            <w:gridSpan w:val="7"/>
            <w:shd w:val="clear" w:color="auto" w:fill="FFFFFF" w:themeFill="background1"/>
            <w:tcMar>
              <w:top w:w="113" w:type="dxa"/>
              <w:left w:w="113" w:type="dxa"/>
              <w:bottom w:w="113" w:type="dxa"/>
              <w:right w:w="113" w:type="dxa"/>
            </w:tcMar>
            <w:vAlign w:val="center"/>
            <w:hideMark/>
          </w:tcPr>
          <w:p w14:paraId="49FB4EA4" w14:textId="77777777" w:rsidR="00F373F5" w:rsidRPr="00F843D2" w:rsidRDefault="00000000">
            <w:pPr>
              <w:spacing w:line="276" w:lineRule="auto"/>
              <w:textAlignment w:val="baseline"/>
              <w:rPr>
                <w:rFonts w:eastAsia="Times New Roman" w:cs="Arial"/>
                <w:b/>
                <w:bCs/>
                <w:lang w:eastAsia="en-GB"/>
              </w:rPr>
            </w:pPr>
            <w:r>
              <w:rPr>
                <w:rFonts w:eastAsia="Arial" w:cs="Arial"/>
                <w:b/>
                <w:bCs/>
                <w:lang w:val="pt-BR" w:eastAsia="en-GB"/>
              </w:rPr>
              <w:t>Forneça detalhes de suas metas de neutralidade de emissões (</w:t>
            </w:r>
            <w:r>
              <w:rPr>
                <w:rFonts w:eastAsia="Arial" w:cs="Arial"/>
                <w:b/>
                <w:bCs/>
                <w:i/>
                <w:iCs/>
                <w:lang w:val="pt-BR" w:eastAsia="en-GB"/>
              </w:rPr>
              <w:t>net zero</w:t>
            </w:r>
            <w:r>
              <w:rPr>
                <w:rFonts w:eastAsia="Arial" w:cs="Arial"/>
                <w:b/>
                <w:bCs/>
                <w:lang w:val="pt-BR" w:eastAsia="en-GB"/>
              </w:rPr>
              <w:t>) de prazo mais curto para setores de alta emissão.</w:t>
            </w:r>
          </w:p>
          <w:p w14:paraId="4904C2F8" w14:textId="77777777" w:rsidR="0069147E" w:rsidRPr="00F843D2" w:rsidRDefault="0069147E">
            <w:pPr>
              <w:spacing w:line="276" w:lineRule="auto"/>
              <w:textAlignment w:val="baseline"/>
              <w:rPr>
                <w:rFonts w:eastAsia="Times New Roman" w:cs="Arial"/>
                <w:b/>
                <w:bCs/>
                <w:lang w:eastAsia="en-GB"/>
              </w:rPr>
            </w:pPr>
          </w:p>
          <w:p w14:paraId="56B87251" w14:textId="77777777" w:rsidR="0069147E" w:rsidRPr="00F843D2" w:rsidRDefault="00000000">
            <w:pPr>
              <w:spacing w:line="276" w:lineRule="auto"/>
              <w:textAlignment w:val="baseline"/>
              <w:rPr>
                <w:rFonts w:eastAsia="Times New Roman" w:cs="Arial"/>
                <w:lang w:eastAsia="en-GB"/>
              </w:rPr>
            </w:pPr>
            <w:r>
              <w:rPr>
                <w:rFonts w:eastAsia="Arial" w:cs="Arial"/>
                <w:i/>
                <w:iCs/>
                <w:lang w:val="pt-BR" w:eastAsia="en-GB"/>
              </w:rPr>
              <w:t>O conteúdo deste indicador se baseia nas exigências de divulgação de informações da Net Zero Asset Owners Alliance (NZAOA) e/ou da Net Zero Asset Managers Initiative (NZAM).</w:t>
            </w:r>
          </w:p>
        </w:tc>
      </w:tr>
      <w:tr w:rsidR="00890D3E" w14:paraId="41A1A171" w14:textId="77777777" w:rsidTr="00247D58">
        <w:trPr>
          <w:trHeight w:val="330"/>
        </w:trPr>
        <w:tc>
          <w:tcPr>
            <w:tcW w:w="6236" w:type="dxa"/>
            <w:gridSpan w:val="3"/>
            <w:shd w:val="clear" w:color="auto" w:fill="FFFFFF" w:themeFill="background1"/>
            <w:tcMar>
              <w:top w:w="113" w:type="dxa"/>
              <w:left w:w="113" w:type="dxa"/>
              <w:bottom w:w="113" w:type="dxa"/>
              <w:right w:w="113" w:type="dxa"/>
            </w:tcMar>
            <w:vAlign w:val="center"/>
          </w:tcPr>
          <w:p w14:paraId="7D57C378" w14:textId="77777777" w:rsidR="00F373F5" w:rsidRPr="00F843D2" w:rsidRDefault="00F373F5">
            <w:pPr>
              <w:spacing w:line="276" w:lineRule="auto"/>
              <w:textAlignment w:val="baseline"/>
              <w:rPr>
                <w:rFonts w:eastAsia="Times New Roman" w:cs="Arial"/>
                <w:b/>
                <w:lang w:eastAsia="en-GB"/>
              </w:rPr>
            </w:pPr>
          </w:p>
        </w:tc>
        <w:tc>
          <w:tcPr>
            <w:tcW w:w="8650" w:type="dxa"/>
            <w:gridSpan w:val="4"/>
            <w:shd w:val="clear" w:color="auto" w:fill="F2F2F2" w:themeFill="background1" w:themeFillShade="F2"/>
            <w:vAlign w:val="center"/>
          </w:tcPr>
          <w:p w14:paraId="2AF2D9FE" w14:textId="77777777" w:rsidR="00F373F5" w:rsidRPr="00F843D2" w:rsidRDefault="00000000">
            <w:pPr>
              <w:spacing w:line="276" w:lineRule="auto"/>
              <w:jc w:val="center"/>
              <w:textAlignment w:val="baseline"/>
              <w:rPr>
                <w:rFonts w:eastAsia="Times New Roman" w:cs="Arial"/>
                <w:b/>
                <w:lang w:eastAsia="en-GB"/>
              </w:rPr>
            </w:pPr>
            <w:r>
              <w:rPr>
                <w:rFonts w:eastAsia="Arial" w:cs="Arial"/>
                <w:b/>
                <w:bCs/>
                <w:lang w:val="pt-BR" w:eastAsia="en-GB"/>
              </w:rPr>
              <w:t>Detalhes da meta</w:t>
            </w:r>
          </w:p>
        </w:tc>
      </w:tr>
      <w:tr w:rsidR="00890D3E" w14:paraId="329BBA20" w14:textId="77777777" w:rsidTr="00247D58">
        <w:trPr>
          <w:trHeight w:val="340"/>
        </w:trPr>
        <w:tc>
          <w:tcPr>
            <w:tcW w:w="6236" w:type="dxa"/>
            <w:gridSpan w:val="3"/>
            <w:vMerge w:val="restart"/>
            <w:shd w:val="clear" w:color="auto" w:fill="FFFFFF" w:themeFill="background1"/>
            <w:tcMar>
              <w:top w:w="113" w:type="dxa"/>
              <w:left w:w="113" w:type="dxa"/>
              <w:bottom w:w="113" w:type="dxa"/>
              <w:right w:w="113" w:type="dxa"/>
            </w:tcMar>
            <w:vAlign w:val="center"/>
          </w:tcPr>
          <w:p w14:paraId="70BB406B" w14:textId="77777777" w:rsidR="00C53060" w:rsidRPr="00F843D2" w:rsidRDefault="00000000" w:rsidP="00845F28">
            <w:pPr>
              <w:pStyle w:val="ListParagraph"/>
              <w:numPr>
                <w:ilvl w:val="0"/>
                <w:numId w:val="106"/>
              </w:numPr>
              <w:spacing w:line="276" w:lineRule="auto"/>
              <w:textAlignment w:val="baseline"/>
              <w:rPr>
                <w:rFonts w:eastAsia="Times New Roman" w:cs="Arial"/>
                <w:szCs w:val="16"/>
                <w:lang w:eastAsia="en-GB"/>
              </w:rPr>
            </w:pPr>
            <w:r>
              <w:rPr>
                <w:rFonts w:eastAsia="Arial" w:cs="Arial"/>
                <w:lang w:val="pt-BR" w:eastAsia="en-GB"/>
              </w:rPr>
              <w:t>(A) Carvão</w:t>
            </w:r>
          </w:p>
        </w:tc>
        <w:tc>
          <w:tcPr>
            <w:tcW w:w="4325" w:type="dxa"/>
            <w:shd w:val="clear" w:color="auto" w:fill="FFFFFF" w:themeFill="background1"/>
            <w:vAlign w:val="center"/>
          </w:tcPr>
          <w:p w14:paraId="5AA336F1"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(1) Ano de referência</w:t>
            </w:r>
          </w:p>
        </w:tc>
        <w:tc>
          <w:tcPr>
            <w:tcW w:w="4325" w:type="dxa"/>
            <w:gridSpan w:val="3"/>
            <w:shd w:val="clear" w:color="auto" w:fill="FFFFFF" w:themeFill="background1"/>
            <w:vAlign w:val="center"/>
          </w:tcPr>
          <w:p w14:paraId="427F8EF2"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 xml:space="preserve">[AAAA] </w:t>
            </w:r>
          </w:p>
        </w:tc>
      </w:tr>
      <w:tr w:rsidR="00890D3E" w14:paraId="3ACC38A1"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1B4019CC"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052A551F"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(2) Meta a ser cumprida até</w:t>
            </w:r>
          </w:p>
        </w:tc>
        <w:tc>
          <w:tcPr>
            <w:tcW w:w="4325" w:type="dxa"/>
            <w:gridSpan w:val="3"/>
            <w:shd w:val="clear" w:color="auto" w:fill="FFFFFF" w:themeFill="background1"/>
            <w:vAlign w:val="center"/>
          </w:tcPr>
          <w:p w14:paraId="4410279B"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 xml:space="preserve">[AAAA] </w:t>
            </w:r>
          </w:p>
        </w:tc>
      </w:tr>
      <w:tr w:rsidR="00890D3E" w14:paraId="046A72EA"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47A551BA"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2C3D3339"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(3) Emissões incluídas na meta</w:t>
            </w:r>
          </w:p>
        </w:tc>
        <w:tc>
          <w:tcPr>
            <w:tcW w:w="4325" w:type="dxa"/>
            <w:gridSpan w:val="3"/>
            <w:shd w:val="clear" w:color="auto" w:fill="FFFFFF" w:themeFill="background1"/>
            <w:vAlign w:val="center"/>
          </w:tcPr>
          <w:p w14:paraId="42E2E5B4" w14:textId="77777777" w:rsidR="00C53060" w:rsidRDefault="00000000" w:rsidP="00845F28">
            <w:pPr>
              <w:spacing w:line="276" w:lineRule="auto"/>
              <w:textAlignment w:val="baseline"/>
              <w:rPr>
                <w:rFonts w:eastAsia="Times New Roman" w:cs="Arial"/>
                <w:bCs/>
                <w:lang w:eastAsia="en-GB"/>
              </w:rPr>
            </w:pPr>
            <w:r>
              <w:rPr>
                <w:rFonts w:eastAsia="Arial" w:cs="Arial"/>
                <w:bCs/>
                <w:lang w:val="pt-BR" w:eastAsia="en-GB"/>
              </w:rPr>
              <w:t>[Lista suspensa de seleção múltipla]</w:t>
            </w:r>
          </w:p>
          <w:p w14:paraId="1592F59F" w14:textId="77777777" w:rsidR="00E24AA2" w:rsidRPr="00F843D2" w:rsidRDefault="00E24AA2" w:rsidP="00845F28">
            <w:pPr>
              <w:spacing w:line="276" w:lineRule="auto"/>
              <w:textAlignment w:val="baseline"/>
              <w:rPr>
                <w:rFonts w:eastAsia="Times New Roman" w:cs="Arial"/>
                <w:bCs/>
                <w:lang w:eastAsia="en-GB"/>
              </w:rPr>
            </w:pPr>
          </w:p>
          <w:p w14:paraId="41E59653" w14:textId="77777777" w:rsidR="00C53060" w:rsidRPr="00F843D2" w:rsidRDefault="00000000" w:rsidP="00845F28">
            <w:pPr>
              <w:spacing w:line="276" w:lineRule="auto"/>
              <w:textAlignment w:val="baseline"/>
              <w:rPr>
                <w:rFonts w:eastAsia="Times New Roman" w:cs="Arial"/>
                <w:bCs/>
                <w:lang w:eastAsia="en-GB"/>
              </w:rPr>
            </w:pPr>
            <w:r>
              <w:rPr>
                <w:rFonts w:eastAsia="Arial" w:cs="Arial"/>
                <w:bCs/>
                <w:lang w:val="pt-BR" w:eastAsia="en-GB"/>
              </w:rPr>
              <w:t>(1) Escopo 1</w:t>
            </w:r>
          </w:p>
          <w:p w14:paraId="1FC4C585" w14:textId="77777777" w:rsidR="00C53060" w:rsidRPr="00F843D2" w:rsidRDefault="00000000" w:rsidP="00845F28">
            <w:pPr>
              <w:spacing w:line="276" w:lineRule="auto"/>
              <w:textAlignment w:val="baseline"/>
              <w:rPr>
                <w:rFonts w:eastAsia="Times New Roman" w:cs="Arial"/>
                <w:bCs/>
                <w:lang w:eastAsia="en-GB"/>
              </w:rPr>
            </w:pPr>
            <w:r>
              <w:rPr>
                <w:rFonts w:eastAsia="Arial" w:cs="Arial"/>
                <w:bCs/>
                <w:lang w:val="pt-BR" w:eastAsia="en-GB"/>
              </w:rPr>
              <w:t>(2) Escopo 2</w:t>
            </w:r>
          </w:p>
          <w:p w14:paraId="5ADA5136" w14:textId="77777777" w:rsidR="00C53060" w:rsidRPr="00F843D2" w:rsidRDefault="00000000" w:rsidP="003058B5">
            <w:pPr>
              <w:spacing w:line="276" w:lineRule="auto"/>
              <w:textAlignment w:val="baseline"/>
              <w:rPr>
                <w:rFonts w:eastAsia="Times New Roman" w:cs="Arial"/>
                <w:bCs/>
                <w:lang w:eastAsia="en-GB"/>
              </w:rPr>
            </w:pPr>
            <w:r>
              <w:rPr>
                <w:rFonts w:eastAsia="Arial" w:cs="Arial"/>
                <w:bCs/>
                <w:lang w:val="pt-BR" w:eastAsia="en-GB"/>
              </w:rPr>
              <w:t>(3) Escopo 3</w:t>
            </w:r>
          </w:p>
        </w:tc>
      </w:tr>
      <w:tr w:rsidR="00890D3E" w14:paraId="19D241F5"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02C73CE0"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307703E4"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(4) Metodologia</w:t>
            </w:r>
          </w:p>
        </w:tc>
        <w:tc>
          <w:tcPr>
            <w:tcW w:w="4325" w:type="dxa"/>
            <w:gridSpan w:val="3"/>
            <w:shd w:val="clear" w:color="auto" w:fill="FFFFFF" w:themeFill="background1"/>
            <w:vAlign w:val="center"/>
          </w:tcPr>
          <w:p w14:paraId="60DD033E"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[Texto livre opcional: longo]</w:t>
            </w:r>
          </w:p>
        </w:tc>
      </w:tr>
      <w:tr w:rsidR="00890D3E" w14:paraId="08A2E2F1"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32392514"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55503845" w14:textId="77777777" w:rsidR="00C53060" w:rsidRPr="00F843D2" w:rsidRDefault="00000000" w:rsidP="003058B5">
            <w:pPr>
              <w:spacing w:line="276" w:lineRule="auto"/>
              <w:textAlignment w:val="baseline"/>
              <w:rPr>
                <w:rFonts w:eastAsia="Times New Roman" w:cs="Arial"/>
                <w:b/>
                <w:lang w:eastAsia="en-GB"/>
              </w:rPr>
            </w:pPr>
            <w:r>
              <w:rPr>
                <w:rFonts w:eastAsia="Arial" w:cs="Arial"/>
                <w:b/>
                <w:bCs/>
                <w:lang w:val="pt-BR" w:eastAsia="en-GB"/>
              </w:rPr>
              <w:t>(5) Métrica utilizada</w:t>
            </w:r>
          </w:p>
        </w:tc>
        <w:tc>
          <w:tcPr>
            <w:tcW w:w="4325" w:type="dxa"/>
            <w:gridSpan w:val="3"/>
            <w:shd w:val="clear" w:color="auto" w:fill="FFFFFF" w:themeFill="background1"/>
            <w:vAlign w:val="center"/>
          </w:tcPr>
          <w:p w14:paraId="018B9E44" w14:textId="77777777" w:rsidR="00C53060" w:rsidRDefault="00000000" w:rsidP="003058B5">
            <w:pPr>
              <w:spacing w:line="276" w:lineRule="auto"/>
              <w:textAlignment w:val="baseline"/>
              <w:rPr>
                <w:rFonts w:eastAsia="Times New Roman" w:cs="Arial"/>
                <w:bCs/>
                <w:lang w:eastAsia="en-GB"/>
              </w:rPr>
            </w:pPr>
            <w:r>
              <w:rPr>
                <w:rFonts w:eastAsia="Arial" w:cs="Arial"/>
                <w:bCs/>
                <w:lang w:val="pt-BR" w:eastAsia="en-GB"/>
              </w:rPr>
              <w:t>[Lista suspensa]</w:t>
            </w:r>
          </w:p>
          <w:p w14:paraId="64433918" w14:textId="77777777" w:rsidR="00E24AA2" w:rsidRPr="00F843D2" w:rsidRDefault="00E24AA2" w:rsidP="003058B5">
            <w:pPr>
              <w:spacing w:line="276" w:lineRule="auto"/>
              <w:textAlignment w:val="baseline"/>
              <w:rPr>
                <w:rFonts w:eastAsia="Times New Roman" w:cs="Arial"/>
                <w:bCs/>
                <w:lang w:eastAsia="en-GB"/>
              </w:rPr>
            </w:pPr>
          </w:p>
          <w:p w14:paraId="01F235E0"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(1) Absoluta: MtCO2</w:t>
            </w:r>
          </w:p>
          <w:p w14:paraId="44097D62"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(2) Absoluta: MtCO2e</w:t>
            </w:r>
          </w:p>
          <w:p w14:paraId="3B1BFC7C"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(3) Baseada em intensidade: tCO2e/Mn USD</w:t>
            </w:r>
          </w:p>
          <w:p w14:paraId="3BB1F066"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(4) Baseada em intensidade: tCO2/Mn USD</w:t>
            </w:r>
          </w:p>
          <w:p w14:paraId="34603A3E"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(5) Baseada em intensidade: tCO2e/Mn USD Vendas</w:t>
            </w:r>
          </w:p>
          <w:p w14:paraId="6AA73769"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lastRenderedPageBreak/>
              <w:t>(6) Baseada em intensidade: tCO2/Mn USD Vendas</w:t>
            </w:r>
          </w:p>
          <w:p w14:paraId="2C059DA6"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(7) Baseada em intensidade: tCO2e/Mn USD Receita</w:t>
            </w:r>
          </w:p>
          <w:p w14:paraId="6E7DAF5C" w14:textId="77777777" w:rsidR="00C53060" w:rsidRPr="00F843D2" w:rsidRDefault="00000000" w:rsidP="00845F28">
            <w:pPr>
              <w:spacing w:line="276" w:lineRule="auto"/>
              <w:textAlignment w:val="baseline"/>
              <w:rPr>
                <w:rFonts w:eastAsia="Times New Roman" w:cs="Arial"/>
                <w:lang w:eastAsia="en-GB"/>
              </w:rPr>
            </w:pPr>
            <w:r>
              <w:rPr>
                <w:rFonts w:eastAsia="Arial" w:cs="Arial"/>
                <w:lang w:val="pt-BR" w:eastAsia="en-GB"/>
              </w:rPr>
              <w:t>(8) Baseada em intensidade: tCO2/Mn USD Receita</w:t>
            </w:r>
          </w:p>
          <w:p w14:paraId="66BD5641" w14:textId="77777777" w:rsidR="00C53060" w:rsidRPr="00F843D2" w:rsidRDefault="00000000">
            <w:pPr>
              <w:spacing w:line="276" w:lineRule="auto"/>
              <w:textAlignment w:val="baseline"/>
              <w:rPr>
                <w:rFonts w:eastAsia="Times New Roman" w:cs="Arial"/>
                <w:lang w:eastAsia="en-GB"/>
              </w:rPr>
            </w:pPr>
            <w:r>
              <w:rPr>
                <w:rFonts w:eastAsia="Arial" w:cs="Arial"/>
                <w:lang w:val="pt-BR" w:eastAsia="en-GB"/>
              </w:rPr>
              <w:t>(9) Outra</w:t>
            </w:r>
          </w:p>
        </w:tc>
      </w:tr>
      <w:tr w:rsidR="00890D3E" w14:paraId="22C08CB1"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6BE8FD88"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64533D45"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(6) Quantidade de referência</w:t>
            </w:r>
          </w:p>
        </w:tc>
        <w:tc>
          <w:tcPr>
            <w:tcW w:w="4325" w:type="dxa"/>
            <w:gridSpan w:val="3"/>
            <w:shd w:val="clear" w:color="auto" w:fill="FFFFFF" w:themeFill="background1"/>
            <w:vAlign w:val="center"/>
          </w:tcPr>
          <w:p w14:paraId="68626B70"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[Texto livre opcional: curto]</w:t>
            </w:r>
          </w:p>
        </w:tc>
      </w:tr>
      <w:tr w:rsidR="00890D3E" w14:paraId="6B98B8E4"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4FE23672"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344F8C94"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(7) Quantidade atual (caso seja diferente da quantidade de referência)</w:t>
            </w:r>
          </w:p>
        </w:tc>
        <w:tc>
          <w:tcPr>
            <w:tcW w:w="4325" w:type="dxa"/>
            <w:gridSpan w:val="3"/>
            <w:shd w:val="clear" w:color="auto" w:fill="FFFFFF" w:themeFill="background1"/>
            <w:vAlign w:val="center"/>
          </w:tcPr>
          <w:p w14:paraId="6AD0E972"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[Texto livre opcional: curto]</w:t>
            </w:r>
          </w:p>
        </w:tc>
      </w:tr>
      <w:tr w:rsidR="00890D3E" w14:paraId="33AD4C3F"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5CF9F40B"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7C143584" w14:textId="77777777" w:rsidR="00C53060" w:rsidRPr="00F843D2" w:rsidRDefault="00000000">
            <w:pPr>
              <w:spacing w:line="276" w:lineRule="auto"/>
              <w:textAlignment w:val="baseline"/>
              <w:rPr>
                <w:rFonts w:eastAsia="Times New Roman" w:cs="Arial"/>
                <w:szCs w:val="16"/>
                <w:lang w:eastAsia="en-GB"/>
              </w:rPr>
            </w:pPr>
            <w:r>
              <w:rPr>
                <w:rFonts w:eastAsia="Arial" w:cs="Arial"/>
                <w:b/>
                <w:bCs/>
                <w:lang w:val="pt-BR" w:eastAsia="en-GB"/>
              </w:rPr>
              <w:t>(8) Redução almejada em relação à referência</w:t>
            </w:r>
          </w:p>
        </w:tc>
        <w:tc>
          <w:tcPr>
            <w:tcW w:w="4325" w:type="dxa"/>
            <w:gridSpan w:val="3"/>
            <w:shd w:val="clear" w:color="auto" w:fill="FFFFFF" w:themeFill="background1"/>
            <w:vAlign w:val="center"/>
          </w:tcPr>
          <w:p w14:paraId="2E55FBE5" w14:textId="77777777" w:rsidR="00C53060" w:rsidRPr="00F843D2" w:rsidRDefault="00000000">
            <w:pPr>
              <w:spacing w:line="276" w:lineRule="auto"/>
              <w:textAlignment w:val="baseline"/>
              <w:rPr>
                <w:rFonts w:eastAsia="Times New Roman" w:cs="Arial"/>
                <w:szCs w:val="16"/>
                <w:lang w:eastAsia="en-GB"/>
              </w:rPr>
            </w:pPr>
            <w:r w:rsidRPr="00F843D2">
              <w:rPr>
                <w:rFonts w:eastAsia="Times New Roman" w:cs="Arial"/>
                <w:lang w:eastAsia="en-GB"/>
              </w:rPr>
              <w:t>__________ %</w:t>
            </w:r>
          </w:p>
        </w:tc>
      </w:tr>
      <w:tr w:rsidR="00890D3E" w14:paraId="51793B55" w14:textId="77777777" w:rsidTr="00247D58">
        <w:trPr>
          <w:trHeight w:val="340"/>
        </w:trPr>
        <w:tc>
          <w:tcPr>
            <w:tcW w:w="6236" w:type="dxa"/>
            <w:gridSpan w:val="3"/>
            <w:vMerge/>
            <w:shd w:val="clear" w:color="auto" w:fill="FFFFFF" w:themeFill="background1"/>
            <w:tcMar>
              <w:top w:w="113" w:type="dxa"/>
              <w:left w:w="113" w:type="dxa"/>
              <w:bottom w:w="113" w:type="dxa"/>
              <w:right w:w="113" w:type="dxa"/>
            </w:tcMar>
            <w:vAlign w:val="center"/>
          </w:tcPr>
          <w:p w14:paraId="1A52CE60" w14:textId="77777777" w:rsidR="00C53060" w:rsidRPr="00F843D2" w:rsidRDefault="00C53060">
            <w:pPr>
              <w:spacing w:line="276" w:lineRule="auto"/>
              <w:textAlignment w:val="baseline"/>
              <w:rPr>
                <w:rFonts w:eastAsia="Times New Roman" w:cs="Arial"/>
                <w:szCs w:val="16"/>
                <w:lang w:eastAsia="en-GB"/>
              </w:rPr>
            </w:pPr>
          </w:p>
        </w:tc>
        <w:tc>
          <w:tcPr>
            <w:tcW w:w="4325" w:type="dxa"/>
            <w:shd w:val="clear" w:color="auto" w:fill="FFFFFF" w:themeFill="background1"/>
            <w:vAlign w:val="center"/>
          </w:tcPr>
          <w:p w14:paraId="75C40945" w14:textId="77777777" w:rsidR="00C53060" w:rsidRPr="00F843D2" w:rsidRDefault="00000000" w:rsidP="00C53060">
            <w:pPr>
              <w:spacing w:line="276" w:lineRule="auto"/>
              <w:textAlignment w:val="baseline"/>
              <w:rPr>
                <w:rFonts w:eastAsia="Times New Roman" w:cs="Arial"/>
                <w:b/>
                <w:lang w:eastAsia="en-GB"/>
              </w:rPr>
            </w:pPr>
            <w:r>
              <w:rPr>
                <w:rFonts w:eastAsia="Arial" w:cs="Arial"/>
                <w:b/>
                <w:bCs/>
                <w:lang w:val="pt-BR" w:eastAsia="en-GB"/>
              </w:rPr>
              <w:t>(3) Classes de ativos cobertas</w:t>
            </w:r>
          </w:p>
        </w:tc>
        <w:tc>
          <w:tcPr>
            <w:tcW w:w="4325" w:type="dxa"/>
            <w:gridSpan w:val="3"/>
            <w:shd w:val="clear" w:color="auto" w:fill="FFFFFF" w:themeFill="background1"/>
            <w:vAlign w:val="center"/>
          </w:tcPr>
          <w:p w14:paraId="7CA49872" w14:textId="77777777" w:rsidR="00C53060" w:rsidRPr="00F843D2" w:rsidRDefault="00000000">
            <w:pPr>
              <w:spacing w:line="276" w:lineRule="auto"/>
              <w:textAlignment w:val="baseline"/>
              <w:rPr>
                <w:rFonts w:eastAsia="Times New Roman" w:cs="Arial"/>
                <w:szCs w:val="16"/>
                <w:lang w:eastAsia="en-GB"/>
              </w:rPr>
            </w:pPr>
            <w:r>
              <w:rPr>
                <w:rFonts w:eastAsia="Arial" w:cs="Arial"/>
                <w:lang w:val="pt-BR" w:eastAsia="en-GB"/>
              </w:rPr>
              <w:t>[Lista suspensa de seleção múltipla]</w:t>
            </w:r>
          </w:p>
        </w:tc>
      </w:tr>
      <w:tr w:rsidR="00890D3E" w14:paraId="5CF3281A"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32E617B4"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(B) Gás</w:t>
            </w:r>
          </w:p>
        </w:tc>
        <w:tc>
          <w:tcPr>
            <w:tcW w:w="8650" w:type="dxa"/>
            <w:gridSpan w:val="4"/>
            <w:shd w:val="clear" w:color="auto" w:fill="FFFFFF" w:themeFill="background1"/>
            <w:vAlign w:val="center"/>
          </w:tcPr>
          <w:p w14:paraId="4028167A"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37119F8"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775648DB"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(C) Petróleo</w:t>
            </w:r>
          </w:p>
        </w:tc>
        <w:tc>
          <w:tcPr>
            <w:tcW w:w="8650" w:type="dxa"/>
            <w:gridSpan w:val="4"/>
            <w:shd w:val="clear" w:color="auto" w:fill="FFFFFF" w:themeFill="background1"/>
            <w:vAlign w:val="center"/>
          </w:tcPr>
          <w:p w14:paraId="4435EA7A"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24E35CD4"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04FE1C29"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(D) Combinado – petróleo e gás</w:t>
            </w:r>
          </w:p>
        </w:tc>
        <w:tc>
          <w:tcPr>
            <w:tcW w:w="8650" w:type="dxa"/>
            <w:gridSpan w:val="4"/>
            <w:shd w:val="clear" w:color="auto" w:fill="FFFFFF" w:themeFill="background1"/>
            <w:vAlign w:val="center"/>
          </w:tcPr>
          <w:p w14:paraId="238AF4F0"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187CB3E"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416CE8FD"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(E) Serviços de utilidade pública</w:t>
            </w:r>
          </w:p>
        </w:tc>
        <w:tc>
          <w:tcPr>
            <w:tcW w:w="8650" w:type="dxa"/>
            <w:gridSpan w:val="4"/>
            <w:shd w:val="clear" w:color="auto" w:fill="FFFFFF" w:themeFill="background1"/>
            <w:vAlign w:val="center"/>
          </w:tcPr>
          <w:p w14:paraId="0A32FFB0"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2A93B40B"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318CEE3A"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(F) Cimento</w:t>
            </w:r>
          </w:p>
        </w:tc>
        <w:tc>
          <w:tcPr>
            <w:tcW w:w="8650" w:type="dxa"/>
            <w:gridSpan w:val="4"/>
            <w:shd w:val="clear" w:color="auto" w:fill="FFFFFF" w:themeFill="background1"/>
            <w:vAlign w:val="center"/>
          </w:tcPr>
          <w:p w14:paraId="069C05B5"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BE4A389"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7F6EC1D0"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(G) Siderurgia</w:t>
            </w:r>
          </w:p>
        </w:tc>
        <w:tc>
          <w:tcPr>
            <w:tcW w:w="8650" w:type="dxa"/>
            <w:gridSpan w:val="4"/>
            <w:shd w:val="clear" w:color="auto" w:fill="FFFFFF" w:themeFill="background1"/>
            <w:vAlign w:val="center"/>
          </w:tcPr>
          <w:p w14:paraId="570E5520"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126F62AD"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6D62A2B9"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(H) Aviação</w:t>
            </w:r>
          </w:p>
        </w:tc>
        <w:tc>
          <w:tcPr>
            <w:tcW w:w="8650" w:type="dxa"/>
            <w:gridSpan w:val="4"/>
            <w:shd w:val="clear" w:color="auto" w:fill="FFFFFF" w:themeFill="background1"/>
            <w:vAlign w:val="center"/>
          </w:tcPr>
          <w:p w14:paraId="7C0978E2"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7F3DCFE3"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562941F7"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lastRenderedPageBreak/>
              <w:t>(I) Pavimentação para tráfego de veículos pesados</w:t>
            </w:r>
          </w:p>
        </w:tc>
        <w:tc>
          <w:tcPr>
            <w:tcW w:w="8650" w:type="dxa"/>
            <w:gridSpan w:val="4"/>
            <w:shd w:val="clear" w:color="auto" w:fill="FFFFFF" w:themeFill="background1"/>
            <w:vAlign w:val="center"/>
          </w:tcPr>
          <w:p w14:paraId="07D486A3"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788A500A"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015D2BE8"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(J) Pavimentação para tráfego de veículos leves</w:t>
            </w:r>
          </w:p>
        </w:tc>
        <w:tc>
          <w:tcPr>
            <w:tcW w:w="8650" w:type="dxa"/>
            <w:gridSpan w:val="4"/>
            <w:shd w:val="clear" w:color="auto" w:fill="FFFFFF" w:themeFill="background1"/>
            <w:vAlign w:val="center"/>
          </w:tcPr>
          <w:p w14:paraId="6E6A213F"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3AD4BD9"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6D2D996C"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(K) Transporte marítimo</w:t>
            </w:r>
          </w:p>
        </w:tc>
        <w:tc>
          <w:tcPr>
            <w:tcW w:w="8650" w:type="dxa"/>
            <w:gridSpan w:val="4"/>
            <w:shd w:val="clear" w:color="auto" w:fill="FFFFFF" w:themeFill="background1"/>
            <w:vAlign w:val="center"/>
          </w:tcPr>
          <w:p w14:paraId="0963C5F0"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3CADE1B8"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3A439E7F"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(L) Combinado – aviação, pavimentação para tráfego de veículos pesados e leves e transporte marítimo</w:t>
            </w:r>
          </w:p>
        </w:tc>
        <w:tc>
          <w:tcPr>
            <w:tcW w:w="8650" w:type="dxa"/>
            <w:gridSpan w:val="4"/>
            <w:shd w:val="clear" w:color="auto" w:fill="FFFFFF" w:themeFill="background1"/>
            <w:vAlign w:val="center"/>
          </w:tcPr>
          <w:p w14:paraId="4F243FBC"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90C1D5C"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75B92230"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(M) Alumínio</w:t>
            </w:r>
          </w:p>
        </w:tc>
        <w:tc>
          <w:tcPr>
            <w:tcW w:w="8650" w:type="dxa"/>
            <w:gridSpan w:val="4"/>
            <w:shd w:val="clear" w:color="auto" w:fill="FFFFFF" w:themeFill="background1"/>
            <w:vAlign w:val="center"/>
          </w:tcPr>
          <w:p w14:paraId="5A617D2D"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6FC8DC7"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10CF2F7C"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(N) Agricultura, silvicultura e pesca</w:t>
            </w:r>
          </w:p>
        </w:tc>
        <w:tc>
          <w:tcPr>
            <w:tcW w:w="8650" w:type="dxa"/>
            <w:gridSpan w:val="4"/>
            <w:shd w:val="clear" w:color="auto" w:fill="FFFFFF" w:themeFill="background1"/>
            <w:vAlign w:val="center"/>
          </w:tcPr>
          <w:p w14:paraId="775D7273"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3606002"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31D7E9A1"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(O) Químicos</w:t>
            </w:r>
          </w:p>
        </w:tc>
        <w:tc>
          <w:tcPr>
            <w:tcW w:w="8650" w:type="dxa"/>
            <w:gridSpan w:val="4"/>
            <w:shd w:val="clear" w:color="auto" w:fill="FFFFFF" w:themeFill="background1"/>
            <w:vAlign w:val="center"/>
          </w:tcPr>
          <w:p w14:paraId="432A9344"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593BBDE"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3350116E"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(P) Construção e edificações</w:t>
            </w:r>
          </w:p>
        </w:tc>
        <w:tc>
          <w:tcPr>
            <w:tcW w:w="8650" w:type="dxa"/>
            <w:gridSpan w:val="4"/>
            <w:shd w:val="clear" w:color="auto" w:fill="FFFFFF" w:themeFill="background1"/>
            <w:vAlign w:val="center"/>
          </w:tcPr>
          <w:p w14:paraId="21B98799"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CBE6AAD"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6F9B11D5"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(Q) Têxteis e couro</w:t>
            </w:r>
          </w:p>
        </w:tc>
        <w:tc>
          <w:tcPr>
            <w:tcW w:w="8650" w:type="dxa"/>
            <w:gridSpan w:val="4"/>
            <w:shd w:val="clear" w:color="auto" w:fill="FFFFFF" w:themeFill="background1"/>
            <w:vAlign w:val="center"/>
          </w:tcPr>
          <w:p w14:paraId="2B07FE95"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5CF6260A" w14:textId="77777777" w:rsidTr="00247D58">
        <w:trPr>
          <w:trHeight w:val="335"/>
        </w:trPr>
        <w:tc>
          <w:tcPr>
            <w:tcW w:w="6236" w:type="dxa"/>
            <w:gridSpan w:val="3"/>
            <w:shd w:val="clear" w:color="auto" w:fill="FFFFFF" w:themeFill="background1"/>
            <w:tcMar>
              <w:top w:w="113" w:type="dxa"/>
              <w:left w:w="113" w:type="dxa"/>
              <w:bottom w:w="113" w:type="dxa"/>
              <w:right w:w="113" w:type="dxa"/>
            </w:tcMar>
            <w:vAlign w:val="center"/>
          </w:tcPr>
          <w:p w14:paraId="600F52CD" w14:textId="77777777" w:rsidR="00F373F5" w:rsidRPr="00F843D2" w:rsidRDefault="00000000" w:rsidP="00845F2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(R) Água</w:t>
            </w:r>
          </w:p>
        </w:tc>
        <w:tc>
          <w:tcPr>
            <w:tcW w:w="8650" w:type="dxa"/>
            <w:gridSpan w:val="4"/>
            <w:shd w:val="clear" w:color="auto" w:fill="FFFFFF" w:themeFill="background1"/>
            <w:vAlign w:val="center"/>
          </w:tcPr>
          <w:p w14:paraId="46E8684D" w14:textId="77777777" w:rsidR="00F373F5"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2677A99B" w14:textId="77777777" w:rsidTr="00247D58">
        <w:trPr>
          <w:trHeight w:val="300"/>
        </w:trPr>
        <w:tc>
          <w:tcPr>
            <w:tcW w:w="14886" w:type="dxa"/>
            <w:gridSpan w:val="7"/>
            <w:tcBorders>
              <w:left w:val="nil"/>
              <w:right w:val="nil"/>
            </w:tcBorders>
            <w:shd w:val="clear" w:color="auto" w:fill="FFFFFF" w:themeFill="background1"/>
            <w:tcMar>
              <w:top w:w="0" w:type="dxa"/>
              <w:bottom w:w="0" w:type="dxa"/>
            </w:tcMar>
            <w:vAlign w:val="center"/>
          </w:tcPr>
          <w:p w14:paraId="6A1E4631" w14:textId="77777777" w:rsidR="00983CCA" w:rsidRPr="00F843D2" w:rsidRDefault="00983CCA" w:rsidP="00845F28">
            <w:pPr>
              <w:spacing w:after="160" w:line="259" w:lineRule="auto"/>
              <w:rPr>
                <w:rStyle w:val="Hyperlink"/>
                <w:sz w:val="16"/>
                <w:szCs w:val="16"/>
              </w:rPr>
            </w:pPr>
          </w:p>
        </w:tc>
      </w:tr>
      <w:tr w:rsidR="00890D3E" w14:paraId="748DFC18" w14:textId="77777777" w:rsidTr="00247D58">
        <w:trPr>
          <w:trHeight w:val="300"/>
        </w:trPr>
        <w:tc>
          <w:tcPr>
            <w:tcW w:w="14886" w:type="dxa"/>
            <w:gridSpan w:val="7"/>
            <w:shd w:val="clear" w:color="auto" w:fill="0070C0"/>
            <w:vAlign w:val="center"/>
          </w:tcPr>
          <w:p w14:paraId="57B2770C" w14:textId="77777777" w:rsidR="00983CCA"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15F2D243" w14:textId="77777777" w:rsidTr="00247D58">
        <w:trPr>
          <w:trHeight w:val="300"/>
        </w:trPr>
        <w:tc>
          <w:tcPr>
            <w:tcW w:w="1843" w:type="dxa"/>
            <w:shd w:val="clear" w:color="auto" w:fill="auto"/>
            <w:vAlign w:val="center"/>
          </w:tcPr>
          <w:p w14:paraId="060D24C6" w14:textId="77777777" w:rsidR="00983CCA" w:rsidRPr="00F843D2"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414883BD" w14:textId="77777777" w:rsidR="000774CF" w:rsidRPr="00F843D2" w:rsidRDefault="00000000">
            <w:pPr>
              <w:rPr>
                <w:rStyle w:val="Hyperlink"/>
                <w:color w:val="000000" w:themeColor="text1"/>
                <w:sz w:val="16"/>
                <w:szCs w:val="16"/>
              </w:rPr>
            </w:pPr>
            <w:r>
              <w:rPr>
                <w:rStyle w:val="Hyperlink"/>
                <w:rFonts w:eastAsia="Arial"/>
                <w:color w:val="000000"/>
                <w:sz w:val="16"/>
                <w:szCs w:val="16"/>
                <w:lang w:val="pt-BR"/>
              </w:rPr>
              <w:t>Este indicador estabelece o nível de detalhes e a ambição das metas que o signatário estabeleceu para reduzir as emissões de gases de efeito estufa de seus setores de alta emissão como parte de sua jornada em direção à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w:t>
            </w:r>
          </w:p>
        </w:tc>
      </w:tr>
      <w:tr w:rsidR="00890D3E" w14:paraId="079F652C" w14:textId="77777777" w:rsidTr="00247D58">
        <w:trPr>
          <w:trHeight w:val="300"/>
        </w:trPr>
        <w:tc>
          <w:tcPr>
            <w:tcW w:w="1843" w:type="dxa"/>
            <w:shd w:val="clear" w:color="auto" w:fill="auto"/>
            <w:vAlign w:val="center"/>
          </w:tcPr>
          <w:p w14:paraId="1F791DB2" w14:textId="77777777" w:rsidR="00983CCA" w:rsidRPr="00F843D2"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047508D7" w14:textId="77777777" w:rsidR="000C4F9E" w:rsidRPr="00F843D2" w:rsidRDefault="00000000" w:rsidP="000C4F9E">
            <w:pPr>
              <w:rPr>
                <w:rStyle w:val="Hyperlink"/>
                <w:b/>
                <w:bCs/>
                <w:color w:val="000000" w:themeColor="text1"/>
                <w:sz w:val="16"/>
                <w:szCs w:val="16"/>
              </w:rPr>
            </w:pPr>
            <w:r>
              <w:rPr>
                <w:rStyle w:val="Hyperlink"/>
                <w:rFonts w:eastAsia="Arial"/>
                <w:b/>
                <w:bCs/>
                <w:color w:val="000000"/>
                <w:sz w:val="16"/>
                <w:szCs w:val="16"/>
                <w:lang w:val="pt-BR"/>
              </w:rPr>
              <w:t>Este indicador se baseia nas metas setoriais do Target-Setting Protocol da Net-Zero Asset Owners Alliance (NZAOA).</w:t>
            </w:r>
          </w:p>
          <w:p w14:paraId="18E0C50C" w14:textId="77777777" w:rsidR="000774CF" w:rsidRPr="00F843D2" w:rsidRDefault="000774CF" w:rsidP="002826B7">
            <w:pPr>
              <w:rPr>
                <w:rStyle w:val="Hyperlink"/>
                <w:color w:val="000000" w:themeColor="text1"/>
                <w:sz w:val="16"/>
                <w:szCs w:val="16"/>
              </w:rPr>
            </w:pPr>
          </w:p>
          <w:p w14:paraId="01F425E5" w14:textId="77777777" w:rsidR="002826B7" w:rsidRPr="00F843D2" w:rsidRDefault="00000000" w:rsidP="002826B7">
            <w:pPr>
              <w:rPr>
                <w:rStyle w:val="Hyperlink"/>
                <w:color w:val="000000" w:themeColor="text1"/>
                <w:sz w:val="16"/>
                <w:szCs w:val="16"/>
              </w:rPr>
            </w:pPr>
            <w:r>
              <w:rPr>
                <w:rStyle w:val="Hyperlink"/>
                <w:rFonts w:eastAsia="Arial"/>
                <w:color w:val="000000"/>
                <w:sz w:val="16"/>
                <w:szCs w:val="16"/>
                <w:lang w:val="pt-BR"/>
              </w:rPr>
              <w:t>Em “(1) Ano de referência”, o signatário deve indicar o ponto no tempo que serve de referência a partir do qual o progresso será mensurado.</w:t>
            </w:r>
          </w:p>
          <w:p w14:paraId="0E5E6F14" w14:textId="77777777" w:rsidR="004808FE" w:rsidRPr="00F843D2" w:rsidRDefault="004808FE" w:rsidP="002826B7">
            <w:pPr>
              <w:rPr>
                <w:rStyle w:val="Hyperlink"/>
                <w:color w:val="000000" w:themeColor="text1"/>
                <w:sz w:val="16"/>
                <w:szCs w:val="16"/>
              </w:rPr>
            </w:pPr>
          </w:p>
          <w:p w14:paraId="57D7FE2D" w14:textId="77777777" w:rsidR="00473EDE" w:rsidRPr="00F843D2" w:rsidRDefault="00000000" w:rsidP="00473EDE">
            <w:pPr>
              <w:rPr>
                <w:rStyle w:val="Hyperlink"/>
                <w:color w:val="000000" w:themeColor="text1"/>
                <w:sz w:val="16"/>
                <w:szCs w:val="16"/>
              </w:rPr>
            </w:pPr>
            <w:r>
              <w:rPr>
                <w:rStyle w:val="Hyperlink"/>
                <w:rFonts w:eastAsia="Arial"/>
                <w:color w:val="000000"/>
                <w:sz w:val="16"/>
                <w:szCs w:val="16"/>
                <w:lang w:val="pt-BR"/>
              </w:rPr>
              <w:t>Em “(2) Meta a ser cumprida até”, o signatário deve informar o prazo final determinado para o cumprimento da meta.</w:t>
            </w:r>
          </w:p>
          <w:p w14:paraId="143EDFC3" w14:textId="77777777" w:rsidR="00473EDE" w:rsidRPr="00F843D2" w:rsidRDefault="00473EDE" w:rsidP="002826B7">
            <w:pPr>
              <w:rPr>
                <w:rStyle w:val="Hyperlink"/>
                <w:color w:val="000000" w:themeColor="text1"/>
                <w:sz w:val="16"/>
                <w:szCs w:val="16"/>
              </w:rPr>
            </w:pPr>
          </w:p>
          <w:p w14:paraId="4B1B0665" w14:textId="77777777" w:rsidR="00473EDE" w:rsidRPr="00F843D2" w:rsidRDefault="00000000" w:rsidP="00473EDE">
            <w:pPr>
              <w:rPr>
                <w:rStyle w:val="Hyperlink"/>
                <w:color w:val="000000" w:themeColor="text1"/>
                <w:sz w:val="16"/>
                <w:szCs w:val="16"/>
              </w:rPr>
            </w:pPr>
            <w:r>
              <w:rPr>
                <w:rStyle w:val="Hyperlink"/>
                <w:rFonts w:eastAsia="Arial"/>
                <w:color w:val="000000"/>
                <w:sz w:val="16"/>
                <w:szCs w:val="16"/>
                <w:lang w:val="pt-BR"/>
              </w:rPr>
              <w:lastRenderedPageBreak/>
              <w:t>Em “(3) Emissões incluídas na meta”, o signatário deve indicar quais emissões estão incluídas na meta. Há três categorias de emissões de carbono:</w:t>
            </w:r>
          </w:p>
          <w:p w14:paraId="66D12043" w14:textId="77777777" w:rsidR="00473EDE" w:rsidRPr="00F843D2" w:rsidRDefault="00000000" w:rsidP="00473EDE">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1 são as oriundas das operações da empresa;</w:t>
            </w:r>
          </w:p>
          <w:p w14:paraId="7FCFA6CB" w14:textId="77777777" w:rsidR="00473EDE" w:rsidRPr="00F843D2" w:rsidRDefault="00000000" w:rsidP="00473EDE">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2 são aquelas relacionadas à compra de energia; e</w:t>
            </w:r>
          </w:p>
          <w:p w14:paraId="5C3EAEA2" w14:textId="77777777" w:rsidR="00473EDE" w:rsidRPr="00F843D2" w:rsidRDefault="00000000" w:rsidP="00473EDE">
            <w:pPr>
              <w:pStyle w:val="ListParagraph"/>
              <w:numPr>
                <w:ilvl w:val="0"/>
                <w:numId w:val="66"/>
              </w:numPr>
              <w:rPr>
                <w:rStyle w:val="Hyperlink"/>
                <w:color w:val="000000" w:themeColor="text1"/>
                <w:sz w:val="16"/>
                <w:szCs w:val="16"/>
              </w:rPr>
            </w:pPr>
            <w:r>
              <w:rPr>
                <w:rStyle w:val="Hyperlink"/>
                <w:rFonts w:eastAsia="Arial"/>
                <w:color w:val="000000"/>
                <w:sz w:val="16"/>
                <w:szCs w:val="16"/>
                <w:lang w:val="pt-BR"/>
              </w:rPr>
              <w:t>As de Escopo 3 capturam as emissões oriundas da cadeia de suprimentos da empresa e da utilização de seus produtos ou serviços pelo cliente e incluem emissões financiadas, tais como aquelas associadas a uma carteira de investimento. As emissões financiadas podem ser calculadas utilizando a norma preparada pela Partnership for Carbon Accounting Financials (PCAF).</w:t>
            </w:r>
          </w:p>
          <w:p w14:paraId="6BBE647A" w14:textId="77777777" w:rsidR="00473EDE" w:rsidRPr="00F843D2" w:rsidRDefault="00473EDE" w:rsidP="002826B7">
            <w:pPr>
              <w:rPr>
                <w:rStyle w:val="Hyperlink"/>
                <w:color w:val="000000" w:themeColor="text1"/>
                <w:sz w:val="16"/>
                <w:szCs w:val="16"/>
              </w:rPr>
            </w:pPr>
          </w:p>
          <w:p w14:paraId="02217E2E" w14:textId="77777777" w:rsidR="00160297" w:rsidRPr="00F843D2" w:rsidRDefault="00000000" w:rsidP="00160297">
            <w:pPr>
              <w:rPr>
                <w:rStyle w:val="Hyperlink"/>
                <w:color w:val="000000" w:themeColor="text1"/>
                <w:sz w:val="16"/>
                <w:szCs w:val="16"/>
              </w:rPr>
            </w:pPr>
            <w:r>
              <w:rPr>
                <w:rStyle w:val="Hyperlink"/>
                <w:rFonts w:eastAsia="Arial"/>
                <w:color w:val="000000"/>
                <w:sz w:val="16"/>
                <w:szCs w:val="16"/>
                <w:lang w:val="pt-BR"/>
              </w:rPr>
              <w:t>Em “(4) Metodologia”, o signatário deve informar detalhes relevantes da metodologia utilizada para determinar esta meta. As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xml:space="preserve">) devem estar alinhadas ao protocolo de um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para neutralidade de emissões baseado na ciência, como o Target Setting Protocol da Net-Zero Asset Owner Alliance (convocada pela ONU), a Science-Based Targets Initiative (SBTi) ou o Paris Aligned Investment Framework. Neste campo, o signatário deve também descrever a metodologia utilizada para calcular suas emissões de Escopo 1, Escopo 2 e Escopo 3 (caso seja relevante).</w:t>
            </w:r>
          </w:p>
          <w:p w14:paraId="59F266E1" w14:textId="77777777" w:rsidR="00160297" w:rsidRPr="00F843D2" w:rsidRDefault="00160297" w:rsidP="002826B7">
            <w:pPr>
              <w:rPr>
                <w:rStyle w:val="Hyperlink"/>
                <w:color w:val="000000" w:themeColor="text1"/>
                <w:sz w:val="16"/>
                <w:szCs w:val="16"/>
              </w:rPr>
            </w:pPr>
          </w:p>
          <w:p w14:paraId="43619A1C" w14:textId="77777777" w:rsidR="00160297" w:rsidRPr="00F843D2" w:rsidRDefault="00000000" w:rsidP="00160297">
            <w:pPr>
              <w:rPr>
                <w:rStyle w:val="Hyperlink"/>
                <w:color w:val="000000" w:themeColor="text1"/>
                <w:sz w:val="16"/>
                <w:szCs w:val="16"/>
              </w:rPr>
            </w:pPr>
            <w:r>
              <w:rPr>
                <w:rStyle w:val="Hyperlink"/>
                <w:rFonts w:eastAsia="Arial"/>
                <w:color w:val="000000"/>
                <w:sz w:val="16"/>
                <w:szCs w:val="16"/>
                <w:lang w:val="pt-BR"/>
              </w:rPr>
              <w:t>Em “(5) Métrica utilizada”, o signatário deve selecionar as unidades absolutas ou baseadas em intensidade utilizadas para mensurar as quantidades informadas em (6), (7) e/ou (8). O signatário deve utilizar a mesma métrica para mensurar as quantidades de referência, atuais e almejadas, se aplicável.</w:t>
            </w:r>
          </w:p>
          <w:p w14:paraId="126202E2" w14:textId="77777777" w:rsidR="00160297" w:rsidRPr="00F843D2" w:rsidRDefault="00160297" w:rsidP="002826B7">
            <w:pPr>
              <w:rPr>
                <w:rStyle w:val="Hyperlink"/>
                <w:color w:val="000000" w:themeColor="text1"/>
                <w:sz w:val="16"/>
                <w:szCs w:val="16"/>
              </w:rPr>
            </w:pPr>
          </w:p>
          <w:p w14:paraId="5515625B" w14:textId="77777777" w:rsidR="001957EF" w:rsidRPr="00F843D2" w:rsidRDefault="00000000" w:rsidP="001957EF">
            <w:pPr>
              <w:rPr>
                <w:rStyle w:val="Hyperlink"/>
                <w:color w:val="000000" w:themeColor="text1"/>
                <w:sz w:val="16"/>
                <w:szCs w:val="16"/>
              </w:rPr>
            </w:pPr>
            <w:r>
              <w:rPr>
                <w:rStyle w:val="Hyperlink"/>
                <w:rFonts w:eastAsia="Arial"/>
                <w:color w:val="000000"/>
                <w:sz w:val="16"/>
                <w:szCs w:val="16"/>
                <w:lang w:val="pt-BR"/>
              </w:rPr>
              <w:t>Em “(6) Quantidade de referência”, o signatário deve informar a quantidade de emissões no ano de referência.</w:t>
            </w:r>
          </w:p>
          <w:p w14:paraId="306B1720" w14:textId="77777777" w:rsidR="001957EF" w:rsidRPr="00F843D2" w:rsidRDefault="001957EF" w:rsidP="001957EF">
            <w:pPr>
              <w:rPr>
                <w:rStyle w:val="Hyperlink"/>
                <w:color w:val="000000" w:themeColor="text1"/>
                <w:sz w:val="16"/>
                <w:szCs w:val="16"/>
              </w:rPr>
            </w:pPr>
          </w:p>
          <w:p w14:paraId="1762E6D7" w14:textId="77777777" w:rsidR="001957EF" w:rsidRPr="00F843D2" w:rsidRDefault="00000000" w:rsidP="001957EF">
            <w:pPr>
              <w:rPr>
                <w:rStyle w:val="Hyperlink"/>
                <w:color w:val="000000" w:themeColor="text1"/>
                <w:sz w:val="16"/>
                <w:szCs w:val="16"/>
              </w:rPr>
            </w:pPr>
            <w:r>
              <w:rPr>
                <w:rStyle w:val="Hyperlink"/>
                <w:rFonts w:eastAsia="Arial"/>
                <w:color w:val="000000"/>
                <w:sz w:val="16"/>
                <w:szCs w:val="16"/>
                <w:lang w:val="pt-BR"/>
              </w:rPr>
              <w:t>Em “(7) Quantidade atual (caso seja diferente da quantidade de referência)”, o signatário deve informar a quantidade de emissões no final do exercício.</w:t>
            </w:r>
          </w:p>
          <w:p w14:paraId="483E9322" w14:textId="77777777" w:rsidR="001957EF" w:rsidRPr="00F843D2" w:rsidRDefault="001957EF" w:rsidP="001957EF">
            <w:pPr>
              <w:rPr>
                <w:rStyle w:val="Hyperlink"/>
                <w:color w:val="000000" w:themeColor="text1"/>
                <w:sz w:val="16"/>
                <w:szCs w:val="16"/>
              </w:rPr>
            </w:pPr>
          </w:p>
          <w:p w14:paraId="239F4EB4" w14:textId="77777777" w:rsidR="007C0B93" w:rsidRPr="00F843D2" w:rsidRDefault="00000000" w:rsidP="007C0B93">
            <w:pPr>
              <w:rPr>
                <w:rStyle w:val="Hyperlink"/>
                <w:color w:val="000000" w:themeColor="text1"/>
                <w:sz w:val="16"/>
                <w:szCs w:val="16"/>
              </w:rPr>
            </w:pPr>
            <w:r>
              <w:rPr>
                <w:rStyle w:val="Hyperlink"/>
                <w:rFonts w:eastAsia="Arial"/>
                <w:color w:val="000000"/>
                <w:sz w:val="16"/>
                <w:szCs w:val="16"/>
                <w:lang w:val="pt-BR"/>
              </w:rPr>
              <w:t>Em “(8) Redução almejada em relação à referência”, o signatário deve indicar o percentual de redução de emissões que almeja alcançar ao final do prazo determinado ou da data estipulada em “Meta a ser cumprida até”, em comparação com a “Quantidade de referência”.</w:t>
            </w:r>
          </w:p>
          <w:p w14:paraId="319B1094" w14:textId="77777777" w:rsidR="001957EF" w:rsidRPr="00F843D2" w:rsidRDefault="001957EF" w:rsidP="001957EF">
            <w:pPr>
              <w:rPr>
                <w:rStyle w:val="Hyperlink"/>
                <w:color w:val="000000" w:themeColor="text1"/>
                <w:sz w:val="16"/>
                <w:szCs w:val="16"/>
              </w:rPr>
            </w:pPr>
          </w:p>
          <w:p w14:paraId="24D7D8A8" w14:textId="77777777" w:rsidR="006E3E73" w:rsidRPr="00F843D2" w:rsidRDefault="00000000" w:rsidP="006E3E73">
            <w:pPr>
              <w:rPr>
                <w:rStyle w:val="Hyperlink"/>
                <w:color w:val="000000" w:themeColor="text1"/>
                <w:sz w:val="16"/>
                <w:szCs w:val="16"/>
              </w:rPr>
            </w:pPr>
            <w:r>
              <w:rPr>
                <w:rStyle w:val="Hyperlink"/>
                <w:rFonts w:eastAsia="Arial"/>
                <w:color w:val="000000"/>
                <w:sz w:val="16"/>
                <w:szCs w:val="16"/>
                <w:lang w:val="pt-BR"/>
              </w:rPr>
              <w:t>Em “(9) Classes de ativos cobertas”, o signatário deve indicar as classes de ativos cobertas por cada meta setorial.</w:t>
            </w:r>
          </w:p>
        </w:tc>
      </w:tr>
      <w:tr w:rsidR="00890D3E" w14:paraId="31F67868" w14:textId="77777777" w:rsidTr="00247D58">
        <w:trPr>
          <w:trHeight w:val="300"/>
        </w:trPr>
        <w:tc>
          <w:tcPr>
            <w:tcW w:w="1843" w:type="dxa"/>
            <w:shd w:val="clear" w:color="auto" w:fill="auto"/>
            <w:vAlign w:val="center"/>
          </w:tcPr>
          <w:p w14:paraId="08F90F0C" w14:textId="77777777" w:rsidR="00983CCA" w:rsidRPr="00F843D2" w:rsidRDefault="00000000">
            <w:pPr>
              <w:rPr>
                <w:b/>
                <w:bCs/>
                <w:sz w:val="16"/>
                <w:szCs w:val="16"/>
              </w:rPr>
            </w:pPr>
            <w:r>
              <w:rPr>
                <w:rFonts w:eastAsia="Arial"/>
                <w:b/>
                <w:bCs/>
                <w:sz w:val="16"/>
                <w:szCs w:val="16"/>
                <w:lang w:val="pt-BR"/>
              </w:rPr>
              <w:lastRenderedPageBreak/>
              <w:t>Outros materiais</w:t>
            </w:r>
          </w:p>
        </w:tc>
        <w:tc>
          <w:tcPr>
            <w:tcW w:w="13043" w:type="dxa"/>
            <w:gridSpan w:val="6"/>
            <w:shd w:val="clear" w:color="auto" w:fill="auto"/>
            <w:vAlign w:val="center"/>
          </w:tcPr>
          <w:p w14:paraId="55C2EC77" w14:textId="77777777" w:rsidR="00983CCA" w:rsidRPr="00F843D2" w:rsidRDefault="00000000">
            <w:pPr>
              <w:rPr>
                <w:rStyle w:val="Hyperlink"/>
                <w:color w:val="000000" w:themeColor="text1"/>
                <w:sz w:val="16"/>
                <w:szCs w:val="16"/>
              </w:rPr>
            </w:pPr>
            <w:r>
              <w:rPr>
                <w:rStyle w:val="Hyperlink"/>
                <w:rFonts w:eastAsia="Arial"/>
                <w:color w:val="000000"/>
                <w:sz w:val="16"/>
                <w:szCs w:val="16"/>
                <w:lang w:val="pt-BR"/>
              </w:rPr>
              <w:t xml:space="preserve">Para mais orientações sobre como definir metas de neutralidade de emissões para setores de alta emissão, consulte a </w:t>
            </w:r>
            <w:hyperlink r:id="rId40" w:history="1">
              <w:r>
                <w:rPr>
                  <w:rStyle w:val="Hyperlink"/>
                  <w:rFonts w:eastAsia="Arial"/>
                  <w:sz w:val="16"/>
                  <w:szCs w:val="16"/>
                  <w:lang w:val="pt-BR"/>
                </w:rPr>
                <w:t>segunda edição do Target Setting Protocol</w:t>
              </w:r>
            </w:hyperlink>
            <w:r>
              <w:rPr>
                <w:rStyle w:val="Hyperlink"/>
                <w:rFonts w:eastAsia="Arial"/>
                <w:color w:val="000000"/>
                <w:sz w:val="16"/>
                <w:szCs w:val="16"/>
                <w:lang w:val="pt-BR"/>
              </w:rPr>
              <w:t xml:space="preserve"> da Net-Zero Asset Owner Alliance (NZAOA).</w:t>
            </w:r>
          </w:p>
        </w:tc>
      </w:tr>
      <w:tr w:rsidR="00890D3E" w14:paraId="66BE888B" w14:textId="77777777" w:rsidTr="00247D58">
        <w:trPr>
          <w:trHeight w:val="300"/>
        </w:trPr>
        <w:tc>
          <w:tcPr>
            <w:tcW w:w="14886" w:type="dxa"/>
            <w:gridSpan w:val="7"/>
            <w:shd w:val="clear" w:color="auto" w:fill="0070C0"/>
            <w:vAlign w:val="center"/>
          </w:tcPr>
          <w:p w14:paraId="57760C31" w14:textId="77777777" w:rsidR="00983CCA"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4474D204" w14:textId="77777777" w:rsidTr="00247D58">
        <w:trPr>
          <w:trHeight w:val="300"/>
        </w:trPr>
        <w:tc>
          <w:tcPr>
            <w:tcW w:w="1843" w:type="dxa"/>
            <w:shd w:val="clear" w:color="auto" w:fill="auto"/>
            <w:vAlign w:val="center"/>
          </w:tcPr>
          <w:p w14:paraId="3689270C" w14:textId="77777777" w:rsidR="008D3482" w:rsidRPr="00F843D2" w:rsidRDefault="00000000" w:rsidP="008D3482">
            <w:pPr>
              <w:rPr>
                <w:b/>
                <w:bCs/>
                <w:sz w:val="16"/>
                <w:szCs w:val="16"/>
              </w:rPr>
            </w:pPr>
            <w:r>
              <w:rPr>
                <w:rFonts w:eastAsia="Arial"/>
                <w:b/>
                <w:bCs/>
                <w:sz w:val="16"/>
                <w:szCs w:val="16"/>
                <w:lang w:val="pt-BR"/>
              </w:rPr>
              <w:t>Subordinado a</w:t>
            </w:r>
          </w:p>
        </w:tc>
        <w:tc>
          <w:tcPr>
            <w:tcW w:w="13043" w:type="dxa"/>
            <w:gridSpan w:val="6"/>
            <w:shd w:val="clear" w:color="auto" w:fill="auto"/>
          </w:tcPr>
          <w:p w14:paraId="46ABB613"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3]</w:t>
            </w:r>
          </w:p>
        </w:tc>
      </w:tr>
      <w:tr w:rsidR="00890D3E" w14:paraId="1C3512C3" w14:textId="77777777" w:rsidTr="00247D58">
        <w:trPr>
          <w:trHeight w:val="300"/>
        </w:trPr>
        <w:tc>
          <w:tcPr>
            <w:tcW w:w="1843" w:type="dxa"/>
            <w:shd w:val="clear" w:color="auto" w:fill="auto"/>
            <w:vAlign w:val="center"/>
          </w:tcPr>
          <w:p w14:paraId="50A9B87F" w14:textId="77777777" w:rsidR="008D3482" w:rsidRPr="00F843D2" w:rsidRDefault="00000000" w:rsidP="008D3482">
            <w:pPr>
              <w:rPr>
                <w:b/>
                <w:bCs/>
                <w:sz w:val="16"/>
                <w:szCs w:val="16"/>
              </w:rPr>
            </w:pPr>
            <w:r>
              <w:rPr>
                <w:rFonts w:eastAsia="Arial"/>
                <w:b/>
                <w:bCs/>
                <w:sz w:val="16"/>
                <w:szCs w:val="16"/>
                <w:lang w:val="pt-BR"/>
              </w:rPr>
              <w:t>Acesso para</w:t>
            </w:r>
          </w:p>
        </w:tc>
        <w:tc>
          <w:tcPr>
            <w:tcW w:w="13043" w:type="dxa"/>
            <w:gridSpan w:val="6"/>
            <w:shd w:val="clear" w:color="auto" w:fill="auto"/>
          </w:tcPr>
          <w:p w14:paraId="1A17C033" w14:textId="77777777" w:rsidR="008D3482" w:rsidRPr="00F843D2" w:rsidRDefault="00000000" w:rsidP="008D3482">
            <w:pPr>
              <w:rPr>
                <w:rStyle w:val="Hyperlink"/>
                <w:b/>
                <w:color w:val="000000" w:themeColor="text1"/>
                <w:sz w:val="16"/>
                <w:szCs w:val="16"/>
              </w:rPr>
            </w:pPr>
            <w:r>
              <w:rPr>
                <w:rStyle w:val="Hyperlink"/>
                <w:rFonts w:eastAsia="Arial"/>
                <w:color w:val="000000"/>
                <w:sz w:val="16"/>
                <w:szCs w:val="16"/>
                <w:lang w:val="pt-BR"/>
              </w:rPr>
              <w:t>N/A</w:t>
            </w:r>
          </w:p>
        </w:tc>
      </w:tr>
      <w:tr w:rsidR="00890D3E" w14:paraId="74BB2E4F" w14:textId="77777777" w:rsidTr="00247D58">
        <w:trPr>
          <w:trHeight w:val="300"/>
        </w:trPr>
        <w:tc>
          <w:tcPr>
            <w:tcW w:w="14886" w:type="dxa"/>
            <w:gridSpan w:val="7"/>
            <w:shd w:val="clear" w:color="auto" w:fill="0070C0"/>
            <w:vAlign w:val="center"/>
          </w:tcPr>
          <w:p w14:paraId="3B1D7917" w14:textId="77777777" w:rsidR="00983CCA"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4CFA6AD5" w14:textId="77777777" w:rsidTr="00247D58">
        <w:trPr>
          <w:trHeight w:val="354"/>
        </w:trPr>
        <w:tc>
          <w:tcPr>
            <w:tcW w:w="14886" w:type="dxa"/>
            <w:gridSpan w:val="7"/>
            <w:shd w:val="clear" w:color="auto" w:fill="auto"/>
            <w:vAlign w:val="center"/>
          </w:tcPr>
          <w:p w14:paraId="4BEC8D6D" w14:textId="77777777" w:rsidR="00983CCA" w:rsidRPr="00F843D2" w:rsidRDefault="00000000">
            <w:pPr>
              <w:rPr>
                <w:bCs/>
                <w:sz w:val="16"/>
                <w:szCs w:val="16"/>
              </w:rPr>
            </w:pPr>
            <w:r>
              <w:rPr>
                <w:rFonts w:eastAsia="Arial"/>
                <w:bCs/>
                <w:sz w:val="16"/>
                <w:szCs w:val="16"/>
                <w:lang w:val="pt-BR"/>
              </w:rPr>
              <w:t>Não pontua</w:t>
            </w:r>
          </w:p>
        </w:tc>
      </w:tr>
    </w:tbl>
    <w:p w14:paraId="09E87951" w14:textId="77777777" w:rsidR="00FD3DF2" w:rsidRPr="00F843D2" w:rsidRDefault="00000000">
      <w:pPr>
        <w:spacing w:after="160" w:line="259" w:lineRule="auto"/>
      </w:pPr>
      <w:r w:rsidRPr="00F843D2">
        <w:br w:type="page"/>
      </w:r>
    </w:p>
    <w:tbl>
      <w:tblPr>
        <w:tblW w:w="1488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6"/>
        <w:gridCol w:w="1562"/>
        <w:gridCol w:w="1273"/>
        <w:gridCol w:w="3686"/>
        <w:gridCol w:w="989"/>
        <w:gridCol w:w="1983"/>
        <w:gridCol w:w="1987"/>
        <w:gridCol w:w="12"/>
      </w:tblGrid>
      <w:tr w:rsidR="00890D3E" w14:paraId="5781791A" w14:textId="77777777" w:rsidTr="00AE45C8">
        <w:trPr>
          <w:gridAfter w:val="1"/>
          <w:wAfter w:w="12" w:type="dxa"/>
          <w:trHeight w:val="380"/>
        </w:trPr>
        <w:tc>
          <w:tcPr>
            <w:tcW w:w="1840" w:type="dxa"/>
            <w:vMerge w:val="restart"/>
            <w:shd w:val="clear" w:color="auto" w:fill="F2F2F2" w:themeFill="background1" w:themeFillShade="F2"/>
            <w:vAlign w:val="center"/>
            <w:hideMark/>
          </w:tcPr>
          <w:p w14:paraId="3682CC47" w14:textId="77777777" w:rsidR="00AE45C8"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52E38DF1" w14:textId="77777777" w:rsidR="00AE45C8" w:rsidRPr="00F843D2" w:rsidRDefault="00AE45C8">
            <w:pPr>
              <w:spacing w:line="240" w:lineRule="auto"/>
              <w:jc w:val="center"/>
              <w:textAlignment w:val="baseline"/>
              <w:rPr>
                <w:rFonts w:eastAsia="Times New Roman" w:cs="Arial"/>
                <w:b/>
                <w:sz w:val="10"/>
                <w:szCs w:val="10"/>
                <w:lang w:eastAsia="en-GB"/>
              </w:rPr>
            </w:pPr>
          </w:p>
          <w:p w14:paraId="7EC941B2" w14:textId="77777777" w:rsidR="00AE45C8" w:rsidRPr="00F843D2" w:rsidRDefault="00000000">
            <w:pPr>
              <w:pStyle w:val="Indicatorsubsection"/>
              <w:rPr>
                <w:lang w:val="en-GB"/>
              </w:rPr>
            </w:pPr>
            <w:bookmarkStart w:id="19" w:name="_Toc129454372"/>
            <w:r>
              <w:rPr>
                <w:rFonts w:eastAsia="Arial"/>
                <w:color w:val="000000"/>
                <w:lang w:val="pt-BR"/>
              </w:rPr>
              <w:t>SO 3.3</w:t>
            </w:r>
            <w:bookmarkEnd w:id="19"/>
          </w:p>
        </w:tc>
        <w:tc>
          <w:tcPr>
            <w:tcW w:w="1556" w:type="dxa"/>
            <w:shd w:val="clear" w:color="auto" w:fill="F2F2F2" w:themeFill="background1" w:themeFillShade="F2"/>
            <w:vAlign w:val="center"/>
            <w:hideMark/>
          </w:tcPr>
          <w:p w14:paraId="09EA4021" w14:textId="77777777" w:rsidR="00AE45C8"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7AAAEC34" w14:textId="77777777" w:rsidR="00AE45C8"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3</w:t>
            </w:r>
          </w:p>
        </w:tc>
        <w:tc>
          <w:tcPr>
            <w:tcW w:w="4675" w:type="dxa"/>
            <w:gridSpan w:val="2"/>
            <w:vMerge w:val="restart"/>
            <w:shd w:val="clear" w:color="auto" w:fill="F2F2F2" w:themeFill="background1" w:themeFillShade="F2"/>
            <w:vAlign w:val="center"/>
          </w:tcPr>
          <w:p w14:paraId="0A348C44" w14:textId="77777777" w:rsidR="00AE45C8"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CF5CC78" w14:textId="77777777" w:rsidR="00AE45C8" w:rsidRPr="00F843D2" w:rsidRDefault="00AE45C8">
            <w:pPr>
              <w:spacing w:line="240" w:lineRule="auto"/>
              <w:jc w:val="center"/>
              <w:textAlignment w:val="baseline"/>
              <w:rPr>
                <w:rFonts w:eastAsia="Times New Roman" w:cs="Arial"/>
                <w:sz w:val="14"/>
                <w:szCs w:val="14"/>
                <w:lang w:eastAsia="en-GB"/>
              </w:rPr>
            </w:pPr>
          </w:p>
          <w:p w14:paraId="1CB1E12D" w14:textId="77777777" w:rsidR="00AE45C8" w:rsidRPr="00F843D2" w:rsidRDefault="00000000">
            <w:pPr>
              <w:jc w:val="center"/>
              <w:rPr>
                <w:sz w:val="18"/>
                <w:szCs w:val="18"/>
              </w:rPr>
            </w:pPr>
            <w:r>
              <w:rPr>
                <w:rFonts w:eastAsia="Arial"/>
                <w:b/>
                <w:bCs/>
                <w:sz w:val="22"/>
                <w:szCs w:val="22"/>
                <w:lang w:val="pt-BR"/>
              </w:rPr>
              <w:t>Foco: Definição de metas de neutralidade de emissões (</w:t>
            </w:r>
            <w:r>
              <w:rPr>
                <w:rFonts w:eastAsia="Arial"/>
                <w:b/>
                <w:bCs/>
                <w:i/>
                <w:iCs/>
                <w:sz w:val="22"/>
                <w:szCs w:val="22"/>
                <w:lang w:val="pt-BR"/>
              </w:rPr>
              <w:t>net zero</w:t>
            </w:r>
            <w:r>
              <w:rPr>
                <w:rFonts w:eastAsia="Arial"/>
                <w:b/>
                <w:bCs/>
                <w:sz w:val="22"/>
                <w:szCs w:val="22"/>
                <w:lang w:val="pt-BR"/>
              </w:rPr>
              <w:t xml:space="preserve">) </w:t>
            </w:r>
          </w:p>
        </w:tc>
        <w:tc>
          <w:tcPr>
            <w:tcW w:w="1983" w:type="dxa"/>
            <w:vMerge w:val="restart"/>
            <w:shd w:val="clear" w:color="auto" w:fill="F2F2F2" w:themeFill="background1" w:themeFillShade="F2"/>
            <w:vAlign w:val="center"/>
            <w:hideMark/>
          </w:tcPr>
          <w:p w14:paraId="6F183D0F" w14:textId="77777777" w:rsidR="00AE45C8"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FEB4DC1" w14:textId="77777777" w:rsidR="00AE45C8" w:rsidRPr="00F843D2" w:rsidRDefault="00AE45C8">
            <w:pPr>
              <w:shd w:val="clear" w:color="auto" w:fill="F2F2F2" w:themeFill="background1" w:themeFillShade="F2"/>
              <w:spacing w:line="240" w:lineRule="auto"/>
              <w:jc w:val="center"/>
              <w:textAlignment w:val="baseline"/>
              <w:rPr>
                <w:rFonts w:eastAsia="Times New Roman" w:cs="Arial"/>
                <w:b/>
                <w:bCs/>
                <w:sz w:val="14"/>
                <w:szCs w:val="14"/>
                <w:lang w:eastAsia="en-GB"/>
              </w:rPr>
            </w:pPr>
          </w:p>
          <w:p w14:paraId="5112AEC4" w14:textId="77777777" w:rsidR="00AE45C8"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7" w:type="dxa"/>
            <w:vMerge w:val="restart"/>
            <w:shd w:val="clear" w:color="auto" w:fill="A6A6A6" w:themeFill="background1" w:themeFillShade="A6"/>
            <w:tcMar>
              <w:top w:w="113" w:type="dxa"/>
              <w:left w:w="113" w:type="dxa"/>
              <w:bottom w:w="113" w:type="dxa"/>
              <w:right w:w="113" w:type="dxa"/>
            </w:tcMar>
            <w:vAlign w:val="center"/>
            <w:hideMark/>
          </w:tcPr>
          <w:p w14:paraId="54C7843F" w14:textId="77777777" w:rsidR="00AE45C8"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5294613" w14:textId="77777777" w:rsidR="00AE45C8" w:rsidRPr="00F843D2" w:rsidRDefault="00AE45C8">
            <w:pPr>
              <w:spacing w:line="240" w:lineRule="auto"/>
              <w:jc w:val="center"/>
              <w:textAlignment w:val="baseline"/>
              <w:rPr>
                <w:rFonts w:eastAsia="Times New Roman" w:cs="Arial"/>
                <w:b/>
                <w:bCs/>
                <w:color w:val="FFFFFF" w:themeColor="background1"/>
                <w:sz w:val="14"/>
                <w:szCs w:val="14"/>
                <w:lang w:eastAsia="en-GB"/>
              </w:rPr>
            </w:pPr>
          </w:p>
          <w:p w14:paraId="1B71EA92" w14:textId="77777777" w:rsidR="00AE45C8"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C40A832" w14:textId="77777777" w:rsidR="00AE45C8"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7A118C5C" w14:textId="77777777" w:rsidTr="00AE45C8">
        <w:trPr>
          <w:gridAfter w:val="1"/>
          <w:wAfter w:w="12" w:type="dxa"/>
          <w:trHeight w:val="380"/>
        </w:trPr>
        <w:tc>
          <w:tcPr>
            <w:tcW w:w="1840" w:type="dxa"/>
            <w:vMerge/>
            <w:shd w:val="clear" w:color="auto" w:fill="F2F2F2" w:themeFill="background1" w:themeFillShade="F2"/>
            <w:vAlign w:val="center"/>
          </w:tcPr>
          <w:p w14:paraId="1D0FCCDD" w14:textId="77777777" w:rsidR="00AE45C8" w:rsidRPr="00F843D2" w:rsidRDefault="00AE45C8">
            <w:pPr>
              <w:spacing w:line="240" w:lineRule="auto"/>
              <w:jc w:val="center"/>
              <w:textAlignment w:val="baseline"/>
              <w:rPr>
                <w:rFonts w:eastAsia="Times New Roman" w:cs="Arial"/>
                <w:b/>
                <w:sz w:val="14"/>
                <w:szCs w:val="14"/>
                <w:lang w:eastAsia="en-GB"/>
              </w:rPr>
            </w:pPr>
          </w:p>
        </w:tc>
        <w:tc>
          <w:tcPr>
            <w:tcW w:w="1556" w:type="dxa"/>
            <w:shd w:val="clear" w:color="auto" w:fill="F2F2F2" w:themeFill="background1" w:themeFillShade="F2"/>
            <w:vAlign w:val="center"/>
          </w:tcPr>
          <w:p w14:paraId="0232FBC7" w14:textId="77777777" w:rsidR="00AE45C8"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78F1AB53" w14:textId="77777777" w:rsidR="00AE45C8"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F2F2F2" w:themeFill="background1" w:themeFillShade="F2"/>
            <w:vAlign w:val="center"/>
          </w:tcPr>
          <w:p w14:paraId="6A468B89" w14:textId="77777777" w:rsidR="00AE45C8" w:rsidRPr="00F843D2" w:rsidRDefault="00AE45C8">
            <w:pPr>
              <w:spacing w:line="240" w:lineRule="auto"/>
              <w:jc w:val="center"/>
              <w:textAlignment w:val="baseline"/>
              <w:rPr>
                <w:rFonts w:eastAsia="Times New Roman" w:cs="Arial"/>
                <w:b/>
                <w:sz w:val="14"/>
                <w:szCs w:val="14"/>
                <w:lang w:eastAsia="en-GB"/>
              </w:rPr>
            </w:pPr>
          </w:p>
        </w:tc>
        <w:tc>
          <w:tcPr>
            <w:tcW w:w="1983" w:type="dxa"/>
            <w:vMerge/>
            <w:shd w:val="clear" w:color="auto" w:fill="F2F2F2" w:themeFill="background1" w:themeFillShade="F2"/>
            <w:vAlign w:val="center"/>
          </w:tcPr>
          <w:p w14:paraId="2F63E568" w14:textId="77777777" w:rsidR="00AE45C8" w:rsidRPr="00F843D2" w:rsidRDefault="00AE45C8">
            <w:pPr>
              <w:spacing w:line="240" w:lineRule="auto"/>
              <w:jc w:val="center"/>
              <w:textAlignment w:val="baseline"/>
              <w:rPr>
                <w:rFonts w:eastAsia="Times New Roman" w:cs="Arial"/>
                <w:b/>
                <w:bCs/>
                <w:sz w:val="14"/>
                <w:szCs w:val="14"/>
                <w:lang w:eastAsia="en-GB"/>
              </w:rPr>
            </w:pPr>
          </w:p>
        </w:tc>
        <w:tc>
          <w:tcPr>
            <w:tcW w:w="1987" w:type="dxa"/>
            <w:vMerge/>
            <w:tcMar>
              <w:top w:w="113" w:type="dxa"/>
              <w:left w:w="113" w:type="dxa"/>
              <w:bottom w:w="113" w:type="dxa"/>
              <w:right w:w="113" w:type="dxa"/>
            </w:tcMar>
            <w:vAlign w:val="center"/>
          </w:tcPr>
          <w:p w14:paraId="26648A12" w14:textId="77777777" w:rsidR="00AE45C8" w:rsidRPr="00F843D2" w:rsidRDefault="00AE45C8">
            <w:pPr>
              <w:spacing w:line="240" w:lineRule="auto"/>
              <w:jc w:val="center"/>
              <w:textAlignment w:val="baseline"/>
              <w:rPr>
                <w:rFonts w:eastAsia="Times New Roman" w:cs="Arial"/>
                <w:b/>
                <w:bCs/>
                <w:color w:val="FFFFFF" w:themeColor="background1"/>
                <w:sz w:val="14"/>
                <w:szCs w:val="14"/>
                <w:lang w:eastAsia="en-GB"/>
              </w:rPr>
            </w:pPr>
          </w:p>
        </w:tc>
      </w:tr>
      <w:tr w:rsidR="00890D3E" w14:paraId="394EC15E" w14:textId="77777777" w:rsidTr="00AE45C8">
        <w:trPr>
          <w:gridAfter w:val="1"/>
          <w:wAfter w:w="12" w:type="dxa"/>
          <w:trHeight w:val="567"/>
        </w:trPr>
        <w:tc>
          <w:tcPr>
            <w:tcW w:w="14876"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428BA1" w14:textId="77777777" w:rsidR="00F94250" w:rsidRPr="00F843D2" w:rsidRDefault="00000000">
            <w:pPr>
              <w:spacing w:line="276" w:lineRule="auto"/>
              <w:textAlignment w:val="baseline"/>
              <w:rPr>
                <w:rFonts w:eastAsia="Times New Roman" w:cs="Arial"/>
                <w:b/>
                <w:lang w:eastAsia="en-GB"/>
              </w:rPr>
            </w:pPr>
            <w:r>
              <w:rPr>
                <w:rFonts w:eastAsia="Arial" w:cs="Arial"/>
                <w:b/>
                <w:bCs/>
                <w:lang w:val="pt-BR" w:eastAsia="en-GB"/>
              </w:rPr>
              <w:t>Forneça detalhes de suas metas de neutralidade de emissões (</w:t>
            </w:r>
            <w:r>
              <w:rPr>
                <w:rFonts w:eastAsia="Arial" w:cs="Arial"/>
                <w:b/>
                <w:bCs/>
                <w:i/>
                <w:iCs/>
                <w:lang w:val="pt-BR" w:eastAsia="en-GB"/>
              </w:rPr>
              <w:t>net zero</w:t>
            </w:r>
            <w:r>
              <w:rPr>
                <w:rFonts w:eastAsia="Arial" w:cs="Arial"/>
                <w:b/>
                <w:bCs/>
                <w:lang w:val="pt-BR" w:eastAsia="en-GB"/>
              </w:rPr>
              <w:t>) para mandatos ou fundos específicos.</w:t>
            </w:r>
          </w:p>
          <w:p w14:paraId="29F349AD" w14:textId="77777777" w:rsidR="0069147E" w:rsidRPr="00F843D2" w:rsidRDefault="0069147E">
            <w:pPr>
              <w:spacing w:line="276" w:lineRule="auto"/>
              <w:textAlignment w:val="baseline"/>
              <w:rPr>
                <w:rFonts w:eastAsia="Times New Roman" w:cs="Arial"/>
                <w:b/>
                <w:lang w:eastAsia="en-GB"/>
              </w:rPr>
            </w:pPr>
          </w:p>
          <w:p w14:paraId="755E2F70" w14:textId="77777777" w:rsidR="0069147E" w:rsidRPr="00F843D2" w:rsidRDefault="00000000">
            <w:pPr>
              <w:spacing w:line="276" w:lineRule="auto"/>
              <w:textAlignment w:val="baseline"/>
              <w:rPr>
                <w:rFonts w:eastAsia="Times New Roman" w:cs="Arial"/>
                <w:i/>
                <w:lang w:eastAsia="en-GB"/>
              </w:rPr>
            </w:pPr>
            <w:r>
              <w:rPr>
                <w:rFonts w:eastAsia="Arial" w:cs="Arial"/>
                <w:i/>
                <w:iCs/>
                <w:lang w:val="pt-BR" w:eastAsia="en-GB"/>
              </w:rPr>
              <w:t>O conteúdo deste indicador se baseia nas exigências de divulgação de informações da Net Zero Asset Owners Alliance (NZAOA) e/ou da Net Zero Asset Managers Initiative (NZAM).</w:t>
            </w:r>
          </w:p>
        </w:tc>
      </w:tr>
      <w:tr w:rsidR="00890D3E" w14:paraId="4B910F6B" w14:textId="77777777" w:rsidTr="00AE45C8">
        <w:trPr>
          <w:gridAfter w:val="1"/>
          <w:wAfter w:w="12" w:type="dxa"/>
          <w:trHeight w:val="162"/>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D5CF95C" w14:textId="77777777" w:rsidR="00005602" w:rsidRPr="00F843D2" w:rsidRDefault="00005602" w:rsidP="00845F28">
            <w:pPr>
              <w:spacing w:line="276" w:lineRule="auto"/>
              <w:textAlignment w:val="baseline"/>
              <w:rPr>
                <w:rFonts w:eastAsia="Times New Roman" w:cs="Arial"/>
                <w:b/>
                <w:bCs/>
                <w:lang w:eastAsia="en-GB"/>
              </w:rPr>
            </w:pPr>
          </w:p>
        </w:tc>
        <w:tc>
          <w:tcPr>
            <w:tcW w:w="495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12D6F978" w14:textId="77777777" w:rsidR="00005602" w:rsidRPr="00F843D2" w:rsidRDefault="00000000" w:rsidP="00845F28">
            <w:pPr>
              <w:spacing w:line="276" w:lineRule="auto"/>
              <w:jc w:val="center"/>
              <w:textAlignment w:val="baseline"/>
              <w:rPr>
                <w:rFonts w:eastAsia="Times New Roman" w:cs="Arial"/>
                <w:b/>
                <w:bCs/>
                <w:lang w:eastAsia="en-GB"/>
              </w:rPr>
            </w:pPr>
            <w:r>
              <w:rPr>
                <w:rFonts w:eastAsia="Arial" w:cs="Arial"/>
                <w:b/>
                <w:bCs/>
                <w:lang w:val="pt-BR" w:eastAsia="en-GB"/>
              </w:rPr>
              <w:t>(1) Nome do mandato ou fundo</w:t>
            </w:r>
          </w:p>
        </w:tc>
        <w:tc>
          <w:tcPr>
            <w:tcW w:w="495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5C2D292A" w14:textId="77777777" w:rsidR="00005602" w:rsidRPr="00F843D2" w:rsidRDefault="00000000" w:rsidP="00845F28">
            <w:pPr>
              <w:spacing w:line="276" w:lineRule="auto"/>
              <w:jc w:val="center"/>
              <w:textAlignment w:val="baseline"/>
              <w:rPr>
                <w:rFonts w:eastAsia="Times New Roman" w:cs="Arial"/>
                <w:b/>
                <w:bCs/>
                <w:lang w:eastAsia="en-GB"/>
              </w:rPr>
            </w:pPr>
            <w:r>
              <w:rPr>
                <w:rFonts w:eastAsia="Arial" w:cs="Arial"/>
                <w:b/>
                <w:bCs/>
                <w:lang w:val="pt-BR" w:eastAsia="en-GB"/>
              </w:rPr>
              <w:t>(2) Detalhes da meta</w:t>
            </w:r>
          </w:p>
        </w:tc>
      </w:tr>
      <w:tr w:rsidR="00890D3E" w14:paraId="2B09574F" w14:textId="77777777" w:rsidTr="00AE45C8">
        <w:trPr>
          <w:gridAfter w:val="1"/>
          <w:wAfter w:w="12"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7094993" w14:textId="77777777" w:rsidR="00005602" w:rsidRPr="00F843D2" w:rsidRDefault="00000000" w:rsidP="00845F28">
            <w:pPr>
              <w:pStyle w:val="ListParagraph"/>
              <w:numPr>
                <w:ilvl w:val="0"/>
                <w:numId w:val="64"/>
              </w:numPr>
              <w:spacing w:line="276" w:lineRule="auto"/>
              <w:ind w:left="312" w:hanging="312"/>
              <w:textAlignment w:val="baseline"/>
              <w:rPr>
                <w:rFonts w:eastAsia="Times New Roman" w:cs="Arial"/>
                <w:lang w:eastAsia="en-GB"/>
              </w:rPr>
            </w:pPr>
            <w:r>
              <w:rPr>
                <w:rFonts w:eastAsia="Arial" w:cs="Arial"/>
                <w:lang w:val="pt-BR" w:eastAsia="en-GB"/>
              </w:rPr>
              <w:t>(A) Mandato ou fundo #1</w:t>
            </w:r>
          </w:p>
        </w:tc>
        <w:tc>
          <w:tcPr>
            <w:tcW w:w="495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584DBD" w14:textId="77777777" w:rsidR="00005602" w:rsidRPr="00F843D2" w:rsidRDefault="00000000" w:rsidP="00247D58">
            <w:pPr>
              <w:spacing w:line="276" w:lineRule="auto"/>
              <w:textAlignment w:val="baseline"/>
              <w:rPr>
                <w:rFonts w:eastAsia="Times New Roman" w:cs="Arial"/>
                <w:lang w:eastAsia="en-GB"/>
              </w:rPr>
            </w:pPr>
            <w:r>
              <w:rPr>
                <w:rFonts w:eastAsia="Arial" w:cs="Arial"/>
                <w:lang w:val="pt-BR" w:eastAsia="en-GB"/>
              </w:rPr>
              <w:t>[Texto livre opcional: médio]</w:t>
            </w:r>
          </w:p>
        </w:tc>
        <w:tc>
          <w:tcPr>
            <w:tcW w:w="495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8AB347D" w14:textId="77777777" w:rsidR="00005602" w:rsidRPr="00F843D2" w:rsidRDefault="00000000" w:rsidP="00247D58">
            <w:pPr>
              <w:spacing w:line="276" w:lineRule="auto"/>
              <w:textAlignment w:val="baseline"/>
              <w:rPr>
                <w:rFonts w:eastAsia="Times New Roman" w:cs="Arial"/>
                <w:lang w:eastAsia="en-GB"/>
              </w:rPr>
            </w:pPr>
            <w:r>
              <w:rPr>
                <w:rFonts w:eastAsia="Arial" w:cs="Arial"/>
                <w:lang w:val="pt-BR" w:eastAsia="en-GB"/>
              </w:rPr>
              <w:t>[Texto livre opcional: longo]</w:t>
            </w:r>
          </w:p>
        </w:tc>
      </w:tr>
      <w:tr w:rsidR="00890D3E" w14:paraId="203BF1CC" w14:textId="77777777" w:rsidTr="00AE45C8">
        <w:trPr>
          <w:gridAfter w:val="1"/>
          <w:wAfter w:w="12"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0673882" w14:textId="77777777" w:rsidR="00BF3F88" w:rsidRPr="00F843D2" w:rsidRDefault="00000000" w:rsidP="00845F28">
            <w:pPr>
              <w:pStyle w:val="ListParagraph"/>
              <w:numPr>
                <w:ilvl w:val="0"/>
                <w:numId w:val="64"/>
              </w:numPr>
              <w:spacing w:line="276" w:lineRule="auto"/>
              <w:ind w:left="312" w:hanging="312"/>
              <w:textAlignment w:val="baseline"/>
              <w:rPr>
                <w:rFonts w:eastAsia="Times New Roman" w:cs="Arial"/>
                <w:lang w:eastAsia="en-GB"/>
              </w:rPr>
            </w:pPr>
            <w:r>
              <w:rPr>
                <w:rFonts w:eastAsia="Arial" w:cs="Arial"/>
                <w:lang w:val="pt-BR" w:eastAsia="en-GB"/>
              </w:rPr>
              <w:t>(B) Mandato ou fundo #2</w:t>
            </w:r>
          </w:p>
        </w:tc>
        <w:tc>
          <w:tcPr>
            <w:tcW w:w="495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EF9FA8" w14:textId="77777777" w:rsidR="00BF3F88"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495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DCCAE00" w14:textId="77777777" w:rsidR="00BF3F88"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482B6342" w14:textId="77777777" w:rsidTr="00AE45C8">
        <w:trPr>
          <w:gridAfter w:val="1"/>
          <w:wAfter w:w="12" w:type="dxa"/>
          <w:trHeight w:val="465"/>
        </w:trPr>
        <w:tc>
          <w:tcPr>
            <w:tcW w:w="4958" w:type="dxa"/>
            <w:gridSpan w:val="3"/>
            <w:tcBorders>
              <w:bottom w:val="single" w:sz="6" w:space="0" w:color="A6A6A6" w:themeColor="background1" w:themeShade="A6"/>
            </w:tcBorders>
            <w:shd w:val="clear" w:color="auto" w:fill="FFFFFF" w:themeFill="background1"/>
            <w:vAlign w:val="center"/>
          </w:tcPr>
          <w:p w14:paraId="36B7D0A3" w14:textId="77777777" w:rsidR="00B31545" w:rsidRPr="00F843D2" w:rsidRDefault="00000000" w:rsidP="00845F28">
            <w:pPr>
              <w:spacing w:line="276" w:lineRule="auto"/>
              <w:textAlignment w:val="baseline"/>
              <w:rPr>
                <w:rFonts w:eastAsia="Times New Roman" w:cs="Arial"/>
                <w:lang w:eastAsia="en-GB"/>
              </w:rPr>
            </w:pPr>
            <w:r w:rsidRPr="00F843D2">
              <w:rPr>
                <w:rFonts w:eastAsia="Times New Roman" w:cs="Arial"/>
                <w:lang w:eastAsia="en-GB"/>
              </w:rPr>
              <w:t>…</w:t>
            </w:r>
          </w:p>
        </w:tc>
        <w:tc>
          <w:tcPr>
            <w:tcW w:w="495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CBD987" w14:textId="77777777" w:rsidR="00B31545" w:rsidRPr="00F843D2" w:rsidRDefault="00000000" w:rsidP="00247D58">
            <w:pPr>
              <w:spacing w:line="276" w:lineRule="auto"/>
              <w:textAlignment w:val="baseline"/>
              <w:rPr>
                <w:rFonts w:eastAsia="Times New Roman" w:cs="Arial"/>
                <w:lang w:eastAsia="en-GB"/>
              </w:rPr>
            </w:pPr>
            <w:r w:rsidRPr="00F843D2">
              <w:rPr>
                <w:rFonts w:eastAsia="Times New Roman" w:cs="Arial"/>
                <w:lang w:eastAsia="en-GB"/>
              </w:rPr>
              <w:t>…</w:t>
            </w:r>
          </w:p>
        </w:tc>
        <w:tc>
          <w:tcPr>
            <w:tcW w:w="4959" w:type="dxa"/>
            <w:gridSpan w:val="3"/>
            <w:tcBorders>
              <w:bottom w:val="single" w:sz="6" w:space="0" w:color="A6A6A6" w:themeColor="background1" w:themeShade="A6"/>
            </w:tcBorders>
            <w:shd w:val="clear" w:color="auto" w:fill="FFFFFF" w:themeFill="background1"/>
            <w:vAlign w:val="center"/>
          </w:tcPr>
          <w:p w14:paraId="5B64E17D" w14:textId="77777777" w:rsidR="00B31545" w:rsidRPr="00F843D2" w:rsidRDefault="00000000" w:rsidP="00247D58">
            <w:pPr>
              <w:spacing w:line="276" w:lineRule="auto"/>
              <w:textAlignment w:val="baseline"/>
              <w:rPr>
                <w:rFonts w:eastAsia="Times New Roman" w:cs="Arial"/>
                <w:lang w:eastAsia="en-GB"/>
              </w:rPr>
            </w:pPr>
            <w:r w:rsidRPr="00F843D2">
              <w:rPr>
                <w:rFonts w:eastAsia="Times New Roman" w:cs="Arial"/>
                <w:lang w:eastAsia="en-GB"/>
              </w:rPr>
              <w:t>…</w:t>
            </w:r>
          </w:p>
        </w:tc>
      </w:tr>
      <w:tr w:rsidR="00890D3E" w14:paraId="42692DB6" w14:textId="77777777" w:rsidTr="00AE45C8">
        <w:trPr>
          <w:gridAfter w:val="1"/>
          <w:wAfter w:w="12" w:type="dxa"/>
          <w:trHeight w:val="465"/>
        </w:trPr>
        <w:tc>
          <w:tcPr>
            <w:tcW w:w="4958" w:type="dxa"/>
            <w:gridSpan w:val="3"/>
            <w:tcBorders>
              <w:bottom w:val="single" w:sz="6" w:space="0" w:color="A6A6A6" w:themeColor="background1" w:themeShade="A6"/>
            </w:tcBorders>
            <w:shd w:val="clear" w:color="auto" w:fill="FFFFFF" w:themeFill="background1"/>
            <w:vAlign w:val="center"/>
          </w:tcPr>
          <w:p w14:paraId="438BB591" w14:textId="77777777" w:rsidR="00F926B7" w:rsidRPr="00F843D2" w:rsidRDefault="00000000" w:rsidP="00F926B7">
            <w:pPr>
              <w:pStyle w:val="ListParagraph"/>
              <w:numPr>
                <w:ilvl w:val="0"/>
                <w:numId w:val="64"/>
              </w:numPr>
              <w:spacing w:line="276" w:lineRule="auto"/>
              <w:ind w:left="312" w:hanging="312"/>
              <w:textAlignment w:val="baseline"/>
              <w:rPr>
                <w:rFonts w:eastAsia="Times New Roman" w:cs="Arial"/>
                <w:lang w:eastAsia="en-GB"/>
              </w:rPr>
            </w:pPr>
            <w:r>
              <w:rPr>
                <w:rFonts w:eastAsia="Arial" w:cs="Arial"/>
                <w:lang w:val="pt-BR" w:eastAsia="en-GB"/>
              </w:rPr>
              <w:t>(J) Mandato ou fundo #10</w:t>
            </w:r>
          </w:p>
        </w:tc>
        <w:tc>
          <w:tcPr>
            <w:tcW w:w="495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C1464D" w14:textId="77777777" w:rsidR="00F926B7"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4959" w:type="dxa"/>
            <w:gridSpan w:val="3"/>
            <w:tcBorders>
              <w:bottom w:val="single" w:sz="6" w:space="0" w:color="A6A6A6" w:themeColor="background1" w:themeShade="A6"/>
            </w:tcBorders>
            <w:shd w:val="clear" w:color="auto" w:fill="FFFFFF" w:themeFill="background1"/>
            <w:vAlign w:val="center"/>
          </w:tcPr>
          <w:p w14:paraId="4EB2F4E1" w14:textId="77777777" w:rsidR="00F926B7"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4988738F" w14:textId="77777777" w:rsidTr="00AE45C8">
        <w:trPr>
          <w:trHeight w:val="300"/>
        </w:trPr>
        <w:tc>
          <w:tcPr>
            <w:tcW w:w="14888" w:type="dxa"/>
            <w:gridSpan w:val="9"/>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580B6E04" w14:textId="77777777" w:rsidR="00F94250" w:rsidRPr="00F843D2" w:rsidRDefault="00F94250">
            <w:pPr>
              <w:spacing w:line="240" w:lineRule="auto"/>
              <w:jc w:val="center"/>
              <w:textAlignment w:val="baseline"/>
              <w:rPr>
                <w:rStyle w:val="Hyperlink"/>
                <w:sz w:val="16"/>
                <w:szCs w:val="16"/>
              </w:rPr>
            </w:pPr>
          </w:p>
        </w:tc>
      </w:tr>
      <w:tr w:rsidR="00890D3E" w14:paraId="514F42C8" w14:textId="77777777" w:rsidTr="00AE45C8">
        <w:trPr>
          <w:trHeight w:val="300"/>
        </w:trPr>
        <w:tc>
          <w:tcPr>
            <w:tcW w:w="14888"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2C60234" w14:textId="77777777" w:rsidR="00F94250"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78AC519E" w14:textId="77777777" w:rsidTr="00AE45C8">
        <w:trPr>
          <w:trHeight w:val="300"/>
        </w:trPr>
        <w:tc>
          <w:tcPr>
            <w:tcW w:w="18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8C1CDD8" w14:textId="77777777" w:rsidR="00F94250" w:rsidRPr="00F843D2" w:rsidRDefault="00000000">
            <w:pPr>
              <w:rPr>
                <w:rStyle w:val="Hyperlink"/>
                <w:b/>
                <w:sz w:val="16"/>
                <w:szCs w:val="16"/>
              </w:rPr>
            </w:pPr>
            <w:r>
              <w:rPr>
                <w:rFonts w:eastAsia="Arial"/>
                <w:b/>
                <w:bCs/>
                <w:sz w:val="16"/>
                <w:szCs w:val="16"/>
                <w:lang w:val="pt-BR"/>
              </w:rPr>
              <w:t>Objetivo do indicador</w:t>
            </w:r>
          </w:p>
        </w:tc>
        <w:tc>
          <w:tcPr>
            <w:tcW w:w="1304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02B37A" w14:textId="77777777" w:rsidR="00F94250" w:rsidRPr="00F843D2" w:rsidRDefault="00000000">
            <w:pPr>
              <w:rPr>
                <w:rStyle w:val="Hyperlink"/>
                <w:color w:val="000000" w:themeColor="text1"/>
                <w:sz w:val="16"/>
                <w:szCs w:val="16"/>
              </w:rPr>
            </w:pPr>
            <w:r>
              <w:rPr>
                <w:rStyle w:val="Hyperlink"/>
                <w:rFonts w:eastAsia="Arial"/>
                <w:color w:val="000000"/>
                <w:sz w:val="16"/>
                <w:szCs w:val="16"/>
                <w:lang w:val="pt-BR"/>
              </w:rPr>
              <w:t>Neste indicador, o signatário pode informar as metas específicas que eventualmente tenha definido para mandatos ou fundos.</w:t>
            </w:r>
          </w:p>
        </w:tc>
      </w:tr>
      <w:tr w:rsidR="00890D3E" w14:paraId="422864CE" w14:textId="77777777" w:rsidTr="00AE45C8">
        <w:trPr>
          <w:trHeight w:val="300"/>
        </w:trPr>
        <w:tc>
          <w:tcPr>
            <w:tcW w:w="18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5C415CF" w14:textId="77777777" w:rsidR="00F94250" w:rsidRPr="00F843D2" w:rsidRDefault="00000000">
            <w:pPr>
              <w:rPr>
                <w:rStyle w:val="Hyperlink"/>
                <w:b/>
                <w:sz w:val="16"/>
                <w:szCs w:val="16"/>
              </w:rPr>
            </w:pPr>
            <w:r>
              <w:rPr>
                <w:rFonts w:eastAsia="Arial"/>
                <w:b/>
                <w:bCs/>
                <w:sz w:val="16"/>
                <w:szCs w:val="16"/>
                <w:lang w:val="pt-BR"/>
              </w:rPr>
              <w:t>Orientações adicionais</w:t>
            </w:r>
          </w:p>
        </w:tc>
        <w:tc>
          <w:tcPr>
            <w:tcW w:w="1304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E855FF8" w14:textId="77777777" w:rsidR="00D81C88" w:rsidRPr="00F843D2" w:rsidRDefault="00000000">
            <w:pPr>
              <w:rPr>
                <w:rStyle w:val="Hyperlink"/>
                <w:color w:val="000000" w:themeColor="text1"/>
                <w:sz w:val="16"/>
                <w:szCs w:val="16"/>
              </w:rPr>
            </w:pPr>
            <w:r>
              <w:rPr>
                <w:rStyle w:val="Hyperlink"/>
                <w:rFonts w:eastAsia="Arial"/>
                <w:color w:val="000000"/>
                <w:sz w:val="16"/>
                <w:szCs w:val="16"/>
                <w:lang w:val="pt-BR"/>
              </w:rPr>
              <w:t>Na coluna “(2) Detalhes da meta”, o signatário deve informar detalhes sobre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específicas para os fundos ou mandatos, incluindo:</w:t>
            </w:r>
          </w:p>
          <w:p w14:paraId="6DBF88A7"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Ano de referência</w:t>
            </w:r>
          </w:p>
          <w:p w14:paraId="67EA6D85"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Meta a ser cumprida até</w:t>
            </w:r>
          </w:p>
          <w:p w14:paraId="27787517"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Emissões incluídas na meta</w:t>
            </w:r>
          </w:p>
          <w:p w14:paraId="5330AACD"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Metodologia</w:t>
            </w:r>
          </w:p>
          <w:p w14:paraId="0D156433"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Métrica utilizada</w:t>
            </w:r>
          </w:p>
          <w:p w14:paraId="08B1B752"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lastRenderedPageBreak/>
              <w:t>Quantidade de referência</w:t>
            </w:r>
          </w:p>
          <w:p w14:paraId="24D28082"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Quantidade atual (caso seja diferente da quantidade de referência)</w:t>
            </w:r>
          </w:p>
          <w:p w14:paraId="3A98CC26" w14:textId="77777777" w:rsidR="001876EC"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Quantidade almejada</w:t>
            </w:r>
          </w:p>
          <w:p w14:paraId="12DCAE3E" w14:textId="77777777" w:rsidR="00D81C88" w:rsidRPr="00F843D2" w:rsidRDefault="00000000" w:rsidP="001876EC">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Classes de ativos cobertas</w:t>
            </w:r>
          </w:p>
          <w:p w14:paraId="37152B3C" w14:textId="77777777" w:rsidR="00B348B2" w:rsidRPr="00F843D2" w:rsidRDefault="00000000" w:rsidP="00845F28">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 xml:space="preserve">AUM do mandato ou fundo no ano de referência (para definição da meta) </w:t>
            </w:r>
          </w:p>
        </w:tc>
      </w:tr>
      <w:tr w:rsidR="00890D3E" w14:paraId="190D5487" w14:textId="77777777" w:rsidTr="00AE45C8">
        <w:trPr>
          <w:trHeight w:val="300"/>
        </w:trPr>
        <w:tc>
          <w:tcPr>
            <w:tcW w:w="18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AFFBAB" w14:textId="77777777" w:rsidR="00F94250" w:rsidRPr="00F843D2" w:rsidRDefault="00000000">
            <w:pPr>
              <w:rPr>
                <w:b/>
                <w:bCs/>
                <w:sz w:val="16"/>
                <w:szCs w:val="16"/>
              </w:rPr>
            </w:pPr>
            <w:r>
              <w:rPr>
                <w:rFonts w:eastAsia="Arial"/>
                <w:b/>
                <w:bCs/>
                <w:sz w:val="16"/>
                <w:szCs w:val="16"/>
                <w:lang w:val="pt-BR"/>
              </w:rPr>
              <w:lastRenderedPageBreak/>
              <w:t>Outros materiais</w:t>
            </w:r>
          </w:p>
        </w:tc>
        <w:tc>
          <w:tcPr>
            <w:tcW w:w="1304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45697E0" w14:textId="77777777" w:rsidR="00F94250" w:rsidRPr="00F843D2" w:rsidRDefault="00000000">
            <w:pPr>
              <w:rPr>
                <w:rStyle w:val="Hyperlink"/>
                <w:color w:val="000000" w:themeColor="text1"/>
                <w:sz w:val="16"/>
                <w:szCs w:val="16"/>
              </w:rPr>
            </w:pPr>
            <w:r>
              <w:rPr>
                <w:rStyle w:val="Hyperlink"/>
                <w:rFonts w:eastAsia="Arial"/>
                <w:color w:val="000000"/>
                <w:sz w:val="16"/>
                <w:szCs w:val="16"/>
                <w:lang w:val="pt-BR"/>
              </w:rPr>
              <w:t>Para contextualizar melhor as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xml:space="preserve">) para mandatos ou fundos específicos, consulte o </w:t>
            </w:r>
            <w:hyperlink r:id="rId41" w:history="1">
              <w:r>
                <w:rPr>
                  <w:rStyle w:val="Hyperlink"/>
                  <w:rFonts w:eastAsia="Arial"/>
                  <w:sz w:val="16"/>
                  <w:szCs w:val="16"/>
                  <w:lang w:val="pt-BR"/>
                </w:rPr>
                <w:t>website da Net-Zero Asset Managers (NZAM)</w:t>
              </w:r>
            </w:hyperlink>
            <w:r>
              <w:rPr>
                <w:rStyle w:val="Hyperlink"/>
                <w:rFonts w:eastAsia="Arial"/>
                <w:color w:val="000000"/>
                <w:sz w:val="16"/>
                <w:szCs w:val="16"/>
                <w:lang w:val="pt-BR"/>
              </w:rPr>
              <w:t xml:space="preserve">. </w:t>
            </w:r>
          </w:p>
        </w:tc>
      </w:tr>
      <w:tr w:rsidR="00890D3E" w14:paraId="0AA94A2D" w14:textId="77777777" w:rsidTr="00AE45C8">
        <w:trPr>
          <w:trHeight w:val="300"/>
        </w:trPr>
        <w:tc>
          <w:tcPr>
            <w:tcW w:w="14888"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F7084F4" w14:textId="77777777" w:rsidR="00F94250"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02E4450F" w14:textId="77777777" w:rsidTr="00AE45C8">
        <w:trPr>
          <w:trHeight w:val="300"/>
        </w:trPr>
        <w:tc>
          <w:tcPr>
            <w:tcW w:w="18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B8F6968" w14:textId="77777777" w:rsidR="008D3482" w:rsidRPr="00F843D2" w:rsidRDefault="00000000" w:rsidP="008D3482">
            <w:pPr>
              <w:rPr>
                <w:b/>
                <w:bCs/>
                <w:sz w:val="16"/>
                <w:szCs w:val="16"/>
              </w:rPr>
            </w:pPr>
            <w:r>
              <w:rPr>
                <w:rFonts w:eastAsia="Arial"/>
                <w:b/>
                <w:bCs/>
                <w:sz w:val="16"/>
                <w:szCs w:val="16"/>
                <w:lang w:val="pt-BR"/>
              </w:rPr>
              <w:t>Subordinado a</w:t>
            </w:r>
          </w:p>
        </w:tc>
        <w:tc>
          <w:tcPr>
            <w:tcW w:w="1304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67CB7214"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3]</w:t>
            </w:r>
          </w:p>
        </w:tc>
      </w:tr>
      <w:tr w:rsidR="00890D3E" w14:paraId="2210DF65" w14:textId="77777777" w:rsidTr="00AE45C8">
        <w:trPr>
          <w:trHeight w:val="300"/>
        </w:trPr>
        <w:tc>
          <w:tcPr>
            <w:tcW w:w="18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39F11F" w14:textId="77777777" w:rsidR="008D3482" w:rsidRPr="00F843D2" w:rsidRDefault="00000000" w:rsidP="008D3482">
            <w:pPr>
              <w:rPr>
                <w:b/>
                <w:bCs/>
                <w:sz w:val="16"/>
                <w:szCs w:val="16"/>
              </w:rPr>
            </w:pPr>
            <w:r>
              <w:rPr>
                <w:rFonts w:eastAsia="Arial"/>
                <w:b/>
                <w:bCs/>
                <w:sz w:val="16"/>
                <w:szCs w:val="16"/>
                <w:lang w:val="pt-BR"/>
              </w:rPr>
              <w:t>Acesso para</w:t>
            </w:r>
          </w:p>
        </w:tc>
        <w:tc>
          <w:tcPr>
            <w:tcW w:w="1304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6BE3ED3B"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N/A</w:t>
            </w:r>
          </w:p>
        </w:tc>
      </w:tr>
      <w:tr w:rsidR="00890D3E" w14:paraId="2E5CAFB0" w14:textId="77777777" w:rsidTr="00AE45C8">
        <w:trPr>
          <w:trHeight w:val="300"/>
        </w:trPr>
        <w:tc>
          <w:tcPr>
            <w:tcW w:w="14888"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C56F0B1" w14:textId="77777777" w:rsidR="00F94250"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2B94711C" w14:textId="77777777" w:rsidTr="00AE45C8">
        <w:trPr>
          <w:trHeight w:val="354"/>
        </w:trPr>
        <w:tc>
          <w:tcPr>
            <w:tcW w:w="14888"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CCB04E" w14:textId="77777777" w:rsidR="00F94250" w:rsidRPr="00F843D2" w:rsidRDefault="00000000">
            <w:pPr>
              <w:rPr>
                <w:bCs/>
                <w:sz w:val="16"/>
                <w:szCs w:val="16"/>
              </w:rPr>
            </w:pPr>
            <w:r>
              <w:rPr>
                <w:rFonts w:eastAsia="Arial"/>
                <w:bCs/>
                <w:sz w:val="16"/>
                <w:szCs w:val="16"/>
                <w:lang w:val="pt-BR"/>
              </w:rPr>
              <w:t>Não pontua</w:t>
            </w:r>
          </w:p>
        </w:tc>
      </w:tr>
    </w:tbl>
    <w:p w14:paraId="78C411AA" w14:textId="77777777" w:rsidR="00CD44E3" w:rsidRPr="00F843D2" w:rsidRDefault="00000000">
      <w:pPr>
        <w:spacing w:after="160" w:line="259" w:lineRule="auto"/>
      </w:pPr>
      <w:r w:rsidRPr="00F843D2">
        <w:br w:type="page"/>
      </w:r>
    </w:p>
    <w:p w14:paraId="14E6A670" w14:textId="77777777" w:rsidR="003938C8" w:rsidRPr="00F843D2" w:rsidRDefault="00000000" w:rsidP="003938C8">
      <w:pPr>
        <w:pStyle w:val="Heading2"/>
        <w:tabs>
          <w:tab w:val="left" w:pos="12758"/>
        </w:tabs>
      </w:pPr>
      <w:bookmarkStart w:id="20" w:name="_Toc129454373"/>
      <w:r>
        <w:rPr>
          <w:rFonts w:eastAsia="Arial" w:cs="Times New Roman"/>
          <w:bCs/>
          <w:szCs w:val="28"/>
          <w:lang w:val="pt-BR"/>
        </w:rPr>
        <w:lastRenderedPageBreak/>
        <w:t>Rastreamento do progresso em relação às metas [SO 4, SO 4.1]</w:t>
      </w:r>
      <w:bookmarkEnd w:id="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4"/>
        <w:gridCol w:w="1208"/>
        <w:gridCol w:w="3468"/>
        <w:gridCol w:w="1982"/>
        <w:gridCol w:w="1992"/>
      </w:tblGrid>
      <w:tr w:rsidR="00890D3E" w14:paraId="5752A792" w14:textId="77777777" w:rsidTr="007F2A84">
        <w:trPr>
          <w:trHeight w:val="380"/>
        </w:trPr>
        <w:tc>
          <w:tcPr>
            <w:tcW w:w="1843" w:type="dxa"/>
            <w:vMerge w:val="restart"/>
            <w:shd w:val="clear" w:color="auto" w:fill="F2F2F2" w:themeFill="background1" w:themeFillShade="F2"/>
            <w:vAlign w:val="center"/>
            <w:hideMark/>
          </w:tcPr>
          <w:p w14:paraId="6F8BDDF1" w14:textId="77777777" w:rsidR="007F2A84" w:rsidRPr="00F843D2" w:rsidRDefault="00000000" w:rsidP="00A2011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3CE5CC9" w14:textId="77777777" w:rsidR="007F2A84" w:rsidRPr="00F843D2" w:rsidRDefault="007F2A84" w:rsidP="00A20110">
            <w:pPr>
              <w:spacing w:line="240" w:lineRule="auto"/>
              <w:jc w:val="center"/>
              <w:textAlignment w:val="baseline"/>
              <w:rPr>
                <w:rFonts w:eastAsia="Times New Roman" w:cs="Arial"/>
                <w:b/>
                <w:sz w:val="10"/>
                <w:szCs w:val="10"/>
                <w:lang w:eastAsia="en-GB"/>
              </w:rPr>
            </w:pPr>
          </w:p>
          <w:p w14:paraId="7ECA7D22" w14:textId="77777777" w:rsidR="007F2A84" w:rsidRPr="00F843D2" w:rsidRDefault="00000000" w:rsidP="00A20110">
            <w:pPr>
              <w:pStyle w:val="Indicatorsubsection"/>
              <w:rPr>
                <w:lang w:val="en-GB"/>
              </w:rPr>
            </w:pPr>
            <w:bookmarkStart w:id="21" w:name="_Toc129454374"/>
            <w:r>
              <w:rPr>
                <w:rFonts w:eastAsia="Arial"/>
                <w:color w:val="000000"/>
                <w:lang w:val="pt-BR"/>
              </w:rPr>
              <w:t>SO 4</w:t>
            </w:r>
            <w:bookmarkEnd w:id="21"/>
          </w:p>
        </w:tc>
        <w:tc>
          <w:tcPr>
            <w:tcW w:w="1557" w:type="dxa"/>
            <w:shd w:val="clear" w:color="auto" w:fill="F2F2F2" w:themeFill="background1" w:themeFillShade="F2"/>
            <w:vAlign w:val="center"/>
            <w:hideMark/>
          </w:tcPr>
          <w:p w14:paraId="392F73B1" w14:textId="77777777" w:rsidR="007F2A84" w:rsidRPr="00F843D2" w:rsidRDefault="00000000" w:rsidP="00A2011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F2F2F2" w:themeFill="background1" w:themeFillShade="F2"/>
            <w:vAlign w:val="center"/>
          </w:tcPr>
          <w:p w14:paraId="6C762E55" w14:textId="77777777" w:rsidR="007F2A84" w:rsidRPr="00F843D2" w:rsidRDefault="00000000" w:rsidP="00A20110">
            <w:pPr>
              <w:spacing w:line="240" w:lineRule="auto"/>
              <w:textAlignment w:val="baseline"/>
              <w:rPr>
                <w:rFonts w:eastAsia="Times New Roman" w:cs="Arial"/>
                <w:sz w:val="14"/>
                <w:szCs w:val="14"/>
                <w:lang w:eastAsia="en-GB"/>
              </w:rPr>
            </w:pPr>
            <w:r>
              <w:rPr>
                <w:rFonts w:eastAsia="Arial"/>
                <w:b/>
                <w:bCs/>
                <w:sz w:val="22"/>
                <w:szCs w:val="22"/>
                <w:lang w:val="pt-BR"/>
              </w:rPr>
              <w:t>SO 2</w:t>
            </w:r>
          </w:p>
        </w:tc>
        <w:tc>
          <w:tcPr>
            <w:tcW w:w="4676" w:type="dxa"/>
            <w:gridSpan w:val="2"/>
            <w:vMerge w:val="restart"/>
            <w:shd w:val="clear" w:color="auto" w:fill="F2F2F2" w:themeFill="background1" w:themeFillShade="F2"/>
            <w:vAlign w:val="center"/>
          </w:tcPr>
          <w:p w14:paraId="0CDC5557" w14:textId="77777777" w:rsidR="007F2A84" w:rsidRPr="00F843D2" w:rsidRDefault="00000000" w:rsidP="00A2011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BC291CA" w14:textId="77777777" w:rsidR="007F2A84" w:rsidRPr="00F843D2" w:rsidRDefault="007F2A84" w:rsidP="00A20110">
            <w:pPr>
              <w:spacing w:line="240" w:lineRule="auto"/>
              <w:jc w:val="center"/>
              <w:textAlignment w:val="baseline"/>
              <w:rPr>
                <w:rFonts w:eastAsia="Times New Roman" w:cs="Arial"/>
                <w:sz w:val="14"/>
                <w:szCs w:val="14"/>
                <w:lang w:eastAsia="en-GB"/>
              </w:rPr>
            </w:pPr>
          </w:p>
          <w:p w14:paraId="725FF282" w14:textId="77777777" w:rsidR="007F2A84" w:rsidRPr="00F843D2" w:rsidRDefault="00000000" w:rsidP="00A20110">
            <w:pPr>
              <w:jc w:val="center"/>
              <w:rPr>
                <w:sz w:val="18"/>
                <w:szCs w:val="18"/>
              </w:rPr>
            </w:pPr>
            <w:r>
              <w:rPr>
                <w:rFonts w:eastAsia="Arial"/>
                <w:b/>
                <w:bCs/>
                <w:sz w:val="22"/>
                <w:szCs w:val="22"/>
                <w:lang w:val="pt-BR"/>
              </w:rPr>
              <w:t>Rastreamento do progresso em relação às metas</w:t>
            </w:r>
          </w:p>
        </w:tc>
        <w:tc>
          <w:tcPr>
            <w:tcW w:w="1982" w:type="dxa"/>
            <w:vMerge w:val="restart"/>
            <w:shd w:val="clear" w:color="auto" w:fill="F2F2F2" w:themeFill="background1" w:themeFillShade="F2"/>
            <w:vAlign w:val="center"/>
            <w:hideMark/>
          </w:tcPr>
          <w:p w14:paraId="65E75671" w14:textId="77777777" w:rsidR="007F2A84" w:rsidRPr="00F843D2" w:rsidRDefault="00000000" w:rsidP="00A2011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6EC1892" w14:textId="77777777" w:rsidR="007F2A84" w:rsidRPr="00F843D2" w:rsidRDefault="007F2A84" w:rsidP="00A20110">
            <w:pPr>
              <w:spacing w:line="240" w:lineRule="auto"/>
              <w:jc w:val="center"/>
              <w:textAlignment w:val="baseline"/>
              <w:rPr>
                <w:rFonts w:eastAsia="Times New Roman" w:cs="Arial"/>
                <w:b/>
                <w:bCs/>
                <w:sz w:val="14"/>
                <w:szCs w:val="14"/>
                <w:lang w:eastAsia="en-GB"/>
              </w:rPr>
            </w:pPr>
          </w:p>
          <w:p w14:paraId="5A778BFA" w14:textId="77777777" w:rsidR="007F2A84" w:rsidRPr="00F843D2" w:rsidRDefault="00000000" w:rsidP="00A2011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2" w:type="dxa"/>
            <w:vMerge w:val="restart"/>
            <w:shd w:val="clear" w:color="auto" w:fill="A6A6A6" w:themeFill="background1" w:themeFillShade="A6"/>
            <w:tcMar>
              <w:top w:w="113" w:type="dxa"/>
              <w:left w:w="113" w:type="dxa"/>
              <w:bottom w:w="113" w:type="dxa"/>
              <w:right w:w="113" w:type="dxa"/>
            </w:tcMar>
            <w:vAlign w:val="center"/>
            <w:hideMark/>
          </w:tcPr>
          <w:p w14:paraId="3741E83D" w14:textId="77777777" w:rsidR="007F2A84" w:rsidRPr="00F843D2" w:rsidRDefault="00000000" w:rsidP="00A2011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6772DA5" w14:textId="77777777" w:rsidR="007F2A84" w:rsidRPr="00F843D2" w:rsidRDefault="007F2A84" w:rsidP="00A20110">
            <w:pPr>
              <w:spacing w:line="240" w:lineRule="auto"/>
              <w:jc w:val="center"/>
              <w:textAlignment w:val="baseline"/>
              <w:rPr>
                <w:rFonts w:eastAsia="Times New Roman" w:cs="Arial"/>
                <w:b/>
                <w:bCs/>
                <w:color w:val="FFFFFF" w:themeColor="background1"/>
                <w:sz w:val="14"/>
                <w:szCs w:val="14"/>
                <w:lang w:eastAsia="en-GB"/>
              </w:rPr>
            </w:pPr>
          </w:p>
          <w:p w14:paraId="551F09B4" w14:textId="77777777" w:rsidR="007F2A84" w:rsidRPr="00F843D2" w:rsidRDefault="00000000" w:rsidP="00A2011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2C4147C" w14:textId="77777777" w:rsidR="007F2A84" w:rsidRPr="00F843D2" w:rsidRDefault="00000000" w:rsidP="00A2011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0F2DE7CB" w14:textId="77777777" w:rsidTr="007F2A84">
        <w:trPr>
          <w:trHeight w:val="380"/>
        </w:trPr>
        <w:tc>
          <w:tcPr>
            <w:tcW w:w="1843" w:type="dxa"/>
            <w:vMerge/>
            <w:shd w:val="clear" w:color="auto" w:fill="F2F2F2" w:themeFill="background1" w:themeFillShade="F2"/>
            <w:vAlign w:val="center"/>
          </w:tcPr>
          <w:p w14:paraId="18F373AB" w14:textId="77777777" w:rsidR="007F2A84" w:rsidRPr="00F843D2" w:rsidRDefault="007F2A84" w:rsidP="00A20110">
            <w:pPr>
              <w:spacing w:line="240" w:lineRule="auto"/>
              <w:jc w:val="center"/>
              <w:textAlignment w:val="baseline"/>
              <w:rPr>
                <w:rFonts w:eastAsia="Times New Roman" w:cs="Arial"/>
                <w:b/>
                <w:sz w:val="14"/>
                <w:szCs w:val="14"/>
                <w:lang w:eastAsia="en-GB"/>
              </w:rPr>
            </w:pPr>
          </w:p>
        </w:tc>
        <w:tc>
          <w:tcPr>
            <w:tcW w:w="1557" w:type="dxa"/>
            <w:shd w:val="clear" w:color="auto" w:fill="F2F2F2" w:themeFill="background1" w:themeFillShade="F2"/>
            <w:vAlign w:val="center"/>
          </w:tcPr>
          <w:p w14:paraId="4EA9229D" w14:textId="77777777" w:rsidR="007F2A84" w:rsidRPr="00F843D2" w:rsidRDefault="00000000" w:rsidP="00A2011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F2F2F2" w:themeFill="background1" w:themeFillShade="F2"/>
            <w:vAlign w:val="center"/>
          </w:tcPr>
          <w:p w14:paraId="49A1C36A" w14:textId="77777777" w:rsidR="007F2A84" w:rsidRPr="00F843D2" w:rsidRDefault="00000000" w:rsidP="00A20110">
            <w:pPr>
              <w:spacing w:line="240" w:lineRule="auto"/>
              <w:textAlignment w:val="baseline"/>
              <w:rPr>
                <w:rFonts w:eastAsia="Times New Roman" w:cs="Arial"/>
                <w:b/>
                <w:sz w:val="14"/>
                <w:szCs w:val="14"/>
                <w:lang w:eastAsia="en-GB"/>
              </w:rPr>
            </w:pPr>
            <w:r>
              <w:rPr>
                <w:rFonts w:eastAsia="Arial"/>
                <w:b/>
                <w:bCs/>
                <w:sz w:val="22"/>
                <w:szCs w:val="22"/>
                <w:lang w:val="pt-BR"/>
              </w:rPr>
              <w:t>SO 4.1</w:t>
            </w:r>
          </w:p>
        </w:tc>
        <w:tc>
          <w:tcPr>
            <w:tcW w:w="4676" w:type="dxa"/>
            <w:gridSpan w:val="2"/>
            <w:vMerge/>
            <w:shd w:val="clear" w:color="auto" w:fill="F2F2F2" w:themeFill="background1" w:themeFillShade="F2"/>
            <w:vAlign w:val="center"/>
          </w:tcPr>
          <w:p w14:paraId="5DD2A64D" w14:textId="77777777" w:rsidR="007F2A84" w:rsidRPr="00F843D2" w:rsidRDefault="007F2A84" w:rsidP="00A20110">
            <w:pPr>
              <w:spacing w:line="240" w:lineRule="auto"/>
              <w:jc w:val="center"/>
              <w:textAlignment w:val="baseline"/>
              <w:rPr>
                <w:rFonts w:eastAsia="Times New Roman" w:cs="Arial"/>
                <w:b/>
                <w:sz w:val="14"/>
                <w:szCs w:val="14"/>
                <w:lang w:eastAsia="en-GB"/>
              </w:rPr>
            </w:pPr>
          </w:p>
        </w:tc>
        <w:tc>
          <w:tcPr>
            <w:tcW w:w="1982" w:type="dxa"/>
            <w:vMerge/>
            <w:shd w:val="clear" w:color="auto" w:fill="F2F2F2" w:themeFill="background1" w:themeFillShade="F2"/>
            <w:vAlign w:val="center"/>
          </w:tcPr>
          <w:p w14:paraId="7542CE48" w14:textId="77777777" w:rsidR="007F2A84" w:rsidRPr="00F843D2" w:rsidRDefault="007F2A84" w:rsidP="00A20110">
            <w:pPr>
              <w:spacing w:line="240" w:lineRule="auto"/>
              <w:jc w:val="center"/>
              <w:textAlignment w:val="baseline"/>
              <w:rPr>
                <w:rFonts w:eastAsia="Times New Roman" w:cs="Arial"/>
                <w:b/>
                <w:bCs/>
                <w:sz w:val="14"/>
                <w:szCs w:val="14"/>
                <w:lang w:eastAsia="en-GB"/>
              </w:rPr>
            </w:pPr>
          </w:p>
        </w:tc>
        <w:tc>
          <w:tcPr>
            <w:tcW w:w="1992" w:type="dxa"/>
            <w:vMerge/>
            <w:shd w:val="clear" w:color="auto" w:fill="A6A6A6" w:themeFill="background1" w:themeFillShade="A6"/>
            <w:tcMar>
              <w:top w:w="113" w:type="dxa"/>
              <w:left w:w="113" w:type="dxa"/>
              <w:bottom w:w="113" w:type="dxa"/>
              <w:right w:w="113" w:type="dxa"/>
            </w:tcMar>
            <w:vAlign w:val="center"/>
          </w:tcPr>
          <w:p w14:paraId="1EF09918" w14:textId="77777777" w:rsidR="007F2A84" w:rsidRPr="00F843D2" w:rsidRDefault="007F2A84" w:rsidP="00A20110">
            <w:pPr>
              <w:spacing w:line="240" w:lineRule="auto"/>
              <w:jc w:val="center"/>
              <w:textAlignment w:val="baseline"/>
              <w:rPr>
                <w:rFonts w:eastAsia="Times New Roman" w:cs="Arial"/>
                <w:b/>
                <w:bCs/>
                <w:color w:val="FFFFFF" w:themeColor="background1"/>
                <w:sz w:val="14"/>
                <w:szCs w:val="14"/>
                <w:lang w:eastAsia="en-GB"/>
              </w:rPr>
            </w:pPr>
          </w:p>
        </w:tc>
      </w:tr>
      <w:tr w:rsidR="00890D3E" w14:paraId="30F12EDD" w14:textId="77777777" w:rsidTr="007F2A8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F220174" w14:textId="77777777" w:rsidR="0057097D" w:rsidRPr="00F843D2" w:rsidRDefault="00000000" w:rsidP="0057097D">
            <w:pPr>
              <w:spacing w:line="276" w:lineRule="auto"/>
              <w:textAlignment w:val="baseline"/>
              <w:rPr>
                <w:rFonts w:eastAsia="Times New Roman" w:cs="Arial"/>
                <w:b/>
                <w:lang w:eastAsia="en-GB"/>
              </w:rPr>
            </w:pPr>
            <w:r>
              <w:rPr>
                <w:rFonts w:eastAsia="Arial" w:cs="Arial"/>
                <w:b/>
                <w:bCs/>
                <w:lang w:val="pt-BR" w:eastAsia="en-GB"/>
              </w:rPr>
              <w:t xml:space="preserve">Sua organização rastreia o progresso com relação às suas metas para </w:t>
            </w:r>
            <w:hyperlink r:id="rId42" w:history="1">
              <w:r>
                <w:rPr>
                  <w:rFonts w:eastAsia="Arial" w:cs="Arial"/>
                  <w:b/>
                  <w:bCs/>
                  <w:color w:val="00B0F0"/>
                  <w:lang w:val="pt-BR" w:eastAsia="en-GB"/>
                </w:rPr>
                <w:t>resultados de sustentabilidade</w:t>
              </w:r>
            </w:hyperlink>
            <w:r>
              <w:rPr>
                <w:rFonts w:eastAsia="Arial" w:cs="Arial"/>
                <w:b/>
                <w:bCs/>
                <w:lang w:val="pt-BR" w:eastAsia="en-GB"/>
              </w:rPr>
              <w:t xml:space="preserve"> de prazo mais curto?</w:t>
            </w:r>
          </w:p>
          <w:p w14:paraId="069EAD84" w14:textId="77777777" w:rsidR="0057097D" w:rsidRPr="00F843D2" w:rsidRDefault="0057097D" w:rsidP="0057097D">
            <w:pPr>
              <w:spacing w:line="276" w:lineRule="auto"/>
              <w:textAlignment w:val="baseline"/>
              <w:rPr>
                <w:rFonts w:eastAsia="Times New Roman" w:cs="Arial"/>
                <w:b/>
                <w:lang w:eastAsia="en-GB"/>
              </w:rPr>
            </w:pPr>
          </w:p>
          <w:p w14:paraId="10734380" w14:textId="77777777" w:rsidR="00C67793" w:rsidRPr="00F843D2" w:rsidRDefault="00000000" w:rsidP="00C67793">
            <w:pPr>
              <w:spacing w:line="276" w:lineRule="auto"/>
              <w:textAlignment w:val="baseline"/>
              <w:rPr>
                <w:rFonts w:eastAsia="Times New Roman" w:cs="Arial"/>
                <w:i/>
                <w:lang w:eastAsia="en-GB"/>
              </w:rPr>
            </w:pPr>
            <w:r>
              <w:rPr>
                <w:rFonts w:eastAsia="Arial" w:cs="Arial"/>
                <w:bCs/>
                <w:i/>
                <w:iCs/>
                <w:lang w:val="pt-BR" w:eastAsia="en-GB"/>
              </w:rPr>
              <w:t>Forneça detalhes somente sobre suas metas de prazo mais curto. As metas podem ser mensuráveis (ou seja, quantitativas) ou não mensuráveis (ou seja, qualitativas).</w:t>
            </w:r>
          </w:p>
        </w:tc>
      </w:tr>
      <w:tr w:rsidR="00890D3E" w14:paraId="58840414" w14:textId="77777777" w:rsidTr="007F2A8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F9F91F4" w14:textId="77777777" w:rsidR="00C071D1" w:rsidRPr="00F843D2" w:rsidRDefault="00000000" w:rsidP="00793542">
            <w:pPr>
              <w:spacing w:line="276" w:lineRule="auto"/>
              <w:textAlignment w:val="baseline"/>
              <w:rPr>
                <w:rFonts w:eastAsia="Times New Roman" w:cs="Arial"/>
                <w:lang w:eastAsia="en-GB"/>
              </w:rPr>
            </w:pPr>
            <w:r>
              <w:rPr>
                <w:rFonts w:eastAsia="Arial" w:cs="Arial"/>
                <w:color w:val="000000"/>
                <w:lang w:val="pt-BR"/>
              </w:rPr>
              <w:t xml:space="preserve">(A1) Resultado de sustentabilidade #1: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w:t>
            </w:r>
            <w:r>
              <w:rPr>
                <w:rFonts w:eastAsia="Arial" w:cs="Arial"/>
                <w:lang w:val="pt-BR"/>
              </w:rPr>
              <w:t>(Meta 1: [</w:t>
            </w:r>
            <w:r>
              <w:rPr>
                <w:rFonts w:eastAsia="Arial" w:cs="Arial"/>
                <w:i/>
                <w:iCs/>
                <w:lang w:val="pt-BR"/>
              </w:rPr>
              <w:t>pré-preenchido com as respostas de SO 2, coluna (1)</w:t>
            </w:r>
            <w:r>
              <w:rPr>
                <w:rFonts w:eastAsia="Arial" w:cs="Arial"/>
                <w:lang w:val="pt-BR"/>
              </w:rPr>
              <w:t>])</w:t>
            </w:r>
          </w:p>
        </w:tc>
        <w:tc>
          <w:tcPr>
            <w:tcW w:w="7442" w:type="dxa"/>
            <w:gridSpan w:val="3"/>
            <w:tcBorders>
              <w:bottom w:val="single" w:sz="6" w:space="0" w:color="A6A6A6" w:themeColor="background1" w:themeShade="A6"/>
            </w:tcBorders>
            <w:shd w:val="clear" w:color="auto" w:fill="FFFFFF" w:themeFill="background1"/>
            <w:vAlign w:val="center"/>
          </w:tcPr>
          <w:p w14:paraId="17AF03ED" w14:textId="77777777" w:rsidR="00562836" w:rsidRPr="00F843D2" w:rsidRDefault="00000000" w:rsidP="00A740B2">
            <w:pPr>
              <w:pStyle w:val="ListParagraph"/>
              <w:numPr>
                <w:ilvl w:val="0"/>
                <w:numId w:val="75"/>
              </w:numPr>
              <w:spacing w:line="276" w:lineRule="auto"/>
              <w:textAlignment w:val="baseline"/>
              <w:rPr>
                <w:rFonts w:eastAsia="Times New Roman" w:cs="Arial"/>
                <w:lang w:eastAsia="en-GB"/>
              </w:rPr>
            </w:pPr>
            <w:r>
              <w:rPr>
                <w:rFonts w:eastAsia="Arial" w:cs="Arial"/>
                <w:lang w:val="pt-BR" w:eastAsia="en-GB"/>
              </w:rPr>
              <w:t>(1) Sim</w:t>
            </w:r>
          </w:p>
          <w:p w14:paraId="30365D1C" w14:textId="77777777" w:rsidR="00C43B10" w:rsidRPr="00F843D2" w:rsidRDefault="00000000">
            <w:pPr>
              <w:pStyle w:val="ListParagraph"/>
              <w:numPr>
                <w:ilvl w:val="0"/>
                <w:numId w:val="75"/>
              </w:numPr>
              <w:spacing w:line="276" w:lineRule="auto"/>
              <w:textAlignment w:val="baseline"/>
              <w:rPr>
                <w:rFonts w:eastAsia="Times New Roman" w:cs="Arial"/>
                <w:lang w:eastAsia="en-GB"/>
              </w:rPr>
            </w:pPr>
            <w:r>
              <w:rPr>
                <w:rFonts w:eastAsia="Arial" w:cs="Arial"/>
                <w:lang w:val="pt-BR" w:eastAsia="en-GB"/>
              </w:rPr>
              <w:t>(2) Não</w:t>
            </w:r>
          </w:p>
          <w:p w14:paraId="309ED5FC" w14:textId="77777777" w:rsidR="00C071D1" w:rsidRPr="00F843D2" w:rsidRDefault="00000000" w:rsidP="00845F28">
            <w:pPr>
              <w:pStyle w:val="ListParagraph"/>
              <w:spacing w:line="276" w:lineRule="auto"/>
              <w:ind w:left="360"/>
              <w:textAlignment w:val="baseline"/>
              <w:rPr>
                <w:rFonts w:eastAsia="Times New Roman" w:cs="Arial"/>
                <w:lang w:eastAsia="en-GB"/>
              </w:rPr>
            </w:pPr>
            <w:r>
              <w:rPr>
                <w:rFonts w:eastAsia="Arial" w:cs="Arial"/>
                <w:lang w:val="pt-BR" w:eastAsia="en-GB"/>
              </w:rPr>
              <w:t>Explique o motivo: _____ [Texto livre opcional: curto]</w:t>
            </w:r>
          </w:p>
        </w:tc>
      </w:tr>
      <w:tr w:rsidR="00890D3E" w14:paraId="79BF5AF1" w14:textId="77777777" w:rsidTr="007F2A8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9D63CE" w14:textId="77777777" w:rsidR="00672FDA" w:rsidRPr="00F843D2" w:rsidRDefault="00000000" w:rsidP="00672FDA">
            <w:pPr>
              <w:spacing w:line="276" w:lineRule="auto"/>
              <w:textAlignment w:val="baseline"/>
              <w:rPr>
                <w:rFonts w:eastAsia="Times New Roman" w:cs="Arial"/>
                <w:lang w:eastAsia="en-GB"/>
              </w:rPr>
            </w:pPr>
            <w:r>
              <w:rPr>
                <w:rFonts w:eastAsia="Arial" w:cs="Arial"/>
                <w:color w:val="000000"/>
                <w:lang w:val="pt-BR"/>
              </w:rPr>
              <w:t xml:space="preserve">(A2) Resultado de sustentabilidade #1: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w:t>
            </w:r>
            <w:r>
              <w:rPr>
                <w:rFonts w:eastAsia="Arial" w:cs="Arial"/>
                <w:lang w:val="pt-BR"/>
              </w:rPr>
              <w:t>(Meta 2: [</w:t>
            </w:r>
            <w:r>
              <w:rPr>
                <w:rFonts w:eastAsia="Arial" w:cs="Arial"/>
                <w:i/>
                <w:iCs/>
                <w:lang w:val="pt-BR"/>
              </w:rPr>
              <w:t>pré-preenchido com as respostas de SO 2, coluna (1)</w:t>
            </w:r>
            <w:r>
              <w:rPr>
                <w:rFonts w:eastAsia="Arial" w:cs="Arial"/>
                <w:lang w:val="pt-BR"/>
              </w:rPr>
              <w:t>])</w:t>
            </w:r>
          </w:p>
        </w:tc>
        <w:tc>
          <w:tcPr>
            <w:tcW w:w="7442" w:type="dxa"/>
            <w:gridSpan w:val="3"/>
            <w:tcBorders>
              <w:bottom w:val="single" w:sz="6" w:space="0" w:color="A6A6A6" w:themeColor="background1" w:themeShade="A6"/>
            </w:tcBorders>
            <w:shd w:val="clear" w:color="auto" w:fill="FFFFFF" w:themeFill="background1"/>
            <w:vAlign w:val="center"/>
          </w:tcPr>
          <w:p w14:paraId="400ACF4C" w14:textId="77777777" w:rsidR="00672FDA"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27023B86" w14:textId="77777777" w:rsidTr="007F2A8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10C291" w14:textId="77777777" w:rsidR="006E538F" w:rsidRPr="00F843D2" w:rsidRDefault="00000000" w:rsidP="00672FDA">
            <w:pPr>
              <w:spacing w:line="276" w:lineRule="auto"/>
              <w:textAlignment w:val="baseline"/>
              <w:rPr>
                <w:rFonts w:eastAsia="Times New Roman" w:cs="Arial"/>
                <w:lang w:eastAsia="en-GB"/>
              </w:rPr>
            </w:pPr>
            <w:r w:rsidRPr="00F843D2">
              <w:rPr>
                <w:rFonts w:cs="Arial"/>
                <w:color w:val="000000"/>
              </w:rPr>
              <w:t>…</w:t>
            </w:r>
          </w:p>
        </w:tc>
        <w:tc>
          <w:tcPr>
            <w:tcW w:w="7442" w:type="dxa"/>
            <w:gridSpan w:val="3"/>
            <w:tcBorders>
              <w:bottom w:val="single" w:sz="6" w:space="0" w:color="A6A6A6" w:themeColor="background1" w:themeShade="A6"/>
            </w:tcBorders>
            <w:shd w:val="clear" w:color="auto" w:fill="FFFFFF" w:themeFill="background1"/>
            <w:vAlign w:val="center"/>
          </w:tcPr>
          <w:p w14:paraId="4705079F" w14:textId="77777777" w:rsidR="006E538F" w:rsidRPr="00F843D2" w:rsidRDefault="00000000" w:rsidP="00845F28">
            <w:pPr>
              <w:spacing w:line="276" w:lineRule="auto"/>
              <w:textAlignment w:val="baseline"/>
              <w:rPr>
                <w:rFonts w:eastAsia="Times New Roman" w:cs="Arial"/>
                <w:lang w:eastAsia="en-GB"/>
              </w:rPr>
            </w:pPr>
            <w:r w:rsidRPr="00F843D2">
              <w:rPr>
                <w:rFonts w:eastAsia="Times New Roman" w:cs="Arial"/>
                <w:lang w:eastAsia="en-GB"/>
              </w:rPr>
              <w:t>…</w:t>
            </w:r>
          </w:p>
        </w:tc>
      </w:tr>
      <w:tr w:rsidR="00890D3E" w14:paraId="34FEDE84" w14:textId="77777777" w:rsidTr="007F2A8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B25893" w14:textId="77777777" w:rsidR="00672FDA" w:rsidRPr="00F843D2" w:rsidRDefault="00000000" w:rsidP="00672FDA">
            <w:pPr>
              <w:spacing w:line="276" w:lineRule="auto"/>
              <w:textAlignment w:val="baseline"/>
              <w:rPr>
                <w:rFonts w:eastAsia="Times New Roman" w:cs="Arial"/>
                <w:lang w:eastAsia="en-GB"/>
              </w:rPr>
            </w:pPr>
            <w:r>
              <w:rPr>
                <w:rFonts w:eastAsia="Arial" w:cs="Arial"/>
                <w:color w:val="000000"/>
                <w:lang w:val="pt-BR"/>
              </w:rPr>
              <w:t xml:space="preserve">(J1) Resultado de sustentabilidade #10: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w:t>
            </w:r>
            <w:r>
              <w:rPr>
                <w:rFonts w:eastAsia="Arial" w:cs="Arial"/>
                <w:lang w:val="pt-BR"/>
              </w:rPr>
              <w:t>(Meta 1: [</w:t>
            </w:r>
            <w:r>
              <w:rPr>
                <w:rFonts w:eastAsia="Arial" w:cs="Arial"/>
                <w:i/>
                <w:iCs/>
                <w:lang w:val="pt-BR"/>
              </w:rPr>
              <w:t>pré-preenchido com as respostas de SO 2, coluna (1)</w:t>
            </w:r>
            <w:r>
              <w:rPr>
                <w:rFonts w:eastAsia="Arial" w:cs="Arial"/>
                <w:lang w:val="pt-BR"/>
              </w:rPr>
              <w:t>])</w:t>
            </w:r>
          </w:p>
        </w:tc>
        <w:tc>
          <w:tcPr>
            <w:tcW w:w="7442" w:type="dxa"/>
            <w:gridSpan w:val="3"/>
            <w:tcBorders>
              <w:bottom w:val="single" w:sz="6" w:space="0" w:color="A6A6A6" w:themeColor="background1" w:themeShade="A6"/>
            </w:tcBorders>
            <w:shd w:val="clear" w:color="auto" w:fill="FFFFFF" w:themeFill="background1"/>
            <w:vAlign w:val="center"/>
          </w:tcPr>
          <w:p w14:paraId="23FCD187" w14:textId="77777777" w:rsidR="00672FDA"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2932F54F" w14:textId="77777777" w:rsidTr="007F2A8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AB49D1" w14:textId="77777777" w:rsidR="00562836" w:rsidRPr="00F843D2" w:rsidRDefault="00000000" w:rsidP="00A9476C">
            <w:pPr>
              <w:spacing w:line="276" w:lineRule="auto"/>
              <w:textAlignment w:val="baseline"/>
              <w:rPr>
                <w:rFonts w:eastAsia="Times New Roman" w:cs="Arial"/>
                <w:lang w:eastAsia="en-GB"/>
              </w:rPr>
            </w:pPr>
            <w:r>
              <w:rPr>
                <w:rFonts w:eastAsia="Arial" w:cs="Arial"/>
                <w:color w:val="000000"/>
                <w:lang w:val="pt-BR"/>
              </w:rPr>
              <w:t xml:space="preserve">(J2) Resultado de sustentabilidade #10: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w:t>
            </w:r>
            <w:r>
              <w:rPr>
                <w:rFonts w:eastAsia="Arial" w:cs="Arial"/>
                <w:lang w:val="pt-BR"/>
              </w:rPr>
              <w:t>(Meta 2: [</w:t>
            </w:r>
            <w:r>
              <w:rPr>
                <w:rFonts w:eastAsia="Arial" w:cs="Arial"/>
                <w:i/>
                <w:iCs/>
                <w:lang w:val="pt-BR"/>
              </w:rPr>
              <w:t>pré-preenchido com as respostas de SO 2, coluna (1)</w:t>
            </w:r>
            <w:r>
              <w:rPr>
                <w:rFonts w:eastAsia="Arial" w:cs="Arial"/>
                <w:lang w:val="pt-BR"/>
              </w:rPr>
              <w:t>])</w:t>
            </w:r>
          </w:p>
        </w:tc>
        <w:tc>
          <w:tcPr>
            <w:tcW w:w="7442" w:type="dxa"/>
            <w:gridSpan w:val="3"/>
            <w:tcBorders>
              <w:bottom w:val="single" w:sz="6" w:space="0" w:color="A6A6A6" w:themeColor="background1" w:themeShade="A6"/>
            </w:tcBorders>
            <w:shd w:val="clear" w:color="auto" w:fill="FFFFFF" w:themeFill="background1"/>
            <w:vAlign w:val="center"/>
          </w:tcPr>
          <w:p w14:paraId="363BA4ED" w14:textId="77777777" w:rsidR="00562836"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5FE34F64" w14:textId="77777777" w:rsidTr="007F2A8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2F9B00B" w14:textId="77777777" w:rsidR="00C67793" w:rsidRPr="00F843D2" w:rsidRDefault="00C67793" w:rsidP="00A20110">
            <w:pPr>
              <w:spacing w:line="240" w:lineRule="auto"/>
              <w:jc w:val="center"/>
              <w:textAlignment w:val="baseline"/>
              <w:rPr>
                <w:rStyle w:val="Hyperlink"/>
                <w:sz w:val="16"/>
                <w:szCs w:val="16"/>
              </w:rPr>
            </w:pPr>
          </w:p>
        </w:tc>
      </w:tr>
      <w:tr w:rsidR="00890D3E" w14:paraId="22893F3E" w14:textId="77777777" w:rsidTr="007F2A84">
        <w:trPr>
          <w:trHeight w:val="300"/>
        </w:trPr>
        <w:tc>
          <w:tcPr>
            <w:tcW w:w="14884" w:type="dxa"/>
            <w:gridSpan w:val="7"/>
            <w:shd w:val="clear" w:color="auto" w:fill="0070C0"/>
            <w:vAlign w:val="center"/>
          </w:tcPr>
          <w:p w14:paraId="2E698E6A" w14:textId="77777777" w:rsidR="00C67793" w:rsidRPr="00F843D2" w:rsidRDefault="00000000" w:rsidP="00A2011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2297E842" w14:textId="77777777" w:rsidTr="007F2A84">
        <w:trPr>
          <w:trHeight w:val="300"/>
        </w:trPr>
        <w:tc>
          <w:tcPr>
            <w:tcW w:w="1843" w:type="dxa"/>
            <w:shd w:val="clear" w:color="auto" w:fill="auto"/>
            <w:vAlign w:val="center"/>
          </w:tcPr>
          <w:p w14:paraId="064BF2FC" w14:textId="77777777" w:rsidR="004E6A55" w:rsidRPr="00F843D2" w:rsidRDefault="00000000" w:rsidP="004E6A55">
            <w:pPr>
              <w:rPr>
                <w:rStyle w:val="Hyperlink"/>
                <w:b/>
                <w:sz w:val="16"/>
                <w:szCs w:val="16"/>
              </w:rPr>
            </w:pPr>
            <w:r>
              <w:rPr>
                <w:rFonts w:eastAsia="Arial"/>
                <w:b/>
                <w:bCs/>
                <w:sz w:val="16"/>
                <w:szCs w:val="16"/>
                <w:lang w:val="pt-BR"/>
              </w:rPr>
              <w:lastRenderedPageBreak/>
              <w:t>Objetivo do indicador</w:t>
            </w:r>
          </w:p>
        </w:tc>
        <w:tc>
          <w:tcPr>
            <w:tcW w:w="13041" w:type="dxa"/>
            <w:gridSpan w:val="6"/>
            <w:shd w:val="clear" w:color="auto" w:fill="auto"/>
            <w:vAlign w:val="center"/>
          </w:tcPr>
          <w:p w14:paraId="2AB56FA3" w14:textId="77777777" w:rsidR="004E6A55" w:rsidRPr="00F843D2" w:rsidRDefault="00000000" w:rsidP="004E6A55">
            <w:pPr>
              <w:rPr>
                <w:rStyle w:val="Hyperlink"/>
                <w:color w:val="000000" w:themeColor="text1"/>
                <w:sz w:val="16"/>
                <w:szCs w:val="16"/>
              </w:rPr>
            </w:pPr>
            <w:r>
              <w:rPr>
                <w:rStyle w:val="Hyperlink"/>
                <w:rFonts w:eastAsia="Arial"/>
                <w:color w:val="000000"/>
                <w:sz w:val="16"/>
                <w:szCs w:val="16"/>
                <w:lang w:val="pt-BR"/>
              </w:rPr>
              <w:t>Este indicador avalia se o signatário rastreia o progresso alcançado com relação às suas metas para resultados de sustentabilidade de prazo mais curto. Considera-se uma boa prática que o signatário rastreie o progresso intermediário com relação às metas (ou seja, antes do prazo final da meta, ou da data para “Meta a ser cumprida até”) para identificar atrasos e resolvê-los a tempo.</w:t>
            </w:r>
          </w:p>
          <w:p w14:paraId="0D887BA3" w14:textId="77777777" w:rsidR="004E6A55" w:rsidRPr="00F843D2" w:rsidRDefault="004E6A55" w:rsidP="004E6A55">
            <w:pPr>
              <w:rPr>
                <w:rStyle w:val="Hyperlink"/>
                <w:color w:val="000000" w:themeColor="text1"/>
                <w:sz w:val="16"/>
                <w:szCs w:val="16"/>
              </w:rPr>
            </w:pPr>
          </w:p>
          <w:p w14:paraId="47FBD144" w14:textId="77777777" w:rsidR="004E6A55" w:rsidRPr="00F843D2" w:rsidRDefault="00000000" w:rsidP="004E6A55">
            <w:pPr>
              <w:rPr>
                <w:rStyle w:val="Hyperlink"/>
                <w:color w:val="000000" w:themeColor="text1"/>
                <w:sz w:val="16"/>
                <w:szCs w:val="16"/>
              </w:rPr>
            </w:pPr>
            <w:r>
              <w:rPr>
                <w:rStyle w:val="Hyperlink"/>
                <w:rFonts w:eastAsia="Arial"/>
                <w:color w:val="000000"/>
                <w:sz w:val="16"/>
                <w:szCs w:val="16"/>
                <w:lang w:val="pt-BR"/>
              </w:rPr>
              <w:t>Este indicador trata somente do progresso do signatário em relação às suas metas de prazo mais curto. Quando houver associação com metas de prazo mais longo, o acompanhamento das metas de prazo mais curto ajuda a rastrear o progresso em relação à meta de prazo mais longo associada.</w:t>
            </w:r>
          </w:p>
        </w:tc>
      </w:tr>
      <w:tr w:rsidR="00890D3E" w14:paraId="57D2E3C6" w14:textId="77777777" w:rsidTr="007F2A84">
        <w:trPr>
          <w:trHeight w:val="300"/>
        </w:trPr>
        <w:tc>
          <w:tcPr>
            <w:tcW w:w="1843" w:type="dxa"/>
            <w:shd w:val="clear" w:color="auto" w:fill="auto"/>
            <w:vAlign w:val="center"/>
          </w:tcPr>
          <w:p w14:paraId="38B5FB8D" w14:textId="77777777" w:rsidR="004E6A55" w:rsidRPr="00F843D2" w:rsidRDefault="00000000" w:rsidP="004E6A55">
            <w:pPr>
              <w:rPr>
                <w:rStyle w:val="Hyperlink"/>
                <w:b/>
                <w:sz w:val="16"/>
                <w:szCs w:val="16"/>
              </w:rPr>
            </w:pPr>
            <w:r>
              <w:rPr>
                <w:rFonts w:eastAsia="Arial"/>
                <w:b/>
                <w:bCs/>
                <w:sz w:val="16"/>
                <w:szCs w:val="16"/>
                <w:lang w:val="pt-BR"/>
              </w:rPr>
              <w:t>Orientações adicionais</w:t>
            </w:r>
          </w:p>
        </w:tc>
        <w:tc>
          <w:tcPr>
            <w:tcW w:w="13041" w:type="dxa"/>
            <w:gridSpan w:val="6"/>
            <w:shd w:val="clear" w:color="auto" w:fill="auto"/>
            <w:vAlign w:val="center"/>
          </w:tcPr>
          <w:p w14:paraId="38802651" w14:textId="77777777" w:rsidR="004E6A55" w:rsidRPr="00F843D2" w:rsidRDefault="00000000" w:rsidP="004E6A55">
            <w:pPr>
              <w:rPr>
                <w:rStyle w:val="Hyperlink"/>
                <w:color w:val="000000" w:themeColor="text1"/>
                <w:sz w:val="16"/>
                <w:szCs w:val="16"/>
              </w:rPr>
            </w:pPr>
            <w:r>
              <w:rPr>
                <w:rStyle w:val="Hyperlink"/>
                <w:rFonts w:eastAsia="Arial"/>
                <w:color w:val="000000"/>
                <w:sz w:val="16"/>
                <w:szCs w:val="16"/>
                <w:lang w:val="pt-BR"/>
              </w:rPr>
              <w:t xml:space="preserve">As respostas devem indicar se o signatário rastreia o progresso em relação às suas metas de prazo mais curto. </w:t>
            </w:r>
          </w:p>
          <w:p w14:paraId="274ABFF4" w14:textId="77777777" w:rsidR="004E6A55" w:rsidRPr="00F843D2" w:rsidRDefault="004E6A55" w:rsidP="004E6A55">
            <w:pPr>
              <w:rPr>
                <w:rStyle w:val="Hyperlink"/>
                <w:color w:val="000000" w:themeColor="text1"/>
                <w:sz w:val="16"/>
                <w:szCs w:val="16"/>
              </w:rPr>
            </w:pPr>
          </w:p>
          <w:p w14:paraId="79B2B4E6" w14:textId="77777777" w:rsidR="004E6A55" w:rsidRPr="00F843D2" w:rsidRDefault="00000000" w:rsidP="004E6A55">
            <w:pPr>
              <w:rPr>
                <w:rStyle w:val="Hyperlink"/>
                <w:color w:val="000000" w:themeColor="text1"/>
                <w:sz w:val="16"/>
                <w:szCs w:val="16"/>
              </w:rPr>
            </w:pPr>
            <w:r>
              <w:rPr>
                <w:rStyle w:val="Hyperlink"/>
                <w:rFonts w:eastAsia="Arial"/>
                <w:color w:val="000000"/>
                <w:sz w:val="16"/>
                <w:szCs w:val="16"/>
                <w:lang w:val="pt-BR"/>
              </w:rPr>
              <w:t>Se a resposta “(1) Sim” for selecionada, um indicador subsequente será desbloqueado para o signatário fornecer mais detalhes sobre o processo de monitoramento.</w:t>
            </w:r>
          </w:p>
        </w:tc>
      </w:tr>
      <w:tr w:rsidR="00890D3E" w14:paraId="3F536FDE" w14:textId="77777777" w:rsidTr="007F2A84">
        <w:trPr>
          <w:trHeight w:val="300"/>
        </w:trPr>
        <w:tc>
          <w:tcPr>
            <w:tcW w:w="1843" w:type="dxa"/>
            <w:shd w:val="clear" w:color="auto" w:fill="auto"/>
            <w:vAlign w:val="center"/>
          </w:tcPr>
          <w:p w14:paraId="50790576" w14:textId="77777777" w:rsidR="004E6A55" w:rsidRPr="00F843D2" w:rsidRDefault="00000000" w:rsidP="004E6A55">
            <w:pPr>
              <w:rPr>
                <w:b/>
                <w:bCs/>
                <w:sz w:val="16"/>
                <w:szCs w:val="16"/>
              </w:rPr>
            </w:pPr>
            <w:r>
              <w:rPr>
                <w:rFonts w:eastAsia="Arial"/>
                <w:b/>
                <w:bCs/>
                <w:sz w:val="16"/>
                <w:szCs w:val="16"/>
                <w:lang w:val="pt-BR"/>
              </w:rPr>
              <w:t>Outros materiais</w:t>
            </w:r>
          </w:p>
        </w:tc>
        <w:tc>
          <w:tcPr>
            <w:tcW w:w="13041" w:type="dxa"/>
            <w:gridSpan w:val="6"/>
            <w:shd w:val="clear" w:color="auto" w:fill="auto"/>
            <w:vAlign w:val="center"/>
          </w:tcPr>
          <w:p w14:paraId="4DD3543C" w14:textId="77777777" w:rsidR="004E6A55" w:rsidRPr="00F843D2" w:rsidRDefault="00000000" w:rsidP="004E6A55">
            <w:pPr>
              <w:rPr>
                <w:rStyle w:val="Hyperlink"/>
                <w:color w:val="000000" w:themeColor="text1"/>
              </w:rPr>
            </w:pPr>
            <w:r>
              <w:rPr>
                <w:rStyle w:val="Hyperlink"/>
                <w:rFonts w:eastAsia="Arial"/>
                <w:color w:val="000000"/>
                <w:sz w:val="16"/>
                <w:szCs w:val="16"/>
                <w:lang w:val="pt-BR"/>
              </w:rPr>
              <w:t xml:space="preserve">Para mais orientações, consulte a Parte 3 do documento </w:t>
            </w:r>
            <w:hyperlink r:id="rId43"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74CF8555" w14:textId="77777777" w:rsidTr="007F2A84">
        <w:trPr>
          <w:trHeight w:val="300"/>
        </w:trPr>
        <w:tc>
          <w:tcPr>
            <w:tcW w:w="14884" w:type="dxa"/>
            <w:gridSpan w:val="7"/>
            <w:shd w:val="clear" w:color="auto" w:fill="0070C0"/>
            <w:vAlign w:val="center"/>
          </w:tcPr>
          <w:p w14:paraId="7EF76AF7" w14:textId="77777777" w:rsidR="00C67793" w:rsidRPr="00F843D2" w:rsidRDefault="00000000" w:rsidP="00A20110">
            <w:pPr>
              <w:rPr>
                <w:color w:val="FFFFFF" w:themeColor="background1"/>
                <w:sz w:val="16"/>
                <w:szCs w:val="16"/>
              </w:rPr>
            </w:pPr>
            <w:r>
              <w:rPr>
                <w:rFonts w:eastAsia="Arial" w:cs="Arial"/>
                <w:b/>
                <w:bCs/>
                <w:color w:val="FFFFFF"/>
                <w:sz w:val="18"/>
                <w:szCs w:val="18"/>
                <w:lang w:val="pt-BR" w:eastAsia="en-GB"/>
              </w:rPr>
              <w:t>Lógica</w:t>
            </w:r>
          </w:p>
        </w:tc>
      </w:tr>
      <w:tr w:rsidR="00890D3E" w14:paraId="2AC15969" w14:textId="77777777" w:rsidTr="007F2A84">
        <w:trPr>
          <w:trHeight w:val="300"/>
        </w:trPr>
        <w:tc>
          <w:tcPr>
            <w:tcW w:w="1843" w:type="dxa"/>
            <w:shd w:val="clear" w:color="auto" w:fill="auto"/>
            <w:vAlign w:val="center"/>
          </w:tcPr>
          <w:p w14:paraId="583AF49B" w14:textId="77777777" w:rsidR="008D3482" w:rsidRPr="00F843D2" w:rsidRDefault="00000000" w:rsidP="008D3482">
            <w:pPr>
              <w:rPr>
                <w:b/>
                <w:bCs/>
                <w:sz w:val="16"/>
                <w:szCs w:val="16"/>
              </w:rPr>
            </w:pPr>
            <w:r>
              <w:rPr>
                <w:rFonts w:eastAsia="Arial"/>
                <w:b/>
                <w:bCs/>
                <w:sz w:val="16"/>
                <w:szCs w:val="16"/>
                <w:lang w:val="pt-BR"/>
              </w:rPr>
              <w:t>Subordinado a</w:t>
            </w:r>
          </w:p>
        </w:tc>
        <w:tc>
          <w:tcPr>
            <w:tcW w:w="13041" w:type="dxa"/>
            <w:gridSpan w:val="6"/>
            <w:shd w:val="clear" w:color="auto" w:fill="auto"/>
          </w:tcPr>
          <w:p w14:paraId="68C6B958" w14:textId="77777777" w:rsidR="008D3482" w:rsidRPr="00F843D2" w:rsidRDefault="00000000" w:rsidP="008D3482">
            <w:pPr>
              <w:rPr>
                <w:rStyle w:val="Hyperlink"/>
                <w:color w:val="000000" w:themeColor="text1"/>
                <w:sz w:val="16"/>
                <w:szCs w:val="16"/>
              </w:rPr>
            </w:pPr>
            <w:r>
              <w:rPr>
                <w:rFonts w:eastAsia="Arial"/>
                <w:sz w:val="16"/>
                <w:szCs w:val="16"/>
                <w:lang w:val="pt-BR"/>
              </w:rPr>
              <w:t>[SO 2]</w:t>
            </w:r>
          </w:p>
        </w:tc>
      </w:tr>
      <w:tr w:rsidR="00890D3E" w14:paraId="307565A0" w14:textId="77777777" w:rsidTr="007F2A84">
        <w:trPr>
          <w:trHeight w:val="300"/>
        </w:trPr>
        <w:tc>
          <w:tcPr>
            <w:tcW w:w="1843" w:type="dxa"/>
            <w:shd w:val="clear" w:color="auto" w:fill="auto"/>
            <w:vAlign w:val="center"/>
          </w:tcPr>
          <w:p w14:paraId="568FCEF6" w14:textId="77777777" w:rsidR="008D3482" w:rsidRPr="00F843D2" w:rsidRDefault="00000000" w:rsidP="008D3482">
            <w:pPr>
              <w:rPr>
                <w:b/>
                <w:bCs/>
                <w:sz w:val="16"/>
                <w:szCs w:val="16"/>
              </w:rPr>
            </w:pPr>
            <w:r>
              <w:rPr>
                <w:rFonts w:eastAsia="Arial"/>
                <w:b/>
                <w:bCs/>
                <w:sz w:val="16"/>
                <w:szCs w:val="16"/>
                <w:lang w:val="pt-BR"/>
              </w:rPr>
              <w:t>Acesso para</w:t>
            </w:r>
          </w:p>
        </w:tc>
        <w:tc>
          <w:tcPr>
            <w:tcW w:w="13041" w:type="dxa"/>
            <w:gridSpan w:val="6"/>
            <w:shd w:val="clear" w:color="auto" w:fill="auto"/>
          </w:tcPr>
          <w:p w14:paraId="66038796" w14:textId="77777777" w:rsidR="008D3482" w:rsidRPr="00F843D2" w:rsidRDefault="00000000" w:rsidP="008D3482">
            <w:pPr>
              <w:rPr>
                <w:rStyle w:val="Hyperlink"/>
                <w:b/>
                <w:color w:val="000000" w:themeColor="text1"/>
                <w:sz w:val="16"/>
                <w:szCs w:val="16"/>
              </w:rPr>
            </w:pPr>
            <w:r>
              <w:rPr>
                <w:rFonts w:eastAsia="Arial"/>
                <w:sz w:val="16"/>
                <w:szCs w:val="16"/>
                <w:lang w:val="pt-BR"/>
              </w:rPr>
              <w:t>[SO 4.1]</w:t>
            </w:r>
          </w:p>
        </w:tc>
      </w:tr>
      <w:tr w:rsidR="00890D3E" w14:paraId="01E3E66F" w14:textId="77777777" w:rsidTr="007F2A84">
        <w:trPr>
          <w:trHeight w:val="300"/>
        </w:trPr>
        <w:tc>
          <w:tcPr>
            <w:tcW w:w="14884" w:type="dxa"/>
            <w:gridSpan w:val="7"/>
            <w:shd w:val="clear" w:color="auto" w:fill="0070C0"/>
            <w:vAlign w:val="center"/>
          </w:tcPr>
          <w:p w14:paraId="22C886B1" w14:textId="77777777" w:rsidR="00C67793" w:rsidRPr="00F843D2" w:rsidRDefault="00000000" w:rsidP="00A2011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23690118" w14:textId="77777777" w:rsidTr="007F2A84">
        <w:trPr>
          <w:trHeight w:val="354"/>
        </w:trPr>
        <w:tc>
          <w:tcPr>
            <w:tcW w:w="14884" w:type="dxa"/>
            <w:gridSpan w:val="7"/>
            <w:shd w:val="clear" w:color="auto" w:fill="auto"/>
            <w:vAlign w:val="center"/>
          </w:tcPr>
          <w:p w14:paraId="1F0BD14C" w14:textId="77777777" w:rsidR="00C67793" w:rsidRPr="00F843D2" w:rsidRDefault="00000000" w:rsidP="00A20110">
            <w:pPr>
              <w:rPr>
                <w:bCs/>
                <w:sz w:val="16"/>
                <w:szCs w:val="16"/>
              </w:rPr>
            </w:pPr>
            <w:r>
              <w:rPr>
                <w:rFonts w:eastAsia="Arial"/>
                <w:bCs/>
                <w:sz w:val="16"/>
                <w:szCs w:val="16"/>
                <w:lang w:val="pt-BR"/>
              </w:rPr>
              <w:t>Não pontua</w:t>
            </w:r>
          </w:p>
        </w:tc>
      </w:tr>
    </w:tbl>
    <w:p w14:paraId="0E5BADD8" w14:textId="77777777" w:rsidR="00F33EE4" w:rsidRPr="00F843D2" w:rsidRDefault="00000000">
      <w:pPr>
        <w:spacing w:after="160" w:line="259" w:lineRule="auto"/>
      </w:pPr>
      <w:r w:rsidRPr="00F843D2">
        <w:br w:type="page"/>
      </w:r>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7"/>
        <w:gridCol w:w="4322"/>
        <w:gridCol w:w="355"/>
        <w:gridCol w:w="1985"/>
        <w:gridCol w:w="1988"/>
      </w:tblGrid>
      <w:tr w:rsidR="00890D3E" w14:paraId="1E499CE1" w14:textId="77777777" w:rsidTr="007F2A84">
        <w:trPr>
          <w:trHeight w:val="380"/>
        </w:trPr>
        <w:tc>
          <w:tcPr>
            <w:tcW w:w="1843" w:type="dxa"/>
            <w:vMerge w:val="restart"/>
            <w:shd w:val="clear" w:color="auto" w:fill="F2F2F2" w:themeFill="background1" w:themeFillShade="F2"/>
            <w:vAlign w:val="center"/>
            <w:hideMark/>
          </w:tcPr>
          <w:p w14:paraId="6E28ECD1" w14:textId="77777777" w:rsidR="007F2A84"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3311F45B" w14:textId="77777777" w:rsidR="007F2A84" w:rsidRPr="00F843D2" w:rsidRDefault="007F2A84">
            <w:pPr>
              <w:spacing w:line="240" w:lineRule="auto"/>
              <w:jc w:val="center"/>
              <w:textAlignment w:val="baseline"/>
              <w:rPr>
                <w:rFonts w:eastAsia="Times New Roman" w:cs="Arial"/>
                <w:b/>
                <w:sz w:val="10"/>
                <w:szCs w:val="10"/>
                <w:lang w:eastAsia="en-GB"/>
              </w:rPr>
            </w:pPr>
          </w:p>
          <w:p w14:paraId="52D80639" w14:textId="77777777" w:rsidR="007F2A84" w:rsidRPr="00F843D2" w:rsidRDefault="00000000">
            <w:pPr>
              <w:pStyle w:val="Indicatorsubsection"/>
              <w:rPr>
                <w:lang w:val="en-GB"/>
              </w:rPr>
            </w:pPr>
            <w:bookmarkStart w:id="22" w:name="_Toc129454375"/>
            <w:r>
              <w:rPr>
                <w:rFonts w:eastAsia="Arial"/>
                <w:color w:val="000000"/>
                <w:lang w:val="pt-BR"/>
              </w:rPr>
              <w:t>SO 4.1</w:t>
            </w:r>
            <w:bookmarkEnd w:id="22"/>
          </w:p>
        </w:tc>
        <w:tc>
          <w:tcPr>
            <w:tcW w:w="1557" w:type="dxa"/>
            <w:shd w:val="clear" w:color="auto" w:fill="F2F2F2" w:themeFill="background1" w:themeFillShade="F2"/>
            <w:vAlign w:val="center"/>
            <w:hideMark/>
          </w:tcPr>
          <w:p w14:paraId="44739744" w14:textId="77777777" w:rsidR="007F2A84"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7" w:type="dxa"/>
            <w:shd w:val="clear" w:color="auto" w:fill="F2F2F2" w:themeFill="background1" w:themeFillShade="F2"/>
            <w:vAlign w:val="center"/>
          </w:tcPr>
          <w:p w14:paraId="217EEE63" w14:textId="77777777" w:rsidR="007F2A84"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4</w:t>
            </w:r>
          </w:p>
        </w:tc>
        <w:tc>
          <w:tcPr>
            <w:tcW w:w="4677" w:type="dxa"/>
            <w:gridSpan w:val="2"/>
            <w:vMerge w:val="restart"/>
            <w:shd w:val="clear" w:color="auto" w:fill="F2F2F2" w:themeFill="background1" w:themeFillShade="F2"/>
            <w:vAlign w:val="center"/>
          </w:tcPr>
          <w:p w14:paraId="1D8C07E9" w14:textId="77777777" w:rsidR="007F2A84"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018351C" w14:textId="77777777" w:rsidR="007F2A84" w:rsidRPr="00F843D2" w:rsidRDefault="007F2A84">
            <w:pPr>
              <w:spacing w:line="240" w:lineRule="auto"/>
              <w:jc w:val="center"/>
              <w:textAlignment w:val="baseline"/>
              <w:rPr>
                <w:rFonts w:eastAsia="Times New Roman" w:cs="Arial"/>
                <w:sz w:val="14"/>
                <w:szCs w:val="14"/>
                <w:lang w:eastAsia="en-GB"/>
              </w:rPr>
            </w:pPr>
          </w:p>
          <w:p w14:paraId="5BBA473D" w14:textId="77777777" w:rsidR="007F2A84" w:rsidRPr="00F843D2" w:rsidRDefault="00000000">
            <w:pPr>
              <w:jc w:val="center"/>
              <w:rPr>
                <w:sz w:val="18"/>
                <w:szCs w:val="18"/>
              </w:rPr>
            </w:pPr>
            <w:r>
              <w:rPr>
                <w:rFonts w:eastAsia="Arial"/>
                <w:b/>
                <w:bCs/>
                <w:sz w:val="22"/>
                <w:szCs w:val="22"/>
                <w:lang w:val="pt-BR"/>
              </w:rPr>
              <w:t>Rastreamento do progresso em relação às metas</w:t>
            </w:r>
          </w:p>
        </w:tc>
        <w:tc>
          <w:tcPr>
            <w:tcW w:w="1985" w:type="dxa"/>
            <w:vMerge w:val="restart"/>
            <w:shd w:val="clear" w:color="auto" w:fill="F2F2F2" w:themeFill="background1" w:themeFillShade="F2"/>
            <w:vAlign w:val="center"/>
            <w:hideMark/>
          </w:tcPr>
          <w:p w14:paraId="144BE7B9" w14:textId="77777777" w:rsidR="007F2A84"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F0561A6" w14:textId="77777777" w:rsidR="007F2A84" w:rsidRPr="00F843D2" w:rsidRDefault="007F2A84">
            <w:pPr>
              <w:spacing w:line="240" w:lineRule="auto"/>
              <w:jc w:val="center"/>
              <w:textAlignment w:val="baseline"/>
              <w:rPr>
                <w:rFonts w:eastAsia="Times New Roman" w:cs="Arial"/>
                <w:b/>
                <w:bCs/>
                <w:sz w:val="14"/>
                <w:szCs w:val="14"/>
                <w:lang w:eastAsia="en-GB"/>
              </w:rPr>
            </w:pPr>
          </w:p>
          <w:p w14:paraId="4C7FF50C" w14:textId="77777777" w:rsidR="007F2A84"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8" w:type="dxa"/>
            <w:vMerge w:val="restart"/>
            <w:shd w:val="clear" w:color="auto" w:fill="A6A6A6" w:themeFill="background1" w:themeFillShade="A6"/>
            <w:tcMar>
              <w:top w:w="113" w:type="dxa"/>
              <w:left w:w="113" w:type="dxa"/>
              <w:bottom w:w="113" w:type="dxa"/>
              <w:right w:w="113" w:type="dxa"/>
            </w:tcMar>
            <w:vAlign w:val="center"/>
            <w:hideMark/>
          </w:tcPr>
          <w:p w14:paraId="63E89BBC" w14:textId="77777777" w:rsidR="007F2A84"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DAB54FC" w14:textId="77777777" w:rsidR="007F2A84" w:rsidRPr="00F843D2" w:rsidRDefault="007F2A84">
            <w:pPr>
              <w:spacing w:line="240" w:lineRule="auto"/>
              <w:jc w:val="center"/>
              <w:textAlignment w:val="baseline"/>
              <w:rPr>
                <w:rFonts w:eastAsia="Times New Roman" w:cs="Arial"/>
                <w:b/>
                <w:bCs/>
                <w:color w:val="FFFFFF" w:themeColor="background1"/>
                <w:sz w:val="14"/>
                <w:szCs w:val="14"/>
                <w:lang w:eastAsia="en-GB"/>
              </w:rPr>
            </w:pPr>
          </w:p>
          <w:p w14:paraId="60E831A5" w14:textId="77777777" w:rsidR="007F2A84"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6C56893" w14:textId="77777777" w:rsidR="007F2A84"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3D1ABD2E" w14:textId="77777777" w:rsidTr="007F2A84">
        <w:trPr>
          <w:trHeight w:val="380"/>
        </w:trPr>
        <w:tc>
          <w:tcPr>
            <w:tcW w:w="1843" w:type="dxa"/>
            <w:vMerge/>
            <w:shd w:val="clear" w:color="auto" w:fill="F2F2F2" w:themeFill="background1" w:themeFillShade="F2"/>
            <w:vAlign w:val="center"/>
          </w:tcPr>
          <w:p w14:paraId="0914368A" w14:textId="77777777" w:rsidR="007F2A84" w:rsidRPr="00F843D2" w:rsidRDefault="007F2A84">
            <w:pPr>
              <w:spacing w:line="240" w:lineRule="auto"/>
              <w:jc w:val="center"/>
              <w:textAlignment w:val="baseline"/>
              <w:rPr>
                <w:rFonts w:eastAsia="Times New Roman" w:cs="Arial"/>
                <w:b/>
                <w:sz w:val="14"/>
                <w:szCs w:val="14"/>
                <w:lang w:eastAsia="en-GB"/>
              </w:rPr>
            </w:pPr>
          </w:p>
        </w:tc>
        <w:tc>
          <w:tcPr>
            <w:tcW w:w="1557" w:type="dxa"/>
            <w:shd w:val="clear" w:color="auto" w:fill="F2F2F2" w:themeFill="background1" w:themeFillShade="F2"/>
            <w:vAlign w:val="center"/>
          </w:tcPr>
          <w:p w14:paraId="677CF498" w14:textId="77777777" w:rsidR="007F2A84"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7" w:type="dxa"/>
            <w:shd w:val="clear" w:color="auto" w:fill="F2F2F2" w:themeFill="background1" w:themeFillShade="F2"/>
            <w:vAlign w:val="center"/>
          </w:tcPr>
          <w:p w14:paraId="3FC0485B" w14:textId="77777777" w:rsidR="007F2A84"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4EA49C6E" w14:textId="77777777" w:rsidR="007F2A84" w:rsidRPr="00F843D2" w:rsidRDefault="007F2A84">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1C120BD8" w14:textId="77777777" w:rsidR="007F2A84" w:rsidRPr="00F843D2" w:rsidRDefault="007F2A84">
            <w:pPr>
              <w:spacing w:line="240" w:lineRule="auto"/>
              <w:jc w:val="center"/>
              <w:textAlignment w:val="baseline"/>
              <w:rPr>
                <w:rFonts w:eastAsia="Times New Roman" w:cs="Arial"/>
                <w:b/>
                <w:bCs/>
                <w:sz w:val="14"/>
                <w:szCs w:val="14"/>
                <w:lang w:eastAsia="en-GB"/>
              </w:rPr>
            </w:pPr>
          </w:p>
        </w:tc>
        <w:tc>
          <w:tcPr>
            <w:tcW w:w="1988" w:type="dxa"/>
            <w:vMerge/>
            <w:tcMar>
              <w:top w:w="113" w:type="dxa"/>
              <w:left w:w="113" w:type="dxa"/>
              <w:bottom w:w="113" w:type="dxa"/>
              <w:right w:w="113" w:type="dxa"/>
            </w:tcMar>
            <w:vAlign w:val="center"/>
          </w:tcPr>
          <w:p w14:paraId="7B5D15D0" w14:textId="77777777" w:rsidR="007F2A84" w:rsidRPr="00F843D2" w:rsidRDefault="007F2A84">
            <w:pPr>
              <w:spacing w:line="240" w:lineRule="auto"/>
              <w:jc w:val="center"/>
              <w:textAlignment w:val="baseline"/>
              <w:rPr>
                <w:rFonts w:eastAsia="Times New Roman" w:cs="Arial"/>
                <w:b/>
                <w:bCs/>
                <w:color w:val="FFFFFF" w:themeColor="background1"/>
                <w:sz w:val="14"/>
                <w:szCs w:val="14"/>
                <w:lang w:eastAsia="en-GB"/>
              </w:rPr>
            </w:pPr>
          </w:p>
        </w:tc>
      </w:tr>
      <w:tr w:rsidR="00890D3E" w14:paraId="46B5AA2A" w14:textId="77777777" w:rsidTr="007F2A84">
        <w:trPr>
          <w:trHeight w:val="567"/>
        </w:trPr>
        <w:tc>
          <w:tcPr>
            <w:tcW w:w="14887" w:type="dxa"/>
            <w:gridSpan w:val="7"/>
            <w:shd w:val="clear" w:color="auto" w:fill="FFFFFF" w:themeFill="background1"/>
            <w:tcMar>
              <w:top w:w="113" w:type="dxa"/>
              <w:left w:w="113" w:type="dxa"/>
              <w:bottom w:w="113" w:type="dxa"/>
              <w:right w:w="113" w:type="dxa"/>
            </w:tcMar>
            <w:vAlign w:val="center"/>
            <w:hideMark/>
          </w:tcPr>
          <w:p w14:paraId="45D867DA" w14:textId="77777777" w:rsidR="00664B7E" w:rsidRPr="00F843D2" w:rsidRDefault="00000000">
            <w:pPr>
              <w:spacing w:line="276" w:lineRule="auto"/>
              <w:textAlignment w:val="baseline"/>
              <w:rPr>
                <w:rFonts w:eastAsia="Times New Roman" w:cs="Arial"/>
                <w:b/>
                <w:lang w:eastAsia="en-GB"/>
              </w:rPr>
            </w:pPr>
            <w:r>
              <w:rPr>
                <w:rFonts w:eastAsia="Arial" w:cs="Arial"/>
                <w:b/>
                <w:bCs/>
                <w:lang w:val="pt-BR" w:eastAsia="en-GB"/>
              </w:rPr>
              <w:t xml:space="preserve">Descreva o progresso qualitativo e quantitativo alcançado por sua organização durante o exercício em relação às suas metas para </w:t>
            </w:r>
            <w:hyperlink r:id="rId44" w:history="1">
              <w:r>
                <w:rPr>
                  <w:rFonts w:eastAsia="Arial" w:cs="Arial"/>
                  <w:b/>
                  <w:bCs/>
                  <w:color w:val="00B0F0"/>
                  <w:lang w:val="pt-BR" w:eastAsia="en-GB"/>
                </w:rPr>
                <w:t>resultados de sustentabilidade</w:t>
              </w:r>
            </w:hyperlink>
            <w:r>
              <w:rPr>
                <w:rFonts w:eastAsia="Arial" w:cs="Arial"/>
                <w:b/>
                <w:bCs/>
                <w:lang w:val="pt-BR" w:eastAsia="en-GB"/>
              </w:rPr>
              <w:t xml:space="preserve"> de prazo mais curto.</w:t>
            </w:r>
          </w:p>
          <w:p w14:paraId="1A14DD61" w14:textId="77777777" w:rsidR="00664B7E" w:rsidRPr="00F843D2" w:rsidRDefault="00664B7E">
            <w:pPr>
              <w:spacing w:line="276" w:lineRule="auto"/>
              <w:textAlignment w:val="baseline"/>
              <w:rPr>
                <w:rFonts w:eastAsia="Times New Roman" w:cs="Arial"/>
                <w:b/>
                <w:lang w:eastAsia="en-GB"/>
              </w:rPr>
            </w:pPr>
          </w:p>
          <w:p w14:paraId="2D7D9B25" w14:textId="77777777" w:rsidR="00664B7E" w:rsidRPr="00F843D2" w:rsidRDefault="00000000">
            <w:pPr>
              <w:spacing w:line="276" w:lineRule="auto"/>
              <w:textAlignment w:val="baseline"/>
              <w:rPr>
                <w:rFonts w:eastAsia="Times New Roman" w:cs="Arial"/>
                <w:lang w:eastAsia="en-GB"/>
              </w:rPr>
            </w:pPr>
            <w:r>
              <w:rPr>
                <w:rFonts w:eastAsia="Arial" w:cs="Arial"/>
                <w:bCs/>
                <w:i/>
                <w:iCs/>
                <w:lang w:val="pt-BR" w:eastAsia="en-GB"/>
              </w:rPr>
              <w:t>Forneça detalhes somente sobre suas metas de prazo mais curto. As metas podem ser mensuráveis (ou seja, quantitativas) ou não mensuráveis (ou seja, qualitativas).</w:t>
            </w:r>
          </w:p>
        </w:tc>
      </w:tr>
      <w:tr w:rsidR="00890D3E" w14:paraId="66ABB5A2" w14:textId="77777777" w:rsidTr="007F2A84">
        <w:trPr>
          <w:trHeight w:val="330"/>
        </w:trPr>
        <w:tc>
          <w:tcPr>
            <w:tcW w:w="6237" w:type="dxa"/>
            <w:gridSpan w:val="3"/>
            <w:shd w:val="clear" w:color="auto" w:fill="FFFFFF" w:themeFill="background1"/>
            <w:tcMar>
              <w:top w:w="113" w:type="dxa"/>
              <w:left w:w="113" w:type="dxa"/>
              <w:bottom w:w="113" w:type="dxa"/>
              <w:right w:w="113" w:type="dxa"/>
            </w:tcMar>
            <w:vAlign w:val="center"/>
          </w:tcPr>
          <w:p w14:paraId="424DF14A" w14:textId="77777777" w:rsidR="00664B7E" w:rsidRPr="00F843D2" w:rsidRDefault="00664B7E">
            <w:pPr>
              <w:spacing w:line="276" w:lineRule="auto"/>
              <w:textAlignment w:val="baseline"/>
              <w:rPr>
                <w:rFonts w:eastAsia="Times New Roman" w:cs="Arial"/>
                <w:b/>
                <w:lang w:eastAsia="en-GB"/>
              </w:rPr>
            </w:pPr>
          </w:p>
        </w:tc>
        <w:tc>
          <w:tcPr>
            <w:tcW w:w="8650" w:type="dxa"/>
            <w:gridSpan w:val="4"/>
            <w:shd w:val="clear" w:color="auto" w:fill="F2F2F2" w:themeFill="background1" w:themeFillShade="F2"/>
            <w:vAlign w:val="center"/>
          </w:tcPr>
          <w:p w14:paraId="432E6A2A" w14:textId="77777777" w:rsidR="00664B7E" w:rsidRPr="00F843D2" w:rsidRDefault="00000000">
            <w:pPr>
              <w:spacing w:line="276" w:lineRule="auto"/>
              <w:jc w:val="center"/>
              <w:textAlignment w:val="baseline"/>
              <w:rPr>
                <w:rFonts w:eastAsia="Times New Roman" w:cs="Arial"/>
                <w:b/>
                <w:lang w:eastAsia="en-GB"/>
              </w:rPr>
            </w:pPr>
            <w:r>
              <w:rPr>
                <w:rFonts w:eastAsia="Arial" w:cs="Arial"/>
                <w:b/>
                <w:bCs/>
                <w:lang w:val="pt-BR" w:eastAsia="en-GB"/>
              </w:rPr>
              <w:t>Detalhes da meta</w:t>
            </w:r>
          </w:p>
        </w:tc>
      </w:tr>
      <w:tr w:rsidR="00890D3E" w14:paraId="5035FEB1" w14:textId="77777777" w:rsidTr="007F2A84">
        <w:trPr>
          <w:trHeight w:val="340"/>
        </w:trPr>
        <w:tc>
          <w:tcPr>
            <w:tcW w:w="6237" w:type="dxa"/>
            <w:gridSpan w:val="3"/>
            <w:vMerge w:val="restart"/>
            <w:shd w:val="clear" w:color="auto" w:fill="FFFFFF" w:themeFill="background1"/>
            <w:tcMar>
              <w:top w:w="113" w:type="dxa"/>
              <w:left w:w="113" w:type="dxa"/>
              <w:bottom w:w="113" w:type="dxa"/>
              <w:right w:w="113" w:type="dxa"/>
            </w:tcMar>
            <w:vAlign w:val="center"/>
          </w:tcPr>
          <w:p w14:paraId="6463E2AA" w14:textId="77777777" w:rsidR="003C1018" w:rsidRPr="00F843D2" w:rsidRDefault="00000000">
            <w:pPr>
              <w:spacing w:line="276" w:lineRule="auto"/>
              <w:textAlignment w:val="baseline"/>
              <w:rPr>
                <w:rFonts w:cs="Arial"/>
                <w:color w:val="000000"/>
              </w:rPr>
            </w:pPr>
            <w:r>
              <w:rPr>
                <w:rFonts w:eastAsia="Arial" w:cs="Arial"/>
                <w:color w:val="000000"/>
                <w:lang w:val="pt-BR"/>
              </w:rPr>
              <w:t xml:space="preserve">(A1) Resultado de sustentabilidade #1: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(Meta 1)</w:t>
            </w:r>
          </w:p>
        </w:tc>
        <w:tc>
          <w:tcPr>
            <w:tcW w:w="4322" w:type="dxa"/>
            <w:shd w:val="clear" w:color="auto" w:fill="FFFFFF" w:themeFill="background1"/>
            <w:vAlign w:val="center"/>
          </w:tcPr>
          <w:p w14:paraId="66FB734A" w14:textId="77777777" w:rsidR="003C1018" w:rsidRPr="00F843D2" w:rsidRDefault="00000000" w:rsidP="0067257F">
            <w:pPr>
              <w:spacing w:line="276" w:lineRule="auto"/>
              <w:textAlignment w:val="baseline"/>
              <w:rPr>
                <w:rFonts w:eastAsia="Times New Roman" w:cs="Arial"/>
                <w:b/>
                <w:bCs/>
                <w:lang w:eastAsia="en-GB"/>
              </w:rPr>
            </w:pPr>
            <w:r>
              <w:rPr>
                <w:rFonts w:eastAsia="Arial" w:cs="Arial"/>
                <w:b/>
                <w:bCs/>
                <w:lang w:val="pt-BR" w:eastAsia="en-GB"/>
              </w:rPr>
              <w:t>(1) Nome da meta</w:t>
            </w:r>
          </w:p>
        </w:tc>
        <w:tc>
          <w:tcPr>
            <w:tcW w:w="4328" w:type="dxa"/>
            <w:gridSpan w:val="3"/>
            <w:shd w:val="clear" w:color="auto" w:fill="F2F2F2" w:themeFill="background1" w:themeFillShade="F2"/>
            <w:vAlign w:val="center"/>
          </w:tcPr>
          <w:p w14:paraId="5782CE6D" w14:textId="77777777" w:rsidR="003C1018" w:rsidRPr="00F843D2" w:rsidRDefault="00000000" w:rsidP="00845F28">
            <w:pPr>
              <w:spacing w:line="276" w:lineRule="auto"/>
              <w:textAlignment w:val="baseline"/>
              <w:rPr>
                <w:rFonts w:eastAsia="Times New Roman" w:cs="Arial"/>
                <w:b/>
                <w:bCs/>
                <w:lang w:eastAsia="en-GB"/>
              </w:rPr>
            </w:pPr>
            <w:r>
              <w:rPr>
                <w:rFonts w:eastAsia="Arial" w:cs="Arial"/>
                <w:lang w:val="pt-BR"/>
              </w:rPr>
              <w:t>[</w:t>
            </w:r>
            <w:r>
              <w:rPr>
                <w:rFonts w:eastAsia="Arial" w:cs="Arial"/>
                <w:i/>
                <w:iCs/>
                <w:lang w:val="pt-BR"/>
              </w:rPr>
              <w:t>pré-preenchido com as respostas de SO 2, coluna (1)</w:t>
            </w:r>
            <w:r>
              <w:rPr>
                <w:rFonts w:eastAsia="Arial" w:cs="Arial"/>
                <w:lang w:val="pt-BR"/>
              </w:rPr>
              <w:t>]</w:t>
            </w:r>
          </w:p>
        </w:tc>
      </w:tr>
      <w:tr w:rsidR="00890D3E" w14:paraId="6A1317EC" w14:textId="77777777" w:rsidTr="007F2A84">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4278B700" w14:textId="77777777" w:rsidR="0073169C" w:rsidRPr="00F843D2" w:rsidRDefault="0073169C" w:rsidP="0073169C">
            <w:pPr>
              <w:spacing w:line="276" w:lineRule="auto"/>
              <w:textAlignment w:val="baseline"/>
              <w:rPr>
                <w:rFonts w:cs="Arial"/>
                <w:color w:val="000000"/>
              </w:rPr>
            </w:pPr>
          </w:p>
        </w:tc>
        <w:tc>
          <w:tcPr>
            <w:tcW w:w="4322" w:type="dxa"/>
            <w:shd w:val="clear" w:color="auto" w:fill="FFFFFF" w:themeFill="background1"/>
            <w:vAlign w:val="center"/>
          </w:tcPr>
          <w:p w14:paraId="2C1147A7" w14:textId="77777777" w:rsidR="0073169C" w:rsidRPr="00F843D2" w:rsidRDefault="00000000" w:rsidP="0073169C">
            <w:pPr>
              <w:pStyle w:val="ListParagraph"/>
              <w:numPr>
                <w:ilvl w:val="0"/>
                <w:numId w:val="73"/>
              </w:numPr>
              <w:spacing w:line="276" w:lineRule="auto"/>
              <w:textAlignment w:val="baseline"/>
              <w:rPr>
                <w:rFonts w:eastAsia="Times New Roman" w:cs="Arial"/>
                <w:b/>
                <w:bCs/>
                <w:lang w:eastAsia="en-GB"/>
              </w:rPr>
            </w:pPr>
            <w:r>
              <w:rPr>
                <w:rFonts w:eastAsia="Arial" w:cs="Arial"/>
                <w:b/>
                <w:bCs/>
                <w:lang w:val="pt-BR" w:eastAsia="en-GB"/>
              </w:rPr>
              <w:t>Meta a ser cumprida até</w:t>
            </w:r>
          </w:p>
        </w:tc>
        <w:tc>
          <w:tcPr>
            <w:tcW w:w="4328" w:type="dxa"/>
            <w:gridSpan w:val="3"/>
            <w:shd w:val="clear" w:color="auto" w:fill="F2F2F2" w:themeFill="background1" w:themeFillShade="F2"/>
            <w:vAlign w:val="center"/>
          </w:tcPr>
          <w:p w14:paraId="2DF6A48A" w14:textId="77777777" w:rsidR="0073169C" w:rsidRPr="00F843D2" w:rsidRDefault="00000000" w:rsidP="0073169C">
            <w:pPr>
              <w:spacing w:line="276" w:lineRule="auto"/>
              <w:textAlignment w:val="baseline"/>
              <w:rPr>
                <w:rFonts w:eastAsia="Times New Roman" w:cs="Arial"/>
                <w:b/>
                <w:bCs/>
                <w:lang w:eastAsia="en-GB"/>
              </w:rPr>
            </w:pPr>
            <w:r>
              <w:rPr>
                <w:rFonts w:eastAsia="Arial" w:cs="Arial"/>
                <w:lang w:val="pt-BR"/>
              </w:rPr>
              <w:t>[</w:t>
            </w:r>
            <w:r>
              <w:rPr>
                <w:rFonts w:eastAsia="Arial" w:cs="Arial"/>
                <w:i/>
                <w:iCs/>
                <w:lang w:val="pt-BR"/>
              </w:rPr>
              <w:t>pré-preenchido com as respostas de SO 2, coluna (3)</w:t>
            </w:r>
            <w:r>
              <w:rPr>
                <w:rFonts w:eastAsia="Arial" w:cs="Arial"/>
                <w:lang w:val="pt-BR"/>
              </w:rPr>
              <w:t>]</w:t>
            </w:r>
          </w:p>
        </w:tc>
      </w:tr>
      <w:tr w:rsidR="00890D3E" w14:paraId="57E4C5ED" w14:textId="77777777" w:rsidTr="007F2A84">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7989B81C" w14:textId="77777777" w:rsidR="0073169C" w:rsidRPr="00F843D2" w:rsidRDefault="0073169C" w:rsidP="0073169C">
            <w:pPr>
              <w:spacing w:line="276" w:lineRule="auto"/>
              <w:textAlignment w:val="baseline"/>
              <w:rPr>
                <w:rFonts w:cs="Arial"/>
                <w:color w:val="000000"/>
              </w:rPr>
            </w:pPr>
          </w:p>
        </w:tc>
        <w:tc>
          <w:tcPr>
            <w:tcW w:w="4322" w:type="dxa"/>
            <w:shd w:val="clear" w:color="auto" w:fill="FFFFFF" w:themeFill="background1"/>
            <w:vAlign w:val="center"/>
          </w:tcPr>
          <w:p w14:paraId="33690248" w14:textId="77777777" w:rsidR="0073169C" w:rsidRPr="00F843D2" w:rsidRDefault="00000000" w:rsidP="0073169C">
            <w:pPr>
              <w:spacing w:line="276" w:lineRule="auto"/>
              <w:textAlignment w:val="baseline"/>
              <w:rPr>
                <w:rFonts w:eastAsia="Times New Roman" w:cs="Arial"/>
                <w:b/>
                <w:bCs/>
                <w:lang w:eastAsia="en-GB"/>
              </w:rPr>
            </w:pPr>
            <w:r>
              <w:rPr>
                <w:rFonts w:eastAsia="Arial" w:cs="Arial"/>
                <w:b/>
                <w:bCs/>
                <w:lang w:val="pt-BR" w:eastAsia="en-GB"/>
              </w:rPr>
              <w:t>(3) Métrica utilizada (se relevante)</w:t>
            </w:r>
          </w:p>
        </w:tc>
        <w:tc>
          <w:tcPr>
            <w:tcW w:w="4328" w:type="dxa"/>
            <w:gridSpan w:val="3"/>
            <w:shd w:val="clear" w:color="auto" w:fill="F2F2F2" w:themeFill="background1" w:themeFillShade="F2"/>
            <w:vAlign w:val="center"/>
          </w:tcPr>
          <w:p w14:paraId="5E896496" w14:textId="77777777" w:rsidR="0073169C" w:rsidRPr="00F843D2" w:rsidRDefault="00000000" w:rsidP="0073169C">
            <w:pPr>
              <w:spacing w:line="276" w:lineRule="auto"/>
              <w:textAlignment w:val="baseline"/>
              <w:rPr>
                <w:rFonts w:eastAsia="Times New Roman" w:cs="Arial"/>
                <w:b/>
                <w:bCs/>
                <w:lang w:eastAsia="en-GB"/>
              </w:rPr>
            </w:pPr>
            <w:r>
              <w:rPr>
                <w:rFonts w:eastAsia="Arial" w:cs="Arial"/>
                <w:lang w:val="pt-BR"/>
              </w:rPr>
              <w:t>[</w:t>
            </w:r>
            <w:r>
              <w:rPr>
                <w:rFonts w:eastAsia="Arial" w:cs="Arial"/>
                <w:i/>
                <w:iCs/>
                <w:lang w:val="pt-BR"/>
              </w:rPr>
              <w:t>pré-preenchido com as respostas de SO 2, coluna (5)</w:t>
            </w:r>
            <w:r>
              <w:rPr>
                <w:rFonts w:eastAsia="Arial" w:cs="Arial"/>
                <w:lang w:val="pt-BR"/>
              </w:rPr>
              <w:t>]</w:t>
            </w:r>
          </w:p>
        </w:tc>
      </w:tr>
      <w:tr w:rsidR="00890D3E" w14:paraId="49083DD8" w14:textId="77777777" w:rsidTr="007F2A84">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7E8A0377" w14:textId="77777777" w:rsidR="003C1018" w:rsidRPr="00F843D2" w:rsidRDefault="003C1018" w:rsidP="002E04AC">
            <w:pPr>
              <w:spacing w:line="276" w:lineRule="auto"/>
              <w:textAlignment w:val="baseline"/>
              <w:rPr>
                <w:rFonts w:cs="Arial"/>
                <w:color w:val="000000"/>
              </w:rPr>
            </w:pPr>
          </w:p>
        </w:tc>
        <w:tc>
          <w:tcPr>
            <w:tcW w:w="4322" w:type="dxa"/>
            <w:shd w:val="clear" w:color="auto" w:fill="FFFFFF" w:themeFill="background1"/>
            <w:vAlign w:val="center"/>
          </w:tcPr>
          <w:p w14:paraId="0FB3DB6D" w14:textId="77777777" w:rsidR="003C1018" w:rsidRPr="00F843D2" w:rsidRDefault="00000000" w:rsidP="002E04AC">
            <w:pPr>
              <w:spacing w:line="276" w:lineRule="auto"/>
              <w:textAlignment w:val="baseline"/>
              <w:rPr>
                <w:rFonts w:eastAsia="Times New Roman" w:cs="Arial"/>
                <w:b/>
                <w:bCs/>
                <w:lang w:eastAsia="en-GB"/>
              </w:rPr>
            </w:pPr>
            <w:r>
              <w:rPr>
                <w:rFonts w:eastAsia="Arial" w:cs="Arial"/>
                <w:b/>
                <w:bCs/>
                <w:lang w:val="pt-BR" w:eastAsia="en-GB"/>
              </w:rPr>
              <w:t>(4) Nível ou quantidade atual (se relevante)</w:t>
            </w:r>
          </w:p>
        </w:tc>
        <w:tc>
          <w:tcPr>
            <w:tcW w:w="4328" w:type="dxa"/>
            <w:gridSpan w:val="3"/>
            <w:shd w:val="clear" w:color="auto" w:fill="FFFFFF" w:themeFill="background1"/>
            <w:vAlign w:val="center"/>
          </w:tcPr>
          <w:p w14:paraId="01F5AD5B" w14:textId="77777777" w:rsidR="003C1018" w:rsidRPr="00F843D2" w:rsidRDefault="00000000" w:rsidP="002E04AC">
            <w:pPr>
              <w:spacing w:line="276" w:lineRule="auto"/>
              <w:textAlignment w:val="baseline"/>
              <w:rPr>
                <w:rFonts w:eastAsia="Times New Roman" w:cs="Arial"/>
                <w:b/>
                <w:bCs/>
                <w:lang w:eastAsia="en-GB"/>
              </w:rPr>
            </w:pPr>
            <w:r>
              <w:rPr>
                <w:rFonts w:eastAsia="Arial" w:cs="Arial"/>
                <w:lang w:val="pt-BR" w:eastAsia="en-GB"/>
              </w:rPr>
              <w:t>[Texto livre opcional: médio]</w:t>
            </w:r>
          </w:p>
        </w:tc>
      </w:tr>
      <w:tr w:rsidR="00890D3E" w14:paraId="4934E875" w14:textId="77777777" w:rsidTr="007F2A84">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5C3973BE" w14:textId="77777777" w:rsidR="003C1018" w:rsidRPr="00F843D2" w:rsidRDefault="003C1018" w:rsidP="002E04AC">
            <w:pPr>
              <w:spacing w:line="276" w:lineRule="auto"/>
              <w:textAlignment w:val="baseline"/>
              <w:rPr>
                <w:rFonts w:cs="Arial"/>
                <w:color w:val="000000"/>
              </w:rPr>
            </w:pPr>
          </w:p>
        </w:tc>
        <w:tc>
          <w:tcPr>
            <w:tcW w:w="4322" w:type="dxa"/>
            <w:shd w:val="clear" w:color="auto" w:fill="FFFFFF" w:themeFill="background1"/>
            <w:vAlign w:val="center"/>
          </w:tcPr>
          <w:p w14:paraId="231A1C90" w14:textId="77777777" w:rsidR="003C1018" w:rsidRPr="00247D58" w:rsidRDefault="00000000" w:rsidP="002E04AC">
            <w:pPr>
              <w:spacing w:line="276" w:lineRule="auto"/>
              <w:textAlignment w:val="baseline"/>
              <w:rPr>
                <w:rFonts w:eastAsia="Times New Roman" w:cs="Arial"/>
                <w:b/>
                <w:bCs/>
                <w:lang w:val="it-IT" w:eastAsia="en-GB"/>
              </w:rPr>
            </w:pPr>
            <w:r>
              <w:rPr>
                <w:rFonts w:eastAsia="Arial"/>
                <w:b/>
                <w:bCs/>
                <w:lang w:val="pt-BR"/>
              </w:rPr>
              <w:t>(5) Outro progresso qualitativo ou quantitativo</w:t>
            </w:r>
          </w:p>
        </w:tc>
        <w:tc>
          <w:tcPr>
            <w:tcW w:w="4328" w:type="dxa"/>
            <w:gridSpan w:val="3"/>
            <w:shd w:val="clear" w:color="auto" w:fill="FFFFFF" w:themeFill="background1"/>
            <w:vAlign w:val="center"/>
          </w:tcPr>
          <w:p w14:paraId="3BC6804D" w14:textId="77777777" w:rsidR="003C1018" w:rsidRPr="00F843D2" w:rsidRDefault="00000000" w:rsidP="002E04AC">
            <w:pPr>
              <w:spacing w:line="276" w:lineRule="auto"/>
              <w:textAlignment w:val="baseline"/>
              <w:rPr>
                <w:rFonts w:eastAsia="Times New Roman" w:cs="Arial"/>
                <w:b/>
                <w:bCs/>
                <w:lang w:eastAsia="en-GB"/>
              </w:rPr>
            </w:pPr>
            <w:r>
              <w:rPr>
                <w:rFonts w:eastAsia="Arial" w:cs="Arial"/>
                <w:lang w:val="pt-BR" w:eastAsia="en-GB"/>
              </w:rPr>
              <w:t>[Texto livre opcional: longo]</w:t>
            </w:r>
          </w:p>
        </w:tc>
      </w:tr>
      <w:tr w:rsidR="00890D3E" w14:paraId="291F2464" w14:textId="77777777" w:rsidTr="007F2A84">
        <w:trPr>
          <w:trHeight w:val="340"/>
        </w:trPr>
        <w:tc>
          <w:tcPr>
            <w:tcW w:w="6237" w:type="dxa"/>
            <w:gridSpan w:val="3"/>
            <w:vMerge/>
            <w:shd w:val="clear" w:color="auto" w:fill="FFFFFF" w:themeFill="background1"/>
            <w:tcMar>
              <w:top w:w="113" w:type="dxa"/>
              <w:left w:w="113" w:type="dxa"/>
              <w:bottom w:w="113" w:type="dxa"/>
              <w:right w:w="113" w:type="dxa"/>
            </w:tcMar>
            <w:vAlign w:val="center"/>
          </w:tcPr>
          <w:p w14:paraId="0DC6AC38" w14:textId="77777777" w:rsidR="003C1018" w:rsidRPr="00F843D2" w:rsidRDefault="003C1018" w:rsidP="002E04AC">
            <w:pPr>
              <w:spacing w:line="276" w:lineRule="auto"/>
              <w:textAlignment w:val="baseline"/>
              <w:rPr>
                <w:rFonts w:cs="Arial"/>
                <w:color w:val="000000"/>
              </w:rPr>
            </w:pPr>
          </w:p>
        </w:tc>
        <w:tc>
          <w:tcPr>
            <w:tcW w:w="4322" w:type="dxa"/>
            <w:shd w:val="clear" w:color="auto" w:fill="FFFFFF" w:themeFill="background1"/>
            <w:vAlign w:val="center"/>
          </w:tcPr>
          <w:p w14:paraId="19C9A069" w14:textId="77777777" w:rsidR="003C1018" w:rsidRPr="00F843D2" w:rsidRDefault="00000000" w:rsidP="002E04AC">
            <w:pPr>
              <w:spacing w:line="276" w:lineRule="auto"/>
              <w:textAlignment w:val="baseline"/>
              <w:rPr>
                <w:rFonts w:eastAsia="Times New Roman" w:cs="Arial"/>
                <w:b/>
                <w:bCs/>
                <w:lang w:eastAsia="en-GB"/>
              </w:rPr>
            </w:pPr>
            <w:r>
              <w:rPr>
                <w:rFonts w:eastAsia="Arial"/>
                <w:b/>
                <w:bCs/>
                <w:lang w:val="pt-BR"/>
              </w:rPr>
              <w:t>(6) Metodologia para o rastreamento de progresso</w:t>
            </w:r>
          </w:p>
        </w:tc>
        <w:tc>
          <w:tcPr>
            <w:tcW w:w="4328" w:type="dxa"/>
            <w:gridSpan w:val="3"/>
            <w:shd w:val="clear" w:color="auto" w:fill="FFFFFF" w:themeFill="background1"/>
            <w:vAlign w:val="center"/>
          </w:tcPr>
          <w:p w14:paraId="671B9B3B" w14:textId="77777777" w:rsidR="003C1018" w:rsidRPr="00F843D2" w:rsidRDefault="00000000" w:rsidP="002E04AC">
            <w:pPr>
              <w:spacing w:line="276" w:lineRule="auto"/>
              <w:textAlignment w:val="baseline"/>
              <w:rPr>
                <w:rFonts w:eastAsia="Times New Roman" w:cs="Arial"/>
                <w:b/>
                <w:bCs/>
                <w:lang w:eastAsia="en-GB"/>
              </w:rPr>
            </w:pPr>
            <w:r>
              <w:rPr>
                <w:rFonts w:eastAsia="Arial" w:cs="Arial"/>
                <w:lang w:val="pt-BR" w:eastAsia="en-GB"/>
              </w:rPr>
              <w:t>[Texto livre opcional: longo]</w:t>
            </w:r>
          </w:p>
        </w:tc>
      </w:tr>
      <w:tr w:rsidR="00890D3E" w14:paraId="135FEEB4" w14:textId="77777777" w:rsidTr="007F2A84">
        <w:trPr>
          <w:trHeight w:val="335"/>
        </w:trPr>
        <w:tc>
          <w:tcPr>
            <w:tcW w:w="6237" w:type="dxa"/>
            <w:gridSpan w:val="3"/>
            <w:shd w:val="clear" w:color="auto" w:fill="FFFFFF" w:themeFill="background1"/>
            <w:tcMar>
              <w:top w:w="113" w:type="dxa"/>
              <w:left w:w="113" w:type="dxa"/>
              <w:bottom w:w="113" w:type="dxa"/>
              <w:right w:w="113" w:type="dxa"/>
            </w:tcMar>
            <w:vAlign w:val="center"/>
          </w:tcPr>
          <w:p w14:paraId="2AC3D0C5" w14:textId="77777777" w:rsidR="00664B7E" w:rsidRPr="00F843D2" w:rsidRDefault="00000000">
            <w:pPr>
              <w:spacing w:line="276" w:lineRule="auto"/>
              <w:textAlignment w:val="baseline"/>
              <w:rPr>
                <w:rFonts w:eastAsia="Times New Roman" w:cs="Arial"/>
                <w:szCs w:val="16"/>
                <w:lang w:eastAsia="en-GB"/>
              </w:rPr>
            </w:pPr>
            <w:r>
              <w:rPr>
                <w:rFonts w:eastAsia="Arial" w:cs="Arial"/>
                <w:color w:val="000000"/>
                <w:lang w:val="pt-BR"/>
              </w:rPr>
              <w:t xml:space="preserve">(A2) Resultado de sustentabilidade #1: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(Meta 2)</w:t>
            </w:r>
          </w:p>
        </w:tc>
        <w:tc>
          <w:tcPr>
            <w:tcW w:w="8650" w:type="dxa"/>
            <w:gridSpan w:val="4"/>
            <w:shd w:val="clear" w:color="auto" w:fill="FFFFFF" w:themeFill="background1"/>
            <w:vAlign w:val="center"/>
          </w:tcPr>
          <w:p w14:paraId="352CD123" w14:textId="77777777" w:rsidR="00664B7E"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0982B989" w14:textId="77777777" w:rsidTr="007F2A84">
        <w:trPr>
          <w:trHeight w:val="335"/>
        </w:trPr>
        <w:tc>
          <w:tcPr>
            <w:tcW w:w="6237" w:type="dxa"/>
            <w:gridSpan w:val="3"/>
            <w:shd w:val="clear" w:color="auto" w:fill="FFFFFF" w:themeFill="background1"/>
            <w:tcMar>
              <w:top w:w="113" w:type="dxa"/>
              <w:left w:w="113" w:type="dxa"/>
              <w:bottom w:w="113" w:type="dxa"/>
              <w:right w:w="113" w:type="dxa"/>
            </w:tcMar>
            <w:vAlign w:val="center"/>
          </w:tcPr>
          <w:p w14:paraId="625531B3" w14:textId="77777777" w:rsidR="00664B7E" w:rsidRPr="00F843D2" w:rsidRDefault="00000000">
            <w:pPr>
              <w:spacing w:line="276" w:lineRule="auto"/>
              <w:textAlignment w:val="baseline"/>
              <w:rPr>
                <w:rFonts w:eastAsia="Times New Roman" w:cs="Arial"/>
                <w:szCs w:val="16"/>
                <w:lang w:eastAsia="en-GB"/>
              </w:rPr>
            </w:pPr>
            <w:r w:rsidRPr="00F843D2">
              <w:rPr>
                <w:rFonts w:cs="Arial"/>
                <w:color w:val="000000"/>
              </w:rPr>
              <w:lastRenderedPageBreak/>
              <w:t>…</w:t>
            </w:r>
          </w:p>
        </w:tc>
        <w:tc>
          <w:tcPr>
            <w:tcW w:w="8650" w:type="dxa"/>
            <w:gridSpan w:val="4"/>
            <w:shd w:val="clear" w:color="auto" w:fill="FFFFFF" w:themeFill="background1"/>
            <w:vAlign w:val="center"/>
          </w:tcPr>
          <w:p w14:paraId="796096B6" w14:textId="77777777" w:rsidR="00664B7E"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6A0A6E0B" w14:textId="77777777" w:rsidTr="007F2A84">
        <w:trPr>
          <w:trHeight w:val="335"/>
        </w:trPr>
        <w:tc>
          <w:tcPr>
            <w:tcW w:w="6237" w:type="dxa"/>
            <w:gridSpan w:val="3"/>
            <w:shd w:val="clear" w:color="auto" w:fill="FFFFFF" w:themeFill="background1"/>
            <w:tcMar>
              <w:top w:w="113" w:type="dxa"/>
              <w:left w:w="113" w:type="dxa"/>
              <w:bottom w:w="113" w:type="dxa"/>
              <w:right w:w="113" w:type="dxa"/>
            </w:tcMar>
            <w:vAlign w:val="center"/>
          </w:tcPr>
          <w:p w14:paraId="77146228" w14:textId="77777777" w:rsidR="00664B7E" w:rsidRPr="00F843D2" w:rsidRDefault="00000000">
            <w:pPr>
              <w:spacing w:line="276" w:lineRule="auto"/>
              <w:textAlignment w:val="baseline"/>
              <w:rPr>
                <w:rFonts w:eastAsia="Times New Roman" w:cs="Arial"/>
                <w:szCs w:val="16"/>
                <w:lang w:eastAsia="en-GB"/>
              </w:rPr>
            </w:pPr>
            <w:r>
              <w:rPr>
                <w:rFonts w:eastAsia="Arial" w:cs="Arial"/>
                <w:color w:val="000000"/>
                <w:lang w:val="pt-BR"/>
              </w:rPr>
              <w:t xml:space="preserve">(J1) Resultado de sustentabilidade #10: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(Meta 1)</w:t>
            </w:r>
          </w:p>
        </w:tc>
        <w:tc>
          <w:tcPr>
            <w:tcW w:w="8650" w:type="dxa"/>
            <w:gridSpan w:val="4"/>
            <w:shd w:val="clear" w:color="auto" w:fill="FFFFFF" w:themeFill="background1"/>
            <w:vAlign w:val="center"/>
          </w:tcPr>
          <w:p w14:paraId="64068ADF" w14:textId="77777777" w:rsidR="00664B7E"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890D3E" w14:paraId="4307A153" w14:textId="77777777" w:rsidTr="007F2A84">
        <w:trPr>
          <w:trHeight w:val="335"/>
        </w:trPr>
        <w:tc>
          <w:tcPr>
            <w:tcW w:w="6237" w:type="dxa"/>
            <w:gridSpan w:val="3"/>
            <w:shd w:val="clear" w:color="auto" w:fill="FFFFFF" w:themeFill="background1"/>
            <w:tcMar>
              <w:top w:w="113" w:type="dxa"/>
              <w:left w:w="113" w:type="dxa"/>
              <w:bottom w:w="113" w:type="dxa"/>
              <w:right w:w="113" w:type="dxa"/>
            </w:tcMar>
            <w:vAlign w:val="center"/>
          </w:tcPr>
          <w:p w14:paraId="2D2C7E74" w14:textId="77777777" w:rsidR="00664B7E" w:rsidRPr="00F843D2" w:rsidRDefault="00000000">
            <w:pPr>
              <w:spacing w:line="276" w:lineRule="auto"/>
              <w:textAlignment w:val="baseline"/>
              <w:rPr>
                <w:rFonts w:eastAsia="Times New Roman" w:cs="Arial"/>
                <w:szCs w:val="16"/>
                <w:lang w:eastAsia="en-GB"/>
              </w:rPr>
            </w:pPr>
            <w:r>
              <w:rPr>
                <w:rFonts w:eastAsia="Arial" w:cs="Arial"/>
                <w:color w:val="000000"/>
                <w:lang w:val="pt-BR"/>
              </w:rPr>
              <w:t xml:space="preserve">(J2) Resultado de sustentabilidade #10: </w:t>
            </w:r>
            <w:r>
              <w:rPr>
                <w:rFonts w:eastAsia="Arial" w:cs="Arial"/>
                <w:lang w:val="pt-BR"/>
              </w:rPr>
              <w:t>[</w:t>
            </w:r>
            <w:r>
              <w:rPr>
                <w:rFonts w:eastAsia="Arial" w:cs="Arial"/>
                <w:i/>
                <w:iCs/>
                <w:lang w:val="pt-BR"/>
              </w:rPr>
              <w:t>pré-preenchido com as respostas de SO 1, coluna (3)</w:t>
            </w:r>
            <w:r>
              <w:rPr>
                <w:rFonts w:eastAsia="Arial" w:cs="Arial"/>
                <w:lang w:val="pt-BR"/>
              </w:rPr>
              <w:t>]</w:t>
            </w:r>
            <w:r>
              <w:rPr>
                <w:rFonts w:eastAsia="Arial" w:cs="Arial"/>
                <w:color w:val="000000"/>
                <w:lang w:val="pt-BR"/>
              </w:rPr>
              <w:t xml:space="preserve"> (Meta 2)</w:t>
            </w:r>
          </w:p>
        </w:tc>
        <w:tc>
          <w:tcPr>
            <w:tcW w:w="8650" w:type="dxa"/>
            <w:gridSpan w:val="4"/>
            <w:shd w:val="clear" w:color="auto" w:fill="FFFFFF" w:themeFill="background1"/>
            <w:vAlign w:val="center"/>
          </w:tcPr>
          <w:p w14:paraId="1EFBF58B" w14:textId="77777777" w:rsidR="00664B7E" w:rsidRPr="00F843D2"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bl>
    <w:p w14:paraId="16C4C01A" w14:textId="77777777" w:rsidR="00664B7E" w:rsidRPr="00F843D2" w:rsidRDefault="00664B7E">
      <w:pPr>
        <w:spacing w:after="160" w:line="259" w:lineRule="auto"/>
      </w:pPr>
    </w:p>
    <w:tbl>
      <w:tblPr>
        <w:tblW w:w="14876" w:type="dxa"/>
        <w:tblInd w:w="-16"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35"/>
      </w:tblGrid>
      <w:tr w:rsidR="00890D3E" w14:paraId="2FFD901E" w14:textId="77777777" w:rsidTr="00461F05">
        <w:trPr>
          <w:trHeight w:val="300"/>
        </w:trPr>
        <w:tc>
          <w:tcPr>
            <w:tcW w:w="14876" w:type="dxa"/>
            <w:gridSpan w:val="2"/>
            <w:shd w:val="clear" w:color="auto" w:fill="0070C0"/>
            <w:vAlign w:val="center"/>
          </w:tcPr>
          <w:p w14:paraId="3F68BBE8" w14:textId="77777777" w:rsidR="00B97FF1"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18C6D2F7" w14:textId="77777777" w:rsidTr="00461F05">
        <w:trPr>
          <w:trHeight w:val="300"/>
        </w:trPr>
        <w:tc>
          <w:tcPr>
            <w:tcW w:w="1841" w:type="dxa"/>
            <w:shd w:val="clear" w:color="auto" w:fill="auto"/>
            <w:vAlign w:val="center"/>
          </w:tcPr>
          <w:p w14:paraId="2D8EAAC3" w14:textId="77777777" w:rsidR="00FF51D9" w:rsidRPr="00F843D2" w:rsidRDefault="00000000" w:rsidP="00FF51D9">
            <w:pPr>
              <w:rPr>
                <w:rStyle w:val="Hyperlink"/>
                <w:b/>
                <w:sz w:val="16"/>
                <w:szCs w:val="16"/>
              </w:rPr>
            </w:pPr>
            <w:r>
              <w:rPr>
                <w:rFonts w:eastAsia="Arial"/>
                <w:b/>
                <w:bCs/>
                <w:sz w:val="16"/>
                <w:szCs w:val="16"/>
                <w:lang w:val="pt-BR"/>
              </w:rPr>
              <w:t>Objetivo do indicador</w:t>
            </w:r>
          </w:p>
        </w:tc>
        <w:tc>
          <w:tcPr>
            <w:tcW w:w="13035" w:type="dxa"/>
            <w:shd w:val="clear" w:color="auto" w:fill="auto"/>
            <w:vAlign w:val="center"/>
          </w:tcPr>
          <w:p w14:paraId="5539C8D7" w14:textId="77777777" w:rsidR="00FF51D9" w:rsidRPr="00F843D2" w:rsidRDefault="00000000" w:rsidP="00FF51D9">
            <w:pPr>
              <w:rPr>
                <w:rStyle w:val="Hyperlink"/>
                <w:color w:val="000000" w:themeColor="text1"/>
                <w:sz w:val="16"/>
                <w:szCs w:val="16"/>
              </w:rPr>
            </w:pPr>
            <w:r>
              <w:rPr>
                <w:rStyle w:val="Hyperlink"/>
                <w:rFonts w:eastAsia="Arial"/>
                <w:color w:val="000000"/>
                <w:sz w:val="16"/>
                <w:szCs w:val="16"/>
                <w:lang w:val="pt-BR"/>
              </w:rPr>
              <w:t>Este indicador procura compreender como o signatário rastreia o progresso em relação às suas metas para resultados de sustentabilidade de prazo mais curto, além do progresso qualitativo e quantitativo alcançado no exercício.</w:t>
            </w:r>
          </w:p>
          <w:p w14:paraId="24DABD51" w14:textId="77777777" w:rsidR="00FF51D9" w:rsidRPr="00F843D2" w:rsidRDefault="00FF51D9" w:rsidP="00FF51D9">
            <w:pPr>
              <w:rPr>
                <w:rStyle w:val="Hyperlink"/>
                <w:color w:val="000000" w:themeColor="text1"/>
                <w:sz w:val="16"/>
                <w:szCs w:val="16"/>
              </w:rPr>
            </w:pPr>
          </w:p>
          <w:p w14:paraId="769DA4C3" w14:textId="77777777" w:rsidR="00FF51D9" w:rsidRPr="00F843D2" w:rsidRDefault="00000000" w:rsidP="00FF51D9">
            <w:pPr>
              <w:rPr>
                <w:rStyle w:val="Hyperlink"/>
                <w:color w:val="000000" w:themeColor="text1"/>
                <w:sz w:val="16"/>
                <w:szCs w:val="16"/>
              </w:rPr>
            </w:pPr>
            <w:r>
              <w:rPr>
                <w:rStyle w:val="Hyperlink"/>
                <w:rFonts w:eastAsia="Arial"/>
                <w:color w:val="000000"/>
                <w:sz w:val="16"/>
                <w:szCs w:val="16"/>
                <w:lang w:val="pt-BR"/>
              </w:rPr>
              <w:t>Este indicador trata somente do progresso do signatário em relação às suas metas de prazo mais curto. Quando houver associação com metas de prazo mais longo, o acompanhamento das metas de prazo mais curto também ajuda a monitorar o progresso em relação à meta de prazo mais longo associada.</w:t>
            </w:r>
          </w:p>
        </w:tc>
      </w:tr>
      <w:tr w:rsidR="00890D3E" w14:paraId="08E466B1" w14:textId="77777777" w:rsidTr="00461F05">
        <w:trPr>
          <w:trHeight w:val="300"/>
        </w:trPr>
        <w:tc>
          <w:tcPr>
            <w:tcW w:w="1841" w:type="dxa"/>
            <w:shd w:val="clear" w:color="auto" w:fill="auto"/>
            <w:vAlign w:val="center"/>
          </w:tcPr>
          <w:p w14:paraId="1E98069A" w14:textId="77777777" w:rsidR="00FF51D9" w:rsidRPr="00F843D2" w:rsidRDefault="00000000" w:rsidP="00FF51D9">
            <w:pPr>
              <w:rPr>
                <w:rStyle w:val="Hyperlink"/>
                <w:b/>
                <w:sz w:val="16"/>
                <w:szCs w:val="16"/>
              </w:rPr>
            </w:pPr>
            <w:r>
              <w:rPr>
                <w:rFonts w:eastAsia="Arial"/>
                <w:b/>
                <w:bCs/>
                <w:sz w:val="16"/>
                <w:szCs w:val="16"/>
                <w:lang w:val="pt-BR"/>
              </w:rPr>
              <w:t>Orientações adicionais</w:t>
            </w:r>
          </w:p>
        </w:tc>
        <w:tc>
          <w:tcPr>
            <w:tcW w:w="13035" w:type="dxa"/>
            <w:shd w:val="clear" w:color="auto" w:fill="auto"/>
            <w:vAlign w:val="center"/>
          </w:tcPr>
          <w:p w14:paraId="4942169D" w14:textId="77777777" w:rsidR="00724E0A" w:rsidRPr="00F843D2" w:rsidRDefault="00000000" w:rsidP="00724E0A">
            <w:pPr>
              <w:rPr>
                <w:rStyle w:val="Hyperlink"/>
                <w:color w:val="000000" w:themeColor="text1"/>
                <w:sz w:val="16"/>
                <w:szCs w:val="16"/>
              </w:rPr>
            </w:pPr>
            <w:r>
              <w:rPr>
                <w:rStyle w:val="Hyperlink"/>
                <w:rFonts w:eastAsia="Arial"/>
                <w:color w:val="000000"/>
                <w:sz w:val="16"/>
                <w:szCs w:val="16"/>
                <w:lang w:val="pt-BR"/>
              </w:rPr>
              <w:t>Os campos (1), (2) e (3) serão pré-preenchidos com base na resposta do signatário em [SO 2] para referência.</w:t>
            </w:r>
          </w:p>
          <w:p w14:paraId="076A689E" w14:textId="77777777" w:rsidR="00724E0A" w:rsidRPr="00F843D2" w:rsidRDefault="00724E0A" w:rsidP="00724E0A">
            <w:pPr>
              <w:rPr>
                <w:rStyle w:val="Hyperlink"/>
                <w:color w:val="000000" w:themeColor="text1"/>
                <w:sz w:val="16"/>
                <w:szCs w:val="16"/>
              </w:rPr>
            </w:pPr>
          </w:p>
          <w:p w14:paraId="183C383D" w14:textId="77777777" w:rsidR="00FF51D9" w:rsidRPr="00F843D2" w:rsidRDefault="00000000" w:rsidP="00FF51D9">
            <w:pPr>
              <w:rPr>
                <w:rStyle w:val="Hyperlink"/>
                <w:color w:val="000000" w:themeColor="text1"/>
                <w:sz w:val="16"/>
                <w:szCs w:val="16"/>
              </w:rPr>
            </w:pPr>
            <w:r>
              <w:rPr>
                <w:rStyle w:val="Hyperlink"/>
                <w:rFonts w:eastAsia="Arial"/>
                <w:color w:val="000000"/>
                <w:sz w:val="16"/>
                <w:szCs w:val="16"/>
                <w:lang w:val="pt-BR"/>
              </w:rPr>
              <w:t>Em “(4) Nível ou quantidade atual (se relevante)”, o signatário deve relatar a quantidade, o nível ou a situação, ao final do exercício, para o resultado que está promovendo.</w:t>
            </w:r>
          </w:p>
          <w:p w14:paraId="59463089" w14:textId="77777777" w:rsidR="00FF51D9" w:rsidRPr="00F843D2" w:rsidRDefault="00FF51D9" w:rsidP="00FF51D9">
            <w:pPr>
              <w:rPr>
                <w:rStyle w:val="Hyperlink"/>
                <w:color w:val="000000" w:themeColor="text1"/>
                <w:sz w:val="16"/>
                <w:szCs w:val="16"/>
              </w:rPr>
            </w:pPr>
          </w:p>
          <w:p w14:paraId="74C0D055" w14:textId="77777777" w:rsidR="00FF51D9" w:rsidRPr="00F843D2" w:rsidRDefault="00000000" w:rsidP="00FF51D9">
            <w:pPr>
              <w:rPr>
                <w:rStyle w:val="Hyperlink"/>
                <w:color w:val="000000" w:themeColor="text1"/>
                <w:sz w:val="16"/>
                <w:szCs w:val="16"/>
              </w:rPr>
            </w:pPr>
            <w:r>
              <w:rPr>
                <w:rStyle w:val="Hyperlink"/>
                <w:rFonts w:eastAsia="Arial"/>
                <w:color w:val="000000"/>
                <w:sz w:val="16"/>
                <w:szCs w:val="16"/>
                <w:lang w:val="pt-BR"/>
              </w:rPr>
              <w:t>Em “(5) Outro progresso qualitativo ou quantitativo”, o signatário deve detalhar qualquer progresso alcançado além do nível ou da quantidade informados em “(4) Nível ou quantidade atual (se relevante)”.</w:t>
            </w:r>
          </w:p>
          <w:p w14:paraId="2405418B" w14:textId="77777777" w:rsidR="00766164" w:rsidRPr="00F843D2" w:rsidRDefault="00766164" w:rsidP="00FF51D9">
            <w:pPr>
              <w:rPr>
                <w:rStyle w:val="Hyperlink"/>
                <w:color w:val="000000" w:themeColor="text1"/>
                <w:sz w:val="16"/>
                <w:szCs w:val="16"/>
              </w:rPr>
            </w:pPr>
          </w:p>
          <w:p w14:paraId="78B0444A" w14:textId="77777777" w:rsidR="00766164" w:rsidRPr="00F843D2" w:rsidRDefault="00000000" w:rsidP="00766164">
            <w:pPr>
              <w:rPr>
                <w:rStyle w:val="Hyperlink"/>
                <w:color w:val="000000" w:themeColor="text1"/>
                <w:sz w:val="16"/>
                <w:szCs w:val="16"/>
              </w:rPr>
            </w:pPr>
            <w:r>
              <w:rPr>
                <w:rStyle w:val="Hyperlink"/>
                <w:rFonts w:eastAsia="Arial"/>
                <w:color w:val="000000"/>
                <w:sz w:val="16"/>
                <w:szCs w:val="16"/>
                <w:lang w:val="pt-BR"/>
              </w:rPr>
              <w:t xml:space="preserve">Em “(6) Metodologia para o rastreamento de progresso”, o signatário deve informar detalhes dos processos qualitativos ou quantitativos utilizados para monitorar o progresso em relação às suas metas. Podem incluir a utilização de métricas, exercícios de </w:t>
            </w:r>
            <w:r>
              <w:rPr>
                <w:rStyle w:val="Hyperlink"/>
                <w:rFonts w:eastAsia="Arial"/>
                <w:i/>
                <w:iCs/>
                <w:color w:val="000000"/>
                <w:sz w:val="16"/>
                <w:szCs w:val="16"/>
                <w:lang w:val="pt-BR"/>
              </w:rPr>
              <w:t xml:space="preserve">due diligence </w:t>
            </w:r>
            <w:r>
              <w:rPr>
                <w:rStyle w:val="Hyperlink"/>
                <w:rFonts w:eastAsia="Arial"/>
                <w:color w:val="000000"/>
                <w:sz w:val="16"/>
                <w:szCs w:val="16"/>
                <w:lang w:val="pt-BR"/>
              </w:rPr>
              <w:t xml:space="preserve">e/ou engajamento com 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afetados. Com frequência, a metodologia utilizada para rastrear o progresso será a mesma que foi empregada na definição das metas.</w:t>
            </w:r>
          </w:p>
          <w:p w14:paraId="1D38C013" w14:textId="77777777" w:rsidR="00766164" w:rsidRPr="00F843D2" w:rsidRDefault="00000000" w:rsidP="00766164">
            <w:pPr>
              <w:rPr>
                <w:rStyle w:val="Hyperlink"/>
                <w:color w:val="000000" w:themeColor="text1"/>
                <w:sz w:val="16"/>
                <w:szCs w:val="16"/>
              </w:rPr>
            </w:pPr>
            <w:r>
              <w:rPr>
                <w:rStyle w:val="Hyperlink"/>
                <w:rFonts w:eastAsia="Arial"/>
                <w:color w:val="000000"/>
                <w:sz w:val="16"/>
                <w:szCs w:val="16"/>
                <w:lang w:val="pt-BR"/>
              </w:rPr>
              <w:t>Exemplos:</w:t>
            </w:r>
          </w:p>
          <w:p w14:paraId="252D4FAD" w14:textId="77777777" w:rsidR="00766164" w:rsidRPr="00F843D2" w:rsidRDefault="00000000" w:rsidP="00766164">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Para metas de neutralidade de emissões (</w:t>
            </w:r>
            <w:r>
              <w:rPr>
                <w:rStyle w:val="Hyperlink"/>
                <w:rFonts w:eastAsia="Arial"/>
                <w:i/>
                <w:iCs/>
                <w:color w:val="000000"/>
                <w:sz w:val="16"/>
                <w:szCs w:val="16"/>
                <w:lang w:val="pt-BR"/>
              </w:rPr>
              <w:t>net zero</w:t>
            </w:r>
            <w:r>
              <w:rPr>
                <w:rStyle w:val="Hyperlink"/>
                <w:rFonts w:eastAsia="Arial"/>
                <w:color w:val="000000"/>
                <w:sz w:val="16"/>
                <w:szCs w:val="16"/>
                <w:lang w:val="pt-BR"/>
              </w:rPr>
              <w:t>), o signatário pode utilizar, por exemplo, as metodologias da Net-Zero Asset Owners Alliance ou da Science-Based Targets Initiative (SBTi).</w:t>
            </w:r>
          </w:p>
          <w:p w14:paraId="56567138" w14:textId="77777777" w:rsidR="003F3A7A" w:rsidRPr="00F843D2" w:rsidRDefault="00000000" w:rsidP="00253D32">
            <w:pPr>
              <w:pStyle w:val="ListParagraph"/>
              <w:numPr>
                <w:ilvl w:val="0"/>
                <w:numId w:val="67"/>
              </w:numPr>
              <w:rPr>
                <w:rStyle w:val="Hyperlink"/>
                <w:color w:val="000000" w:themeColor="text1"/>
                <w:sz w:val="16"/>
                <w:szCs w:val="16"/>
              </w:rPr>
            </w:pPr>
            <w:r>
              <w:rPr>
                <w:rStyle w:val="Hyperlink"/>
                <w:rFonts w:eastAsia="Arial"/>
                <w:color w:val="000000"/>
                <w:sz w:val="16"/>
                <w:szCs w:val="16"/>
                <w:lang w:val="pt-BR"/>
              </w:rPr>
              <w:t>Para metas relacionadas a direitos humanos, o signatário pode, por exemplo:</w:t>
            </w:r>
          </w:p>
          <w:p w14:paraId="4D425539" w14:textId="77777777" w:rsidR="003F3A7A" w:rsidRPr="00F843D2" w:rsidRDefault="00000000" w:rsidP="00253D32">
            <w:pPr>
              <w:pStyle w:val="ListParagraph"/>
              <w:numPr>
                <w:ilvl w:val="0"/>
                <w:numId w:val="78"/>
              </w:numPr>
              <w:rPr>
                <w:rStyle w:val="Hyperlink"/>
                <w:color w:val="000000" w:themeColor="text1"/>
                <w:sz w:val="16"/>
                <w:szCs w:val="16"/>
              </w:rPr>
            </w:pPr>
            <w:r>
              <w:rPr>
                <w:rStyle w:val="Hyperlink"/>
                <w:rFonts w:eastAsia="Arial"/>
                <w:color w:val="000000"/>
                <w:sz w:val="16"/>
                <w:szCs w:val="16"/>
                <w:lang w:val="pt-BR"/>
              </w:rPr>
              <w:t xml:space="preserve">mensurar o progresso de determinadas empresas da carteira em questões de direitos humanos utilizando </w:t>
            </w:r>
            <w:r>
              <w:rPr>
                <w:rStyle w:val="Hyperlink"/>
                <w:rFonts w:eastAsia="Arial"/>
                <w:i/>
                <w:iCs/>
                <w:color w:val="000000"/>
                <w:sz w:val="16"/>
                <w:szCs w:val="16"/>
                <w:lang w:val="pt-BR"/>
              </w:rPr>
              <w:t>benchmarks</w:t>
            </w:r>
            <w:r>
              <w:rPr>
                <w:rStyle w:val="Hyperlink"/>
                <w:rFonts w:eastAsia="Arial"/>
                <w:color w:val="000000"/>
                <w:sz w:val="16"/>
                <w:szCs w:val="16"/>
                <w:lang w:val="pt-BR"/>
              </w:rPr>
              <w:t xml:space="preserve"> sociais como o Corporate Human Rights Benchmark ou o Social Transformation Benchmark da World Benchmarking Alliance; </w:t>
            </w:r>
          </w:p>
          <w:p w14:paraId="04CC4A6C" w14:textId="77777777" w:rsidR="003F3A7A" w:rsidRPr="00F843D2" w:rsidRDefault="00000000" w:rsidP="00253D32">
            <w:pPr>
              <w:pStyle w:val="ListParagraph"/>
              <w:numPr>
                <w:ilvl w:val="0"/>
                <w:numId w:val="78"/>
              </w:numPr>
              <w:rPr>
                <w:rStyle w:val="Hyperlink"/>
                <w:color w:val="000000" w:themeColor="text1"/>
                <w:sz w:val="16"/>
                <w:szCs w:val="16"/>
              </w:rPr>
            </w:pPr>
            <w:r>
              <w:rPr>
                <w:rStyle w:val="Hyperlink"/>
                <w:rFonts w:eastAsia="Arial"/>
                <w:color w:val="000000"/>
                <w:sz w:val="16"/>
                <w:szCs w:val="16"/>
                <w:lang w:val="pt-BR"/>
              </w:rPr>
              <w:t xml:space="preserve">mensurar o progresso das empresas da carteira em indicadores sociais específicos como incidentes de saúde e segurança; ou </w:t>
            </w:r>
          </w:p>
          <w:p w14:paraId="2C4FB520" w14:textId="77777777" w:rsidR="00FF51D9" w:rsidRPr="00F843D2" w:rsidRDefault="00000000" w:rsidP="00845F28">
            <w:pPr>
              <w:pStyle w:val="ListParagraph"/>
              <w:numPr>
                <w:ilvl w:val="0"/>
                <w:numId w:val="78"/>
              </w:numPr>
              <w:rPr>
                <w:rStyle w:val="Hyperlink"/>
                <w:color w:val="000000" w:themeColor="text1"/>
                <w:sz w:val="16"/>
                <w:szCs w:val="16"/>
              </w:rPr>
            </w:pPr>
            <w:r>
              <w:rPr>
                <w:rStyle w:val="Hyperlink"/>
                <w:rFonts w:eastAsia="Arial"/>
                <w:color w:val="000000"/>
                <w:sz w:val="16"/>
                <w:szCs w:val="16"/>
                <w:lang w:val="pt-BR"/>
              </w:rPr>
              <w:t xml:space="preserve">consultar 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afetados ou seus representantes (como sindicatos) para entender o progresso alcançado por empresas em determinados resultados.</w:t>
            </w:r>
          </w:p>
        </w:tc>
      </w:tr>
      <w:tr w:rsidR="00890D3E" w14:paraId="04AA2489" w14:textId="77777777" w:rsidTr="00461F05">
        <w:trPr>
          <w:trHeight w:val="300"/>
        </w:trPr>
        <w:tc>
          <w:tcPr>
            <w:tcW w:w="1841" w:type="dxa"/>
            <w:shd w:val="clear" w:color="auto" w:fill="auto"/>
            <w:vAlign w:val="center"/>
          </w:tcPr>
          <w:p w14:paraId="3D445484" w14:textId="77777777" w:rsidR="00FF51D9" w:rsidRPr="00F843D2" w:rsidRDefault="00000000" w:rsidP="00FF51D9">
            <w:pPr>
              <w:rPr>
                <w:b/>
                <w:bCs/>
                <w:sz w:val="16"/>
                <w:szCs w:val="16"/>
              </w:rPr>
            </w:pPr>
            <w:r>
              <w:rPr>
                <w:rFonts w:eastAsia="Arial"/>
                <w:b/>
                <w:bCs/>
                <w:sz w:val="16"/>
                <w:szCs w:val="16"/>
                <w:lang w:val="pt-BR"/>
              </w:rPr>
              <w:lastRenderedPageBreak/>
              <w:t>Outros materiais</w:t>
            </w:r>
          </w:p>
        </w:tc>
        <w:tc>
          <w:tcPr>
            <w:tcW w:w="13035" w:type="dxa"/>
            <w:shd w:val="clear" w:color="auto" w:fill="auto"/>
            <w:vAlign w:val="center"/>
          </w:tcPr>
          <w:p w14:paraId="016B18FC" w14:textId="77777777" w:rsidR="00FF51D9" w:rsidRPr="00F843D2" w:rsidRDefault="00000000" w:rsidP="00FF51D9">
            <w:pPr>
              <w:rPr>
                <w:rStyle w:val="Hyperlink"/>
                <w:color w:val="000000" w:themeColor="text1"/>
              </w:rPr>
            </w:pPr>
            <w:r>
              <w:rPr>
                <w:rStyle w:val="Hyperlink"/>
                <w:rFonts w:eastAsia="Arial"/>
                <w:color w:val="000000"/>
                <w:sz w:val="16"/>
                <w:szCs w:val="16"/>
                <w:lang w:val="pt-BR"/>
              </w:rPr>
              <w:t xml:space="preserve">Para mais orientações, consulte a Parte 3 do documento </w:t>
            </w:r>
            <w:hyperlink r:id="rId45"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09230964" w14:textId="77777777" w:rsidTr="00461F05">
        <w:trPr>
          <w:trHeight w:val="300"/>
        </w:trPr>
        <w:tc>
          <w:tcPr>
            <w:tcW w:w="14876" w:type="dxa"/>
            <w:gridSpan w:val="2"/>
            <w:shd w:val="clear" w:color="auto" w:fill="0070C0"/>
            <w:vAlign w:val="center"/>
          </w:tcPr>
          <w:p w14:paraId="0E485CF6" w14:textId="77777777" w:rsidR="00B97FF1"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668B0768" w14:textId="77777777" w:rsidTr="00461F05">
        <w:trPr>
          <w:trHeight w:val="300"/>
        </w:trPr>
        <w:tc>
          <w:tcPr>
            <w:tcW w:w="1841" w:type="dxa"/>
            <w:shd w:val="clear" w:color="auto" w:fill="auto"/>
            <w:vAlign w:val="center"/>
          </w:tcPr>
          <w:p w14:paraId="202C087E" w14:textId="77777777" w:rsidR="008D3482" w:rsidRPr="00F843D2" w:rsidRDefault="00000000" w:rsidP="008D3482">
            <w:pPr>
              <w:rPr>
                <w:b/>
                <w:bCs/>
                <w:sz w:val="16"/>
                <w:szCs w:val="16"/>
              </w:rPr>
            </w:pPr>
            <w:r>
              <w:rPr>
                <w:rFonts w:eastAsia="Arial"/>
                <w:b/>
                <w:bCs/>
                <w:sz w:val="16"/>
                <w:szCs w:val="16"/>
                <w:lang w:val="pt-BR"/>
              </w:rPr>
              <w:t>Subordinado a</w:t>
            </w:r>
          </w:p>
        </w:tc>
        <w:tc>
          <w:tcPr>
            <w:tcW w:w="13035" w:type="dxa"/>
            <w:shd w:val="clear" w:color="auto" w:fill="auto"/>
          </w:tcPr>
          <w:p w14:paraId="544E9A87"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4]</w:t>
            </w:r>
          </w:p>
        </w:tc>
      </w:tr>
      <w:tr w:rsidR="00890D3E" w14:paraId="4FA11F6F" w14:textId="77777777" w:rsidTr="00461F05">
        <w:trPr>
          <w:trHeight w:val="300"/>
        </w:trPr>
        <w:tc>
          <w:tcPr>
            <w:tcW w:w="1841" w:type="dxa"/>
            <w:shd w:val="clear" w:color="auto" w:fill="auto"/>
            <w:vAlign w:val="center"/>
          </w:tcPr>
          <w:p w14:paraId="7EA7FCDD" w14:textId="77777777" w:rsidR="008D3482" w:rsidRPr="00F843D2" w:rsidRDefault="00000000" w:rsidP="008D3482">
            <w:pPr>
              <w:rPr>
                <w:b/>
                <w:bCs/>
                <w:sz w:val="16"/>
                <w:szCs w:val="16"/>
              </w:rPr>
            </w:pPr>
            <w:r>
              <w:rPr>
                <w:rFonts w:eastAsia="Arial"/>
                <w:b/>
                <w:bCs/>
                <w:sz w:val="16"/>
                <w:szCs w:val="16"/>
                <w:lang w:val="pt-BR"/>
              </w:rPr>
              <w:t>Acesso para</w:t>
            </w:r>
          </w:p>
        </w:tc>
        <w:tc>
          <w:tcPr>
            <w:tcW w:w="13035" w:type="dxa"/>
            <w:shd w:val="clear" w:color="auto" w:fill="auto"/>
          </w:tcPr>
          <w:p w14:paraId="0D9CB38F" w14:textId="77777777" w:rsidR="008D3482" w:rsidRPr="00F843D2" w:rsidRDefault="00000000" w:rsidP="008D3482">
            <w:pPr>
              <w:rPr>
                <w:rStyle w:val="Hyperlink"/>
                <w:b/>
                <w:color w:val="000000" w:themeColor="text1"/>
                <w:sz w:val="16"/>
                <w:szCs w:val="16"/>
              </w:rPr>
            </w:pPr>
            <w:r>
              <w:rPr>
                <w:rStyle w:val="Hyperlink"/>
                <w:rFonts w:eastAsia="Arial"/>
                <w:color w:val="000000"/>
                <w:sz w:val="16"/>
                <w:szCs w:val="16"/>
                <w:lang w:val="pt-BR"/>
              </w:rPr>
              <w:t>N/A</w:t>
            </w:r>
          </w:p>
        </w:tc>
      </w:tr>
      <w:tr w:rsidR="00890D3E" w14:paraId="6F872093" w14:textId="77777777" w:rsidTr="00461F05">
        <w:trPr>
          <w:trHeight w:val="300"/>
        </w:trPr>
        <w:tc>
          <w:tcPr>
            <w:tcW w:w="14876" w:type="dxa"/>
            <w:gridSpan w:val="2"/>
            <w:shd w:val="clear" w:color="auto" w:fill="0070C0"/>
            <w:vAlign w:val="center"/>
          </w:tcPr>
          <w:p w14:paraId="733FBEC9" w14:textId="77777777" w:rsidR="00B97FF1"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5AE8165A" w14:textId="77777777" w:rsidTr="00461F05">
        <w:trPr>
          <w:trHeight w:val="354"/>
        </w:trPr>
        <w:tc>
          <w:tcPr>
            <w:tcW w:w="14876" w:type="dxa"/>
            <w:gridSpan w:val="2"/>
            <w:shd w:val="clear" w:color="auto" w:fill="auto"/>
            <w:vAlign w:val="center"/>
          </w:tcPr>
          <w:p w14:paraId="2DF99579" w14:textId="77777777" w:rsidR="00B97FF1" w:rsidRPr="00F843D2" w:rsidRDefault="00000000">
            <w:pPr>
              <w:rPr>
                <w:bCs/>
                <w:sz w:val="16"/>
                <w:szCs w:val="16"/>
              </w:rPr>
            </w:pPr>
            <w:r>
              <w:rPr>
                <w:rFonts w:eastAsia="Arial"/>
                <w:bCs/>
                <w:sz w:val="16"/>
                <w:szCs w:val="16"/>
                <w:lang w:val="pt-BR"/>
              </w:rPr>
              <w:t>Não pontua</w:t>
            </w:r>
          </w:p>
        </w:tc>
      </w:tr>
    </w:tbl>
    <w:p w14:paraId="14AE5AE8" w14:textId="77777777" w:rsidR="00B97FF1" w:rsidRPr="00F843D2" w:rsidRDefault="00B97FF1">
      <w:pPr>
        <w:spacing w:after="160" w:line="259" w:lineRule="auto"/>
      </w:pPr>
    </w:p>
    <w:p w14:paraId="7FE23272" w14:textId="77777777" w:rsidR="00B97FF1" w:rsidRPr="00F843D2" w:rsidRDefault="00000000">
      <w:pPr>
        <w:spacing w:after="160" w:line="259" w:lineRule="auto"/>
      </w:pPr>
      <w:r w:rsidRPr="00F843D2">
        <w:br w:type="page"/>
      </w:r>
    </w:p>
    <w:p w14:paraId="23B63A26" w14:textId="77777777" w:rsidR="004456D4" w:rsidRPr="00F843D2" w:rsidRDefault="00000000" w:rsidP="004456D4">
      <w:pPr>
        <w:pStyle w:val="Heading1"/>
      </w:pPr>
      <w:bookmarkStart w:id="23" w:name="_Toc129454376"/>
      <w:r>
        <w:rPr>
          <w:rFonts w:eastAsia="Arial" w:cs="Times New Roman"/>
          <w:color w:val="2F5496"/>
          <w:szCs w:val="40"/>
          <w:lang w:val="pt-BR"/>
        </w:rPr>
        <w:lastRenderedPageBreak/>
        <w:t>Ações individuais e coletivas dos investidores para promover resultados</w:t>
      </w:r>
      <w:bookmarkEnd w:id="23"/>
    </w:p>
    <w:p w14:paraId="20E18BAA" w14:textId="77777777" w:rsidR="00FB46F8" w:rsidRPr="00F843D2" w:rsidRDefault="00000000" w:rsidP="00FB46F8">
      <w:pPr>
        <w:pStyle w:val="Heading2"/>
        <w:tabs>
          <w:tab w:val="left" w:pos="12758"/>
        </w:tabs>
      </w:pPr>
      <w:bookmarkStart w:id="24" w:name="_Toc129454377"/>
      <w:r>
        <w:rPr>
          <w:rFonts w:eastAsia="Arial" w:cs="Times New Roman"/>
          <w:bCs/>
          <w:szCs w:val="28"/>
          <w:lang w:val="pt-BR"/>
        </w:rPr>
        <w:t>Ferramentas utilizadas para promover resultados de sustentabilidade [SO 5]</w:t>
      </w:r>
      <w:bookmarkEnd w:id="2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204"/>
        <w:gridCol w:w="3473"/>
        <w:gridCol w:w="1984"/>
        <w:gridCol w:w="1984"/>
      </w:tblGrid>
      <w:tr w:rsidR="00890D3E" w14:paraId="71257F98" w14:textId="77777777" w:rsidTr="00247D58">
        <w:trPr>
          <w:trHeight w:val="372"/>
        </w:trPr>
        <w:tc>
          <w:tcPr>
            <w:tcW w:w="1843" w:type="dxa"/>
            <w:vMerge w:val="restart"/>
            <w:shd w:val="clear" w:color="auto" w:fill="F2F2F2" w:themeFill="background1" w:themeFillShade="F2"/>
            <w:vAlign w:val="center"/>
            <w:hideMark/>
          </w:tcPr>
          <w:p w14:paraId="07B7B3A8" w14:textId="77777777" w:rsidR="009A4C40" w:rsidRPr="00F843D2" w:rsidRDefault="00000000" w:rsidP="00A2011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D73DEAB" w14:textId="77777777" w:rsidR="009A4C40" w:rsidRPr="00F843D2" w:rsidRDefault="009A4C40" w:rsidP="00A20110">
            <w:pPr>
              <w:spacing w:line="240" w:lineRule="auto"/>
              <w:jc w:val="center"/>
              <w:textAlignment w:val="baseline"/>
              <w:rPr>
                <w:rFonts w:eastAsia="Times New Roman" w:cs="Arial"/>
                <w:b/>
                <w:sz w:val="10"/>
                <w:szCs w:val="10"/>
                <w:lang w:eastAsia="en-GB"/>
              </w:rPr>
            </w:pPr>
          </w:p>
          <w:p w14:paraId="51320728" w14:textId="77777777" w:rsidR="009A4C40" w:rsidRPr="00F843D2" w:rsidRDefault="00000000" w:rsidP="00A20110">
            <w:pPr>
              <w:pStyle w:val="Indicatorsubsection"/>
              <w:rPr>
                <w:lang w:val="en-GB"/>
              </w:rPr>
            </w:pPr>
            <w:bookmarkStart w:id="25" w:name="_Toc129454378"/>
            <w:r>
              <w:rPr>
                <w:rFonts w:eastAsia="Arial"/>
                <w:color w:val="000000"/>
                <w:lang w:val="pt-BR"/>
              </w:rPr>
              <w:t>SO 5</w:t>
            </w:r>
            <w:bookmarkEnd w:id="25"/>
          </w:p>
        </w:tc>
        <w:tc>
          <w:tcPr>
            <w:tcW w:w="1559" w:type="dxa"/>
            <w:shd w:val="clear" w:color="auto" w:fill="F2F2F2" w:themeFill="background1" w:themeFillShade="F2"/>
            <w:vAlign w:val="center"/>
            <w:hideMark/>
          </w:tcPr>
          <w:p w14:paraId="07497CDA" w14:textId="77777777" w:rsidR="009A4C40" w:rsidRPr="00F843D2" w:rsidRDefault="00000000" w:rsidP="00A2011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29475937" w14:textId="77777777" w:rsidR="009A4C40" w:rsidRPr="00F843D2" w:rsidRDefault="00000000" w:rsidP="00A20110">
            <w:pPr>
              <w:spacing w:line="240" w:lineRule="auto"/>
              <w:textAlignment w:val="baseline"/>
              <w:rPr>
                <w:rFonts w:eastAsia="Times New Roman" w:cs="Arial"/>
                <w:sz w:val="14"/>
                <w:szCs w:val="14"/>
                <w:lang w:eastAsia="en-GB"/>
              </w:rPr>
            </w:pPr>
            <w:r>
              <w:rPr>
                <w:rFonts w:eastAsia="Arial"/>
                <w:b/>
                <w:bCs/>
                <w:sz w:val="22"/>
                <w:szCs w:val="22"/>
                <w:lang w:val="pt-BR"/>
              </w:rPr>
              <w:t>SO 2</w:t>
            </w:r>
          </w:p>
        </w:tc>
        <w:tc>
          <w:tcPr>
            <w:tcW w:w="4677" w:type="dxa"/>
            <w:gridSpan w:val="2"/>
            <w:vMerge w:val="restart"/>
            <w:shd w:val="clear" w:color="auto" w:fill="F2F2F2" w:themeFill="background1" w:themeFillShade="F2"/>
            <w:vAlign w:val="center"/>
          </w:tcPr>
          <w:p w14:paraId="3136584A" w14:textId="77777777" w:rsidR="009A4C40" w:rsidRPr="00F843D2" w:rsidRDefault="00000000" w:rsidP="00A2011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CE5E966" w14:textId="77777777" w:rsidR="009A4C40" w:rsidRPr="00F843D2" w:rsidRDefault="009A4C40" w:rsidP="00A20110">
            <w:pPr>
              <w:spacing w:line="240" w:lineRule="auto"/>
              <w:jc w:val="center"/>
              <w:textAlignment w:val="baseline"/>
              <w:rPr>
                <w:rFonts w:eastAsia="Times New Roman" w:cs="Arial"/>
                <w:sz w:val="14"/>
                <w:szCs w:val="14"/>
                <w:lang w:eastAsia="en-GB"/>
              </w:rPr>
            </w:pPr>
          </w:p>
          <w:p w14:paraId="6B37B1B6" w14:textId="77777777" w:rsidR="009A4C40" w:rsidRPr="00F843D2" w:rsidRDefault="00000000" w:rsidP="00A20110">
            <w:pPr>
              <w:jc w:val="center"/>
              <w:rPr>
                <w:sz w:val="18"/>
                <w:szCs w:val="18"/>
              </w:rPr>
            </w:pPr>
            <w:r>
              <w:rPr>
                <w:rFonts w:eastAsia="Arial"/>
                <w:b/>
                <w:bCs/>
                <w:sz w:val="22"/>
                <w:szCs w:val="22"/>
                <w:lang w:val="pt-BR"/>
              </w:rPr>
              <w:t>Ferramentas utilizadas para promover resultados de sustentabilidade</w:t>
            </w:r>
          </w:p>
        </w:tc>
        <w:tc>
          <w:tcPr>
            <w:tcW w:w="1984" w:type="dxa"/>
            <w:vMerge w:val="restart"/>
            <w:shd w:val="clear" w:color="auto" w:fill="F2F2F2" w:themeFill="background1" w:themeFillShade="F2"/>
            <w:vAlign w:val="center"/>
            <w:hideMark/>
          </w:tcPr>
          <w:p w14:paraId="52A99425" w14:textId="77777777" w:rsidR="009A4C40" w:rsidRPr="00F843D2" w:rsidRDefault="00000000" w:rsidP="00A2011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EA52130" w14:textId="77777777" w:rsidR="009A4C40" w:rsidRPr="00F843D2" w:rsidRDefault="009A4C40" w:rsidP="00A20110">
            <w:pPr>
              <w:spacing w:line="240" w:lineRule="auto"/>
              <w:jc w:val="center"/>
              <w:textAlignment w:val="baseline"/>
              <w:rPr>
                <w:rFonts w:eastAsia="Times New Roman" w:cs="Arial"/>
                <w:b/>
                <w:bCs/>
                <w:sz w:val="14"/>
                <w:szCs w:val="14"/>
                <w:lang w:eastAsia="en-GB"/>
              </w:rPr>
            </w:pPr>
          </w:p>
          <w:p w14:paraId="2FF70ECC" w14:textId="77777777" w:rsidR="009A4C40" w:rsidRPr="00F843D2" w:rsidRDefault="00000000" w:rsidP="00A2011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1, 2, 5</w:t>
            </w:r>
          </w:p>
        </w:tc>
        <w:tc>
          <w:tcPr>
            <w:tcW w:w="1984" w:type="dxa"/>
            <w:vMerge w:val="restart"/>
            <w:shd w:val="clear" w:color="auto" w:fill="A6A6A6" w:themeFill="background1" w:themeFillShade="A6"/>
            <w:tcMar>
              <w:top w:w="113" w:type="dxa"/>
              <w:left w:w="113" w:type="dxa"/>
              <w:bottom w:w="113" w:type="dxa"/>
              <w:right w:w="113" w:type="dxa"/>
            </w:tcMar>
            <w:vAlign w:val="center"/>
            <w:hideMark/>
          </w:tcPr>
          <w:p w14:paraId="33FF7237" w14:textId="77777777" w:rsidR="009A4C40" w:rsidRPr="00F843D2" w:rsidRDefault="00000000" w:rsidP="00A2011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9CD741B" w14:textId="77777777" w:rsidR="009A4C40" w:rsidRPr="00F843D2" w:rsidRDefault="009A4C40" w:rsidP="00A20110">
            <w:pPr>
              <w:spacing w:line="240" w:lineRule="auto"/>
              <w:jc w:val="center"/>
              <w:textAlignment w:val="baseline"/>
              <w:rPr>
                <w:rFonts w:eastAsia="Times New Roman" w:cs="Arial"/>
                <w:b/>
                <w:bCs/>
                <w:color w:val="FFFFFF" w:themeColor="background1"/>
                <w:sz w:val="14"/>
                <w:szCs w:val="14"/>
                <w:lang w:eastAsia="en-GB"/>
              </w:rPr>
            </w:pPr>
          </w:p>
          <w:p w14:paraId="09EC1EA2" w14:textId="77777777" w:rsidR="009A4C40" w:rsidRPr="00F843D2" w:rsidRDefault="00000000" w:rsidP="00A2011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25FD2C4" w14:textId="77777777" w:rsidR="009A4C40" w:rsidRPr="00F843D2" w:rsidRDefault="00000000" w:rsidP="00A2011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01233FD9" w14:textId="77777777" w:rsidTr="00247D58">
        <w:trPr>
          <w:trHeight w:val="372"/>
        </w:trPr>
        <w:tc>
          <w:tcPr>
            <w:tcW w:w="1843" w:type="dxa"/>
            <w:vMerge/>
            <w:shd w:val="clear" w:color="auto" w:fill="F2F2F2" w:themeFill="background1" w:themeFillShade="F2"/>
            <w:vAlign w:val="center"/>
          </w:tcPr>
          <w:p w14:paraId="469CD49E" w14:textId="77777777" w:rsidR="009A4C40" w:rsidRPr="00F843D2" w:rsidRDefault="009A4C40" w:rsidP="00F810F1">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0995888B" w14:textId="77777777" w:rsidR="009A4C40" w:rsidRPr="00F843D2" w:rsidRDefault="00000000" w:rsidP="00F810F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48A3F97D" w14:textId="77777777" w:rsidR="009A4C40" w:rsidRPr="00F843D2" w:rsidRDefault="00000000" w:rsidP="00F810F1">
            <w:pPr>
              <w:spacing w:line="240" w:lineRule="auto"/>
              <w:textAlignment w:val="baseline"/>
              <w:rPr>
                <w:b/>
                <w:bCs/>
                <w:sz w:val="22"/>
                <w:szCs w:val="22"/>
              </w:rPr>
            </w:pPr>
            <w:r>
              <w:rPr>
                <w:rFonts w:eastAsia="Arial"/>
                <w:b/>
                <w:bCs/>
                <w:sz w:val="22"/>
                <w:szCs w:val="22"/>
                <w:lang w:val="pt-BR"/>
              </w:rPr>
              <w:t>Vários indicadores</w:t>
            </w:r>
          </w:p>
        </w:tc>
        <w:tc>
          <w:tcPr>
            <w:tcW w:w="4677" w:type="dxa"/>
            <w:gridSpan w:val="2"/>
            <w:vMerge/>
            <w:shd w:val="clear" w:color="auto" w:fill="F2F2F2" w:themeFill="background1" w:themeFillShade="F2"/>
            <w:vAlign w:val="center"/>
          </w:tcPr>
          <w:p w14:paraId="55A704B4" w14:textId="77777777" w:rsidR="009A4C40" w:rsidRPr="00F843D2" w:rsidRDefault="009A4C40" w:rsidP="00F810F1">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036C547F" w14:textId="77777777" w:rsidR="009A4C40" w:rsidRPr="00F843D2" w:rsidRDefault="009A4C40" w:rsidP="00F810F1">
            <w:pPr>
              <w:spacing w:line="240" w:lineRule="auto"/>
              <w:jc w:val="center"/>
              <w:textAlignment w:val="baseline"/>
              <w:rPr>
                <w:rFonts w:eastAsia="Times New Roman" w:cs="Arial"/>
                <w:b/>
                <w:bCs/>
                <w:sz w:val="14"/>
                <w:szCs w:val="14"/>
                <w:lang w:eastAsia="en-GB"/>
              </w:rPr>
            </w:pPr>
          </w:p>
        </w:tc>
        <w:tc>
          <w:tcPr>
            <w:tcW w:w="1984" w:type="dxa"/>
            <w:vMerge/>
            <w:shd w:val="clear" w:color="auto" w:fill="A6A6A6" w:themeFill="background1" w:themeFillShade="A6"/>
            <w:tcMar>
              <w:top w:w="113" w:type="dxa"/>
              <w:left w:w="113" w:type="dxa"/>
              <w:bottom w:w="113" w:type="dxa"/>
              <w:right w:w="113" w:type="dxa"/>
            </w:tcMar>
            <w:vAlign w:val="center"/>
          </w:tcPr>
          <w:p w14:paraId="6DF23D36" w14:textId="77777777" w:rsidR="009A4C40" w:rsidRPr="00F843D2" w:rsidRDefault="009A4C40" w:rsidP="00F810F1">
            <w:pPr>
              <w:spacing w:line="240" w:lineRule="auto"/>
              <w:jc w:val="center"/>
              <w:textAlignment w:val="baseline"/>
              <w:rPr>
                <w:rFonts w:eastAsia="Times New Roman" w:cs="Arial"/>
                <w:b/>
                <w:bCs/>
                <w:color w:val="FFFFFF" w:themeColor="background1"/>
                <w:sz w:val="14"/>
                <w:szCs w:val="14"/>
                <w:lang w:eastAsia="en-GB"/>
              </w:rPr>
            </w:pPr>
          </w:p>
        </w:tc>
      </w:tr>
      <w:tr w:rsidR="00890D3E" w14:paraId="1E7DDAEC" w14:textId="77777777" w:rsidTr="00247D58">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40552BCB" w14:textId="77777777" w:rsidR="00F33EE4" w:rsidRPr="00F843D2" w:rsidRDefault="00000000" w:rsidP="00F33EE4">
            <w:pPr>
              <w:rPr>
                <w:rFonts w:eastAsia="Times New Roman" w:cs="Arial"/>
                <w:bCs/>
                <w:i/>
                <w:lang w:eastAsia="en-GB"/>
              </w:rPr>
            </w:pPr>
            <w:r>
              <w:rPr>
                <w:rFonts w:eastAsia="Arial" w:cs="Arial"/>
                <w:b/>
                <w:bCs/>
                <w:lang w:val="pt-BR" w:eastAsia="en-GB"/>
              </w:rPr>
              <w:t xml:space="preserve">Indique quais das ferramentas a seguir sua organização utilizou, durante o exercício, para </w:t>
            </w:r>
            <w:hyperlink r:id="rId46" w:history="1">
              <w:r>
                <w:rPr>
                  <w:rFonts w:eastAsia="Arial" w:cs="Arial"/>
                  <w:b/>
                  <w:bCs/>
                  <w:color w:val="00B0F0"/>
                  <w:lang w:val="pt-BR" w:eastAsia="en-GB"/>
                </w:rPr>
                <w:t>promover resultados de sustentabilidade</w:t>
              </w:r>
            </w:hyperlink>
            <w:hyperlink r:id="rId47" w:history="1"/>
            <w:r>
              <w:rPr>
                <w:rFonts w:eastAsia="Arial" w:cs="Arial"/>
                <w:b/>
                <w:bCs/>
                <w:lang w:val="pt-BR" w:eastAsia="en-GB"/>
              </w:rPr>
              <w:t>, inclusive prevenir e mitigar resultados negativos reais ou potenciais.</w:t>
            </w:r>
          </w:p>
        </w:tc>
      </w:tr>
      <w:tr w:rsidR="00890D3E" w14:paraId="79724386" w14:textId="77777777" w:rsidTr="00247D58">
        <w:trPr>
          <w:trHeight w:val="465"/>
        </w:trPr>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445C4F" w14:textId="77777777" w:rsidR="00164F00" w:rsidRPr="00F843D2" w:rsidRDefault="00000000" w:rsidP="00845F28">
            <w:pPr>
              <w:pStyle w:val="ListParagraph"/>
              <w:numPr>
                <w:ilvl w:val="0"/>
                <w:numId w:val="102"/>
              </w:numPr>
              <w:spacing w:line="276" w:lineRule="auto"/>
              <w:textAlignment w:val="baseline"/>
              <w:rPr>
                <w:rFonts w:eastAsia="Times New Roman" w:cs="Arial"/>
                <w:lang w:eastAsia="en-GB"/>
              </w:rPr>
            </w:pPr>
            <w:r>
              <w:rPr>
                <w:rFonts w:eastAsia="Arial" w:cs="Arial"/>
                <w:color w:val="000000"/>
                <w:lang w:val="pt-BR"/>
              </w:rPr>
              <w:t xml:space="preserve">(A) </w:t>
            </w:r>
            <w:hyperlink r:id="rId48" w:history="1">
              <w:r>
                <w:rPr>
                  <w:rFonts w:eastAsia="Arial"/>
                  <w:i/>
                  <w:iCs/>
                  <w:color w:val="00B0F0"/>
                  <w:lang w:val="pt-BR"/>
                </w:rPr>
                <w:t>Stewardship</w:t>
              </w:r>
            </w:hyperlink>
            <w:r>
              <w:rPr>
                <w:rFonts w:eastAsia="Arial" w:cs="Arial"/>
                <w:color w:val="000000"/>
                <w:lang w:val="pt-BR"/>
              </w:rPr>
              <w:t xml:space="preserve"> com investidas, incluindo </w:t>
            </w:r>
            <w:hyperlink r:id="rId49" w:history="1">
              <w:r>
                <w:rPr>
                  <w:rFonts w:eastAsia="Arial" w:cs="Arial"/>
                  <w:color w:val="00B0F0"/>
                  <w:lang w:val="pt-BR"/>
                </w:rPr>
                <w:t>engajamento</w:t>
              </w:r>
            </w:hyperlink>
            <w:r>
              <w:rPr>
                <w:rFonts w:eastAsia="Arial" w:cs="Arial"/>
                <w:color w:val="000000"/>
                <w:lang w:val="pt-BR"/>
              </w:rPr>
              <w:t xml:space="preserve">, </w:t>
            </w:r>
            <w:hyperlink r:id="rId50" w:history="1">
              <w:r>
                <w:rPr>
                  <w:rFonts w:eastAsia="Arial" w:cs="Arial"/>
                  <w:color w:val="00B0F0"/>
                  <w:lang w:val="pt-BR"/>
                </w:rPr>
                <w:t>voto (à distância)</w:t>
              </w:r>
            </w:hyperlink>
            <w:r>
              <w:rPr>
                <w:rFonts w:eastAsia="Arial" w:cs="Arial"/>
                <w:color w:val="000000"/>
                <w:lang w:val="pt-BR"/>
              </w:rPr>
              <w:t xml:space="preserve"> e influência direta em ativos não listados em bolsa</w:t>
            </w: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9634F8" w14:textId="77777777" w:rsidR="001A0370" w:rsidRDefault="00000000" w:rsidP="00D50E45">
            <w:pPr>
              <w:spacing w:line="276" w:lineRule="auto"/>
              <w:textAlignment w:val="baseline"/>
              <w:rPr>
                <w:rFonts w:eastAsia="Times New Roman" w:cs="Arial"/>
                <w:lang w:eastAsia="en-GB"/>
              </w:rPr>
            </w:pPr>
            <w:r>
              <w:rPr>
                <w:rFonts w:eastAsia="Arial" w:cs="Arial"/>
                <w:lang w:val="pt-BR" w:eastAsia="en-GB"/>
              </w:rPr>
              <w:t>[Lista suspensa de seleção múltipla]</w:t>
            </w:r>
          </w:p>
          <w:p w14:paraId="777AC1A4" w14:textId="77777777" w:rsidR="00E24AA2" w:rsidRPr="00F843D2" w:rsidRDefault="00E24AA2" w:rsidP="00D50E45">
            <w:pPr>
              <w:spacing w:line="276" w:lineRule="auto"/>
              <w:textAlignment w:val="baseline"/>
              <w:rPr>
                <w:rFonts w:eastAsia="Times New Roman" w:cs="Arial"/>
                <w:lang w:eastAsia="en-GB"/>
              </w:rPr>
            </w:pPr>
          </w:p>
          <w:p w14:paraId="3B63AF95" w14:textId="77777777" w:rsidR="001A0370" w:rsidRPr="00F843D2" w:rsidRDefault="00000000" w:rsidP="00D50E45">
            <w:pPr>
              <w:pStyle w:val="ListParagraph"/>
              <w:numPr>
                <w:ilvl w:val="0"/>
                <w:numId w:val="36"/>
              </w:numPr>
              <w:spacing w:line="276" w:lineRule="auto"/>
              <w:textAlignment w:val="baseline"/>
              <w:rPr>
                <w:rFonts w:eastAsia="Times New Roman" w:cs="Arial"/>
                <w:lang w:eastAsia="en-GB"/>
              </w:rPr>
            </w:pPr>
            <w:r>
              <w:rPr>
                <w:rFonts w:eastAsia="Arial" w:cs="Arial"/>
                <w:lang w:val="pt-BR" w:eastAsia="en-GB"/>
              </w:rPr>
              <w:t>Individualmente</w:t>
            </w:r>
          </w:p>
          <w:p w14:paraId="7A53BC78" w14:textId="77777777" w:rsidR="001B3580" w:rsidRPr="00F843D2" w:rsidRDefault="00000000" w:rsidP="0064052D">
            <w:pPr>
              <w:pStyle w:val="ListParagraph"/>
              <w:numPr>
                <w:ilvl w:val="0"/>
                <w:numId w:val="36"/>
              </w:numPr>
              <w:spacing w:line="276" w:lineRule="auto"/>
              <w:textAlignment w:val="baseline"/>
              <w:rPr>
                <w:rFonts w:eastAsia="Times New Roman" w:cs="Arial"/>
                <w:lang w:eastAsia="en-GB"/>
              </w:rPr>
            </w:pPr>
            <w:r>
              <w:rPr>
                <w:rFonts w:eastAsia="Arial" w:cs="Arial"/>
                <w:lang w:val="pt-BR" w:eastAsia="en-GB"/>
              </w:rPr>
              <w:t xml:space="preserve">Com outros investidores ou </w:t>
            </w:r>
            <w:r>
              <w:rPr>
                <w:rFonts w:eastAsia="Arial" w:cs="Arial"/>
                <w:i/>
                <w:iCs/>
                <w:lang w:val="pt-BR" w:eastAsia="en-GB"/>
              </w:rPr>
              <w:t>stakeholders</w:t>
            </w:r>
          </w:p>
        </w:tc>
      </w:tr>
      <w:tr w:rsidR="00890D3E" w14:paraId="5B35DAAD" w14:textId="77777777" w:rsidTr="00247D58">
        <w:trPr>
          <w:trHeight w:val="465"/>
        </w:trPr>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95564E" w14:textId="77777777" w:rsidR="00E02A94" w:rsidRPr="00F843D2" w:rsidRDefault="00000000" w:rsidP="00845F28">
            <w:pPr>
              <w:pStyle w:val="ListParagraph"/>
              <w:numPr>
                <w:ilvl w:val="0"/>
                <w:numId w:val="103"/>
              </w:numPr>
              <w:spacing w:line="276" w:lineRule="auto"/>
              <w:textAlignment w:val="baseline"/>
              <w:rPr>
                <w:rFonts w:cs="Arial"/>
                <w:color w:val="000000" w:themeColor="text1"/>
              </w:rPr>
            </w:pPr>
            <w:r>
              <w:rPr>
                <w:rFonts w:eastAsia="Arial" w:cs="Arial"/>
                <w:color w:val="000000"/>
                <w:lang w:val="pt-BR"/>
              </w:rPr>
              <w:t xml:space="preserve">(B) </w:t>
            </w:r>
            <w:r>
              <w:rPr>
                <w:rFonts w:eastAsia="Arial" w:cs="Arial"/>
                <w:i/>
                <w:iCs/>
                <w:color w:val="000000"/>
                <w:lang w:val="pt-BR"/>
              </w:rPr>
              <w:t>Stewardship</w:t>
            </w:r>
            <w:r>
              <w:rPr>
                <w:rFonts w:eastAsia="Arial" w:cs="Arial"/>
                <w:color w:val="000000"/>
                <w:lang w:val="pt-BR"/>
              </w:rPr>
              <w:t xml:space="preserve">: engajamento com </w:t>
            </w:r>
            <w:hyperlink r:id="rId51" w:history="1">
              <w:r>
                <w:rPr>
                  <w:rFonts w:eastAsia="Arial"/>
                  <w:color w:val="00B0F0"/>
                  <w:lang w:val="pt-BR"/>
                </w:rPr>
                <w:t>gestores de investimento terceirizados</w:t>
              </w:r>
            </w:hyperlink>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1CB419" w14:textId="77777777" w:rsidR="001B3580"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6F1C5F8B" w14:textId="77777777" w:rsidTr="00247D58">
        <w:trPr>
          <w:trHeight w:val="465"/>
        </w:trPr>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131682" w14:textId="77777777" w:rsidR="00E02A94" w:rsidRPr="00F843D2" w:rsidRDefault="00000000" w:rsidP="00845F28">
            <w:pPr>
              <w:pStyle w:val="ListParagraph"/>
              <w:numPr>
                <w:ilvl w:val="0"/>
                <w:numId w:val="103"/>
              </w:numPr>
              <w:spacing w:line="276" w:lineRule="auto"/>
              <w:textAlignment w:val="baseline"/>
              <w:rPr>
                <w:rFonts w:cs="Arial"/>
                <w:color w:val="000000" w:themeColor="text1"/>
              </w:rPr>
            </w:pPr>
            <w:r>
              <w:rPr>
                <w:rFonts w:eastAsia="Arial" w:cs="Arial"/>
                <w:color w:val="000000"/>
                <w:lang w:val="pt-BR"/>
              </w:rPr>
              <w:t xml:space="preserve">(C) </w:t>
            </w:r>
            <w:r>
              <w:rPr>
                <w:rFonts w:eastAsia="Arial" w:cs="Arial"/>
                <w:i/>
                <w:iCs/>
                <w:color w:val="000000"/>
                <w:lang w:val="pt-BR"/>
              </w:rPr>
              <w:t>Stewardship</w:t>
            </w:r>
            <w:r>
              <w:rPr>
                <w:rFonts w:eastAsia="Arial" w:cs="Arial"/>
                <w:color w:val="000000"/>
                <w:lang w:val="pt-BR"/>
              </w:rPr>
              <w:t>: engajamento com formuladores de políticas públicas</w:t>
            </w: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3535623" w14:textId="77777777" w:rsidR="001B3580"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302F3473" w14:textId="77777777" w:rsidTr="00247D58">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8A47BD" w14:textId="77777777" w:rsidR="005D230F" w:rsidRPr="00F843D2" w:rsidRDefault="00000000" w:rsidP="00845F28">
            <w:pPr>
              <w:pStyle w:val="ListParagraph"/>
              <w:numPr>
                <w:ilvl w:val="0"/>
                <w:numId w:val="103"/>
              </w:numPr>
              <w:spacing w:line="276" w:lineRule="auto"/>
              <w:textAlignment w:val="baseline"/>
              <w:rPr>
                <w:rFonts w:cs="Arial"/>
                <w:color w:val="000000" w:themeColor="text1"/>
              </w:rPr>
            </w:pPr>
            <w:r>
              <w:rPr>
                <w:rFonts w:eastAsia="Arial" w:cs="Arial"/>
                <w:color w:val="000000"/>
                <w:lang w:val="pt-BR"/>
              </w:rPr>
              <w:t xml:space="preserve">(D) </w:t>
            </w:r>
            <w:r>
              <w:rPr>
                <w:rFonts w:eastAsia="Arial" w:cs="Arial"/>
                <w:i/>
                <w:iCs/>
                <w:color w:val="000000"/>
                <w:lang w:val="pt-BR"/>
              </w:rPr>
              <w:t>Stewardship</w:t>
            </w:r>
            <w:r>
              <w:rPr>
                <w:rFonts w:eastAsia="Arial" w:cs="Arial"/>
                <w:color w:val="000000"/>
                <w:lang w:val="pt-BR"/>
              </w:rPr>
              <w:t xml:space="preserve">: engajamento com outros </w:t>
            </w:r>
            <w:r>
              <w:rPr>
                <w:rFonts w:eastAsia="Arial" w:cs="Arial"/>
                <w:i/>
                <w:iCs/>
                <w:color w:val="000000"/>
                <w:lang w:val="pt-BR"/>
              </w:rPr>
              <w:t>stakeholders</w:t>
            </w:r>
            <w:r>
              <w:rPr>
                <w:rFonts w:eastAsia="Arial" w:cs="Arial"/>
                <w:color w:val="000000"/>
                <w:lang w:val="pt-BR"/>
              </w:rPr>
              <w:t xml:space="preserve"> importantes</w:t>
            </w:r>
          </w:p>
        </w:tc>
        <w:tc>
          <w:tcPr>
            <w:tcW w:w="7441" w:type="dxa"/>
            <w:gridSpan w:val="3"/>
            <w:shd w:val="clear" w:color="auto" w:fill="auto"/>
            <w:vAlign w:val="center"/>
          </w:tcPr>
          <w:p w14:paraId="09EEFB66" w14:textId="77777777" w:rsidR="005D230F"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63345BA4" w14:textId="77777777" w:rsidTr="00247D58">
        <w:trPr>
          <w:trHeight w:val="465"/>
        </w:trPr>
        <w:tc>
          <w:tcPr>
            <w:tcW w:w="1488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FBE2B1" w14:textId="77777777" w:rsidR="009217F2" w:rsidRPr="00F843D2" w:rsidRDefault="00000000" w:rsidP="00845F28">
            <w:pPr>
              <w:pStyle w:val="ListParagraph"/>
              <w:numPr>
                <w:ilvl w:val="0"/>
                <w:numId w:val="103"/>
              </w:numPr>
              <w:spacing w:line="276" w:lineRule="auto"/>
              <w:textAlignment w:val="baseline"/>
              <w:rPr>
                <w:rFonts w:cs="Arial"/>
                <w:color w:val="000000" w:themeColor="text1"/>
              </w:rPr>
            </w:pPr>
            <w:r>
              <w:rPr>
                <w:rFonts w:eastAsia="Arial" w:cs="Arial"/>
                <w:color w:val="000000"/>
                <w:lang w:val="pt-BR"/>
              </w:rPr>
              <w:t>(E) Alocação de capital</w:t>
            </w:r>
          </w:p>
        </w:tc>
      </w:tr>
      <w:tr w:rsidR="00890D3E" w14:paraId="7B1EADA3" w14:textId="77777777" w:rsidTr="00247D58">
        <w:trPr>
          <w:trHeight w:val="465"/>
        </w:trPr>
        <w:tc>
          <w:tcPr>
            <w:tcW w:w="1488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AC9D62" w14:textId="77777777" w:rsidR="006638FD" w:rsidRPr="00F843D2" w:rsidRDefault="00000000" w:rsidP="00845F28">
            <w:pPr>
              <w:pStyle w:val="ListParagraph"/>
              <w:numPr>
                <w:ilvl w:val="0"/>
                <w:numId w:val="104"/>
              </w:numPr>
              <w:spacing w:line="276" w:lineRule="auto"/>
              <w:textAlignment w:val="baseline"/>
              <w:rPr>
                <w:rFonts w:eastAsia="Times New Roman" w:cs="Arial"/>
                <w:lang w:eastAsia="en-GB"/>
              </w:rPr>
            </w:pPr>
            <w:r>
              <w:rPr>
                <w:rFonts w:eastAsia="Arial" w:cs="Arial"/>
                <w:color w:val="000000"/>
                <w:lang w:val="pt-BR"/>
              </w:rPr>
              <w:t>(F) Nossa organização não utilizou nenhuma das ferramentas acima para promover resultados de sustentabilidade durante o exercício</w:t>
            </w:r>
          </w:p>
        </w:tc>
      </w:tr>
    </w:tbl>
    <w:p w14:paraId="62F83BC7" w14:textId="77777777" w:rsidR="007F2A84" w:rsidRDefault="007F2A84"/>
    <w:tbl>
      <w:tblPr>
        <w:tblW w:w="1484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05"/>
      </w:tblGrid>
      <w:tr w:rsidR="00890D3E" w14:paraId="4C89F948" w14:textId="77777777" w:rsidTr="007F2A84">
        <w:trPr>
          <w:trHeight w:val="300"/>
        </w:trPr>
        <w:tc>
          <w:tcPr>
            <w:tcW w:w="14848" w:type="dxa"/>
            <w:gridSpan w:val="2"/>
            <w:shd w:val="clear" w:color="auto" w:fill="0070C0"/>
            <w:vAlign w:val="center"/>
          </w:tcPr>
          <w:p w14:paraId="681A1AFB" w14:textId="77777777" w:rsidR="00164F00" w:rsidRPr="00F843D2" w:rsidRDefault="00000000" w:rsidP="00164F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46EBCE42" w14:textId="77777777" w:rsidTr="007F2A84">
        <w:trPr>
          <w:trHeight w:val="300"/>
        </w:trPr>
        <w:tc>
          <w:tcPr>
            <w:tcW w:w="1843" w:type="dxa"/>
            <w:shd w:val="clear" w:color="auto" w:fill="auto"/>
            <w:vAlign w:val="center"/>
          </w:tcPr>
          <w:p w14:paraId="642D20C9" w14:textId="77777777" w:rsidR="00E777F6" w:rsidRPr="00F843D2" w:rsidRDefault="00000000" w:rsidP="00E777F6">
            <w:pPr>
              <w:rPr>
                <w:rStyle w:val="Hyperlink"/>
                <w:b/>
                <w:sz w:val="16"/>
                <w:szCs w:val="16"/>
              </w:rPr>
            </w:pPr>
            <w:r>
              <w:rPr>
                <w:rFonts w:eastAsia="Arial"/>
                <w:b/>
                <w:bCs/>
                <w:sz w:val="16"/>
                <w:szCs w:val="16"/>
                <w:lang w:val="pt-BR"/>
              </w:rPr>
              <w:t>Objetivo do indicador</w:t>
            </w:r>
          </w:p>
        </w:tc>
        <w:tc>
          <w:tcPr>
            <w:tcW w:w="13005" w:type="dxa"/>
            <w:shd w:val="clear" w:color="auto" w:fill="auto"/>
            <w:vAlign w:val="center"/>
          </w:tcPr>
          <w:p w14:paraId="324FB2DC" w14:textId="77777777" w:rsidR="00E777F6" w:rsidRPr="00F843D2" w:rsidRDefault="00000000" w:rsidP="00E777F6">
            <w:pPr>
              <w:rPr>
                <w:rStyle w:val="Hyperlink"/>
                <w:color w:val="000000" w:themeColor="text1"/>
                <w:sz w:val="16"/>
                <w:szCs w:val="16"/>
              </w:rPr>
            </w:pPr>
            <w:r>
              <w:rPr>
                <w:rStyle w:val="Hyperlink"/>
                <w:rFonts w:eastAsia="Arial"/>
                <w:color w:val="000000"/>
                <w:sz w:val="16"/>
                <w:szCs w:val="16"/>
                <w:lang w:val="pt-BR"/>
              </w:rPr>
              <w:t xml:space="preserve">As principais ferramentas dos signatários para promover os resultados de sustentabilidade relacionados às suas atividades de investimento são (i) alocação de capital ou tomada de decisões de investimento e (ii)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gestores de investimento terceirizados, formuladores de políticas públicas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O signatário pode utilizar estas ferramentas individualmente ou em parceria com outros atores, tais como outros investidores, governos ou organizações da sociedade civil. </w:t>
            </w:r>
          </w:p>
          <w:p w14:paraId="368D74B8" w14:textId="77777777" w:rsidR="00E777F6" w:rsidRPr="00F843D2" w:rsidRDefault="00E777F6" w:rsidP="00E777F6">
            <w:pPr>
              <w:rPr>
                <w:rStyle w:val="Hyperlink"/>
                <w:color w:val="000000" w:themeColor="text1"/>
                <w:sz w:val="16"/>
                <w:szCs w:val="16"/>
              </w:rPr>
            </w:pPr>
          </w:p>
          <w:p w14:paraId="6BC385AA" w14:textId="77777777" w:rsidR="00E777F6" w:rsidRPr="00F843D2" w:rsidRDefault="00000000" w:rsidP="00E777F6">
            <w:pPr>
              <w:rPr>
                <w:rStyle w:val="Hyperlink"/>
                <w:color w:val="000000" w:themeColor="text1"/>
                <w:sz w:val="16"/>
                <w:szCs w:val="16"/>
              </w:rPr>
            </w:pPr>
            <w:r>
              <w:rPr>
                <w:rStyle w:val="Hyperlink"/>
                <w:rFonts w:eastAsia="Arial"/>
                <w:color w:val="000000"/>
                <w:sz w:val="16"/>
                <w:szCs w:val="16"/>
                <w:lang w:val="pt-BR"/>
              </w:rPr>
              <w:t>Este indicador avalia quais destas ferramentas são utilizadas pelo signatário para promover resultados de sustentabilidade. Considera-se uma boa prática utilizar diferentes ferramentas e fazê-lo em parceria nos casos em que este pode ser o modo mais eficaz ou que promoverá o progresso em escala maior.</w:t>
            </w:r>
          </w:p>
        </w:tc>
      </w:tr>
      <w:tr w:rsidR="00890D3E" w14:paraId="50CD3F0A" w14:textId="77777777" w:rsidTr="007F2A84">
        <w:trPr>
          <w:trHeight w:val="300"/>
        </w:trPr>
        <w:tc>
          <w:tcPr>
            <w:tcW w:w="1843" w:type="dxa"/>
            <w:shd w:val="clear" w:color="auto" w:fill="auto"/>
            <w:vAlign w:val="center"/>
          </w:tcPr>
          <w:p w14:paraId="5F548B6C" w14:textId="77777777" w:rsidR="00E777F6" w:rsidRPr="00F843D2" w:rsidRDefault="00000000" w:rsidP="00E777F6">
            <w:pPr>
              <w:rPr>
                <w:rStyle w:val="Hyperlink"/>
                <w:b/>
                <w:sz w:val="16"/>
                <w:szCs w:val="16"/>
              </w:rPr>
            </w:pPr>
            <w:r>
              <w:rPr>
                <w:rFonts w:eastAsia="Arial"/>
                <w:b/>
                <w:bCs/>
                <w:sz w:val="16"/>
                <w:szCs w:val="16"/>
                <w:lang w:val="pt-BR"/>
              </w:rPr>
              <w:t>Orientações adicionais</w:t>
            </w:r>
          </w:p>
        </w:tc>
        <w:tc>
          <w:tcPr>
            <w:tcW w:w="13005" w:type="dxa"/>
            <w:shd w:val="clear" w:color="auto" w:fill="auto"/>
            <w:vAlign w:val="center"/>
          </w:tcPr>
          <w:p w14:paraId="49759915" w14:textId="77777777" w:rsidR="00E777F6" w:rsidRPr="00F843D2" w:rsidRDefault="00000000" w:rsidP="00EF3734">
            <w:pPr>
              <w:rPr>
                <w:rStyle w:val="Hyperlink"/>
                <w:color w:val="000000" w:themeColor="text1"/>
                <w:sz w:val="16"/>
                <w:szCs w:val="16"/>
              </w:rPr>
            </w:pPr>
            <w:r>
              <w:rPr>
                <w:rStyle w:val="Hyperlink"/>
                <w:rFonts w:eastAsia="Arial"/>
                <w:color w:val="000000"/>
                <w:sz w:val="16"/>
                <w:szCs w:val="16"/>
                <w:lang w:val="pt-BR"/>
              </w:rPr>
              <w:t xml:space="preserve">Se as opções (A), (B), (C), (D) ou (E) forem selecionadas, indicadores adicionais serão desbloqueados para o signatário explicar melhor suas atividades de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ou de alocação de capital.</w:t>
            </w:r>
          </w:p>
          <w:p w14:paraId="3F7E9538" w14:textId="77777777" w:rsidR="00E777F6" w:rsidRPr="00F843D2" w:rsidRDefault="00E777F6" w:rsidP="00E777F6">
            <w:pPr>
              <w:rPr>
                <w:rStyle w:val="Hyperlink"/>
                <w:color w:val="000000" w:themeColor="text1"/>
                <w:sz w:val="16"/>
                <w:szCs w:val="16"/>
              </w:rPr>
            </w:pPr>
          </w:p>
          <w:p w14:paraId="762F4FF8" w14:textId="77777777" w:rsidR="00E777F6" w:rsidRPr="00F843D2" w:rsidRDefault="00000000" w:rsidP="00E777F6">
            <w:pPr>
              <w:rPr>
                <w:rStyle w:val="Hyperlink"/>
                <w:color w:val="000000" w:themeColor="text1"/>
                <w:sz w:val="16"/>
                <w:szCs w:val="16"/>
              </w:rPr>
            </w:pPr>
            <w:r>
              <w:rPr>
                <w:rStyle w:val="Hyperlink"/>
                <w:rFonts w:eastAsia="Arial"/>
                <w:color w:val="000000"/>
                <w:sz w:val="16"/>
                <w:szCs w:val="16"/>
                <w:lang w:val="pt-BR"/>
              </w:rPr>
              <w:t>Na opção (A),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incluindo engajamento e voto” se refere a ações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(1) se concentram nos resultados de sustentabilidade e (2) envolvem o uso de influência sobre investidas existentes ou potenciais, por exemplo, através de engajamento, voto (à distância) ou controle direto sobre ativos não listados em bolsa.</w:t>
            </w:r>
          </w:p>
          <w:p w14:paraId="101BDA01" w14:textId="77777777" w:rsidR="00E777F6" w:rsidRPr="00F843D2" w:rsidRDefault="00E777F6" w:rsidP="00E777F6">
            <w:pPr>
              <w:rPr>
                <w:rStyle w:val="Hyperlink"/>
                <w:color w:val="000000" w:themeColor="text1"/>
                <w:sz w:val="16"/>
                <w:szCs w:val="16"/>
              </w:rPr>
            </w:pPr>
          </w:p>
          <w:p w14:paraId="1787040D" w14:textId="77777777" w:rsidR="00E777F6" w:rsidRPr="00F843D2" w:rsidRDefault="00000000" w:rsidP="00E777F6">
            <w:pPr>
              <w:rPr>
                <w:rStyle w:val="Hyperlink"/>
                <w:color w:val="000000" w:themeColor="text1"/>
                <w:sz w:val="16"/>
                <w:szCs w:val="16"/>
              </w:rPr>
            </w:pPr>
            <w:r>
              <w:rPr>
                <w:rStyle w:val="Hyperlink"/>
                <w:rFonts w:eastAsia="Arial"/>
                <w:color w:val="000000"/>
                <w:sz w:val="16"/>
                <w:szCs w:val="16"/>
                <w:lang w:val="pt-BR"/>
              </w:rPr>
              <w:t>Na opção (B),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engajamento com gestores de investimento terceirizados” se refere a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(1) se concentram nos resultados de sustentabilidade e (2) envolvem o uso de influência sobre gestores de investimento terceirizados existentes ou potenciais do signatário, por exemplo, por meio de processos de seleção, nomeação e monitoramento de gestores.</w:t>
            </w:r>
          </w:p>
          <w:p w14:paraId="31B3163A" w14:textId="77777777" w:rsidR="001D35B4" w:rsidRPr="00F843D2" w:rsidRDefault="001D35B4" w:rsidP="00E777F6">
            <w:pPr>
              <w:rPr>
                <w:rStyle w:val="Hyperlink"/>
                <w:color w:val="000000" w:themeColor="text1"/>
                <w:sz w:val="16"/>
                <w:szCs w:val="16"/>
              </w:rPr>
            </w:pPr>
          </w:p>
          <w:p w14:paraId="3E688F0E" w14:textId="77777777" w:rsidR="001D35B4" w:rsidRPr="00F843D2" w:rsidRDefault="00000000" w:rsidP="0096340A">
            <w:pPr>
              <w:rPr>
                <w:rStyle w:val="Hyperlink"/>
                <w:color w:val="000000" w:themeColor="text1"/>
                <w:sz w:val="16"/>
                <w:szCs w:val="16"/>
              </w:rPr>
            </w:pPr>
            <w:r>
              <w:rPr>
                <w:rStyle w:val="Hyperlink"/>
                <w:rFonts w:eastAsia="Arial"/>
                <w:color w:val="000000"/>
                <w:sz w:val="16"/>
                <w:szCs w:val="16"/>
                <w:lang w:val="pt-BR"/>
              </w:rPr>
              <w:t>Na opção (C),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engajamento com formuladores de políticas públicas” se refere a ações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(1) se concentram nos resultados de sustentabilidade e (2) envolvem o uso de influência sobre formuladores de políticas públicas, por exemplo, por meio de respostas a consultas públicas, contribuição técnica via grupos de trabalho que têm apoio do governo ou de órgãos reguladores, ou ainda o engajamento com formuladores de políticas públicas por iniciativa do próprio signatário.</w:t>
            </w:r>
          </w:p>
          <w:p w14:paraId="4C44D9B6" w14:textId="77777777" w:rsidR="00151607" w:rsidRPr="00F843D2" w:rsidRDefault="00151607" w:rsidP="0096340A">
            <w:pPr>
              <w:rPr>
                <w:rStyle w:val="Hyperlink"/>
                <w:color w:val="000000" w:themeColor="text1"/>
                <w:sz w:val="16"/>
                <w:szCs w:val="16"/>
              </w:rPr>
            </w:pPr>
          </w:p>
          <w:p w14:paraId="0860FBDA" w14:textId="77777777" w:rsidR="00151607" w:rsidRPr="00F843D2" w:rsidRDefault="00000000" w:rsidP="0096340A">
            <w:pPr>
              <w:rPr>
                <w:rStyle w:val="Hyperlink"/>
                <w:color w:val="000000" w:themeColor="text1"/>
                <w:sz w:val="16"/>
                <w:szCs w:val="16"/>
              </w:rPr>
            </w:pPr>
            <w:r>
              <w:rPr>
                <w:rStyle w:val="Hyperlink"/>
                <w:rFonts w:eastAsia="Arial"/>
                <w:color w:val="000000"/>
                <w:sz w:val="16"/>
                <w:szCs w:val="16"/>
                <w:lang w:val="pt-BR"/>
              </w:rPr>
              <w:t>Na opção (D),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engajamento com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se refere a ações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(1) se concentram nos resultados de sustentabilidade e (2) envolvem o uso de influência sobre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relacionados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 de investimento do signatário.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incluem órgãos que promovem a divulgação de informações e relatórios, órgãos normativos, bolsas de valores, agências de classificação de risco, auditores, outros prestadores de serviços (p.ex., consultores de voto, consultores de investimento, provedores de dados), a academia e ONGs.</w:t>
            </w:r>
          </w:p>
          <w:p w14:paraId="0BAAA0C8" w14:textId="77777777" w:rsidR="00582BFA" w:rsidRPr="00F843D2" w:rsidRDefault="00582BFA" w:rsidP="00E777F6">
            <w:pPr>
              <w:rPr>
                <w:rStyle w:val="Hyperlink"/>
                <w:color w:val="000000" w:themeColor="text1"/>
                <w:sz w:val="16"/>
                <w:szCs w:val="16"/>
              </w:rPr>
            </w:pPr>
          </w:p>
          <w:p w14:paraId="2BE6D02E" w14:textId="77777777" w:rsidR="00E777F6" w:rsidRPr="00F843D2" w:rsidRDefault="00000000" w:rsidP="00E777F6">
            <w:pPr>
              <w:rPr>
                <w:rStyle w:val="Hyperlink"/>
                <w:color w:val="000000" w:themeColor="text1"/>
                <w:sz w:val="16"/>
                <w:szCs w:val="16"/>
              </w:rPr>
            </w:pPr>
            <w:r>
              <w:rPr>
                <w:rStyle w:val="Hyperlink"/>
                <w:rFonts w:eastAsia="Arial"/>
                <w:color w:val="000000"/>
                <w:sz w:val="16"/>
                <w:szCs w:val="16"/>
                <w:lang w:val="pt-BR"/>
              </w:rPr>
              <w:t xml:space="preserve">Na opção (E), “alocação de capital” significa a tomada de decisão de investimento, incluindo, por exemplo, alocação por ativos ou setorial, seleção de e alocação para fundos de terceiros, ou ainda o desinvestimento. A forma como esta ferramenta contribui para o progresso do signatário em relação aos resultados de sustentabilidade dependerá das classes de ativos em que investe, dos mercados em que opera (p.ex., públicos </w:t>
            </w:r>
            <w:r>
              <w:rPr>
                <w:rStyle w:val="Hyperlink"/>
                <w:rFonts w:eastAsia="Arial"/>
                <w:i/>
                <w:iCs/>
                <w:color w:val="000000"/>
                <w:sz w:val="16"/>
                <w:szCs w:val="16"/>
                <w:lang w:val="pt-BR"/>
              </w:rPr>
              <w:t>versus</w:t>
            </w:r>
            <w:r>
              <w:rPr>
                <w:rStyle w:val="Hyperlink"/>
                <w:rFonts w:eastAsia="Arial"/>
                <w:color w:val="000000"/>
                <w:sz w:val="16"/>
                <w:szCs w:val="16"/>
                <w:lang w:val="pt-BR"/>
              </w:rPr>
              <w:t xml:space="preserve"> privados), suas participações, seu horizonte de tempo de investimento, seu porte e seus recursos.</w:t>
            </w:r>
          </w:p>
        </w:tc>
      </w:tr>
      <w:tr w:rsidR="00890D3E" w14:paraId="7F101287" w14:textId="77777777" w:rsidTr="007F2A84">
        <w:trPr>
          <w:trHeight w:val="300"/>
        </w:trPr>
        <w:tc>
          <w:tcPr>
            <w:tcW w:w="1843" w:type="dxa"/>
            <w:shd w:val="clear" w:color="auto" w:fill="auto"/>
            <w:vAlign w:val="center"/>
          </w:tcPr>
          <w:p w14:paraId="6CF843AA" w14:textId="77777777" w:rsidR="00E777F6" w:rsidRPr="00F843D2" w:rsidRDefault="00000000" w:rsidP="00E777F6">
            <w:pPr>
              <w:rPr>
                <w:b/>
                <w:bCs/>
                <w:sz w:val="16"/>
                <w:szCs w:val="16"/>
              </w:rPr>
            </w:pPr>
            <w:r>
              <w:rPr>
                <w:rFonts w:eastAsia="Arial"/>
                <w:b/>
                <w:bCs/>
                <w:sz w:val="16"/>
                <w:szCs w:val="16"/>
                <w:lang w:val="pt-BR"/>
              </w:rPr>
              <w:t>Outros materiais</w:t>
            </w:r>
          </w:p>
        </w:tc>
        <w:tc>
          <w:tcPr>
            <w:tcW w:w="13005" w:type="dxa"/>
            <w:shd w:val="clear" w:color="auto" w:fill="auto"/>
            <w:vAlign w:val="center"/>
          </w:tcPr>
          <w:p w14:paraId="0B48B338" w14:textId="77777777" w:rsidR="00E777F6" w:rsidRPr="00F843D2" w:rsidRDefault="00000000" w:rsidP="00E777F6">
            <w:pPr>
              <w:rPr>
                <w:rStyle w:val="Hyperlink"/>
                <w:color w:val="000000" w:themeColor="text1"/>
              </w:rPr>
            </w:pPr>
            <w:r>
              <w:rPr>
                <w:rStyle w:val="Hyperlink"/>
                <w:rFonts w:eastAsia="Arial"/>
                <w:color w:val="000000"/>
                <w:sz w:val="16"/>
                <w:szCs w:val="16"/>
                <w:lang w:val="pt-BR"/>
              </w:rPr>
              <w:t xml:space="preserve">Para mais referências, consulte as Partes 3 e 4 do documento </w:t>
            </w:r>
            <w:hyperlink r:id="rId52"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73CFF3D6" w14:textId="77777777" w:rsidTr="007F2A84">
        <w:trPr>
          <w:trHeight w:val="300"/>
        </w:trPr>
        <w:tc>
          <w:tcPr>
            <w:tcW w:w="14848" w:type="dxa"/>
            <w:gridSpan w:val="2"/>
            <w:shd w:val="clear" w:color="auto" w:fill="0070C0"/>
            <w:vAlign w:val="center"/>
          </w:tcPr>
          <w:p w14:paraId="26A3C52C" w14:textId="77777777" w:rsidR="00164F00" w:rsidRPr="00F843D2" w:rsidRDefault="00000000" w:rsidP="00164F00">
            <w:pPr>
              <w:rPr>
                <w:color w:val="FFFFFF" w:themeColor="background1"/>
                <w:sz w:val="16"/>
                <w:szCs w:val="16"/>
              </w:rPr>
            </w:pPr>
            <w:r>
              <w:rPr>
                <w:rFonts w:eastAsia="Arial" w:cs="Arial"/>
                <w:b/>
                <w:bCs/>
                <w:color w:val="FFFFFF"/>
                <w:sz w:val="18"/>
                <w:szCs w:val="18"/>
                <w:lang w:val="pt-BR" w:eastAsia="en-GB"/>
              </w:rPr>
              <w:lastRenderedPageBreak/>
              <w:t>Lógica</w:t>
            </w:r>
          </w:p>
        </w:tc>
      </w:tr>
      <w:tr w:rsidR="00890D3E" w14:paraId="3FC238E9" w14:textId="77777777" w:rsidTr="007F2A84">
        <w:trPr>
          <w:trHeight w:val="300"/>
        </w:trPr>
        <w:tc>
          <w:tcPr>
            <w:tcW w:w="1843" w:type="dxa"/>
            <w:shd w:val="clear" w:color="auto" w:fill="auto"/>
            <w:vAlign w:val="center"/>
          </w:tcPr>
          <w:p w14:paraId="0BCA4431" w14:textId="77777777" w:rsidR="00164F00" w:rsidRPr="00F843D2" w:rsidRDefault="00000000" w:rsidP="00164F00">
            <w:pPr>
              <w:rPr>
                <w:b/>
                <w:bCs/>
                <w:sz w:val="16"/>
                <w:szCs w:val="16"/>
              </w:rPr>
            </w:pPr>
            <w:r>
              <w:rPr>
                <w:rFonts w:eastAsia="Arial"/>
                <w:b/>
                <w:bCs/>
                <w:sz w:val="16"/>
                <w:szCs w:val="16"/>
                <w:lang w:val="pt-BR"/>
              </w:rPr>
              <w:t>Subordinado a</w:t>
            </w:r>
          </w:p>
        </w:tc>
        <w:tc>
          <w:tcPr>
            <w:tcW w:w="13005" w:type="dxa"/>
            <w:shd w:val="clear" w:color="auto" w:fill="auto"/>
            <w:vAlign w:val="center"/>
          </w:tcPr>
          <w:p w14:paraId="69A6D18F" w14:textId="77777777" w:rsidR="00164F00" w:rsidRPr="00F843D2" w:rsidRDefault="00000000" w:rsidP="00D810D9">
            <w:pPr>
              <w:rPr>
                <w:rStyle w:val="Hyperlink"/>
                <w:color w:val="000000" w:themeColor="text1"/>
                <w:sz w:val="16"/>
                <w:szCs w:val="16"/>
              </w:rPr>
            </w:pPr>
            <w:r>
              <w:rPr>
                <w:rStyle w:val="Hyperlink"/>
                <w:rFonts w:eastAsia="Arial"/>
                <w:color w:val="000000"/>
                <w:sz w:val="16"/>
                <w:szCs w:val="16"/>
                <w:lang w:val="pt-BR"/>
              </w:rPr>
              <w:t>[SO 2]</w:t>
            </w:r>
          </w:p>
        </w:tc>
      </w:tr>
      <w:tr w:rsidR="00890D3E" w14:paraId="7E194EB2" w14:textId="77777777" w:rsidTr="007F2A84">
        <w:trPr>
          <w:trHeight w:val="300"/>
        </w:trPr>
        <w:tc>
          <w:tcPr>
            <w:tcW w:w="1843" w:type="dxa"/>
            <w:shd w:val="clear" w:color="auto" w:fill="auto"/>
            <w:vAlign w:val="center"/>
          </w:tcPr>
          <w:p w14:paraId="190E13F2" w14:textId="77777777" w:rsidR="00164F00" w:rsidRPr="00F843D2" w:rsidRDefault="00000000" w:rsidP="00164F00">
            <w:pPr>
              <w:rPr>
                <w:b/>
                <w:bCs/>
                <w:sz w:val="16"/>
                <w:szCs w:val="16"/>
              </w:rPr>
            </w:pPr>
            <w:r>
              <w:rPr>
                <w:rFonts w:eastAsia="Arial"/>
                <w:b/>
                <w:bCs/>
                <w:sz w:val="16"/>
                <w:szCs w:val="16"/>
                <w:lang w:val="pt-BR"/>
              </w:rPr>
              <w:t>Acesso para</w:t>
            </w:r>
          </w:p>
        </w:tc>
        <w:tc>
          <w:tcPr>
            <w:tcW w:w="13005" w:type="dxa"/>
            <w:shd w:val="clear" w:color="auto" w:fill="auto"/>
            <w:vAlign w:val="center"/>
          </w:tcPr>
          <w:p w14:paraId="4C1FE176" w14:textId="77777777" w:rsidR="00164F00" w:rsidRPr="00F843D2" w:rsidRDefault="00000000" w:rsidP="00164F00">
            <w:pPr>
              <w:rPr>
                <w:rStyle w:val="Hyperlink"/>
                <w:color w:val="000000" w:themeColor="text1"/>
                <w:sz w:val="16"/>
                <w:szCs w:val="16"/>
              </w:rPr>
            </w:pPr>
            <w:r>
              <w:rPr>
                <w:rStyle w:val="Hyperlink"/>
                <w:rFonts w:eastAsia="Arial"/>
                <w:color w:val="000000"/>
                <w:sz w:val="16"/>
                <w:szCs w:val="16"/>
                <w:lang w:val="pt-BR"/>
              </w:rPr>
              <w:t>[SO 6], [SO 8], [SO 9], [SO 10], [SO 11], [SO 12], [SO 13]</w:t>
            </w:r>
          </w:p>
        </w:tc>
      </w:tr>
      <w:tr w:rsidR="00890D3E" w14:paraId="3C2F8C04" w14:textId="77777777" w:rsidTr="007F2A84">
        <w:trPr>
          <w:trHeight w:val="300"/>
        </w:trPr>
        <w:tc>
          <w:tcPr>
            <w:tcW w:w="14848" w:type="dxa"/>
            <w:gridSpan w:val="2"/>
            <w:shd w:val="clear" w:color="auto" w:fill="0070C0"/>
            <w:vAlign w:val="center"/>
          </w:tcPr>
          <w:p w14:paraId="2BECF2E9" w14:textId="77777777" w:rsidR="00164F00" w:rsidRPr="00F843D2" w:rsidRDefault="00000000" w:rsidP="00164F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3F13D287" w14:textId="77777777" w:rsidTr="007F2A84">
        <w:trPr>
          <w:trHeight w:val="354"/>
        </w:trPr>
        <w:tc>
          <w:tcPr>
            <w:tcW w:w="14848" w:type="dxa"/>
            <w:gridSpan w:val="2"/>
            <w:shd w:val="clear" w:color="auto" w:fill="auto"/>
            <w:vAlign w:val="center"/>
          </w:tcPr>
          <w:p w14:paraId="071B5836" w14:textId="77777777" w:rsidR="00164F00" w:rsidRPr="00F843D2" w:rsidRDefault="00000000" w:rsidP="00164F00">
            <w:pPr>
              <w:rPr>
                <w:bCs/>
                <w:sz w:val="16"/>
                <w:szCs w:val="16"/>
              </w:rPr>
            </w:pPr>
            <w:r>
              <w:rPr>
                <w:rFonts w:eastAsia="Arial"/>
                <w:bCs/>
                <w:sz w:val="16"/>
                <w:szCs w:val="16"/>
                <w:lang w:val="pt-BR"/>
              </w:rPr>
              <w:t>Não pontua</w:t>
            </w:r>
          </w:p>
        </w:tc>
      </w:tr>
    </w:tbl>
    <w:p w14:paraId="768066BF" w14:textId="77777777" w:rsidR="00C0626D" w:rsidRPr="00F843D2" w:rsidRDefault="00000000" w:rsidP="00845F28">
      <w:pPr>
        <w:pStyle w:val="Heading2"/>
      </w:pPr>
      <w:r>
        <w:rPr>
          <w:rFonts w:eastAsia="Arial" w:cs="Times New Roman"/>
          <w:b w:val="0"/>
          <w:caps w:val="0"/>
          <w:szCs w:val="28"/>
          <w:lang w:val="pt-BR"/>
        </w:rPr>
        <w:br w:type="page"/>
      </w:r>
      <w:bookmarkStart w:id="26" w:name="_Toc129454379"/>
      <w:r>
        <w:rPr>
          <w:rFonts w:eastAsia="Arial" w:cs="Times New Roman"/>
          <w:bCs/>
          <w:szCs w:val="28"/>
          <w:lang w:val="pt-BR"/>
        </w:rPr>
        <w:lastRenderedPageBreak/>
        <w:t>Alocação de capital [SO 6, SO 7]</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4"/>
        <w:gridCol w:w="4321"/>
        <w:gridCol w:w="353"/>
        <w:gridCol w:w="1984"/>
        <w:gridCol w:w="1985"/>
        <w:gridCol w:w="8"/>
      </w:tblGrid>
      <w:tr w:rsidR="00890D3E" w14:paraId="7CC0197D" w14:textId="77777777" w:rsidTr="0006400A">
        <w:trPr>
          <w:trHeight w:val="380"/>
        </w:trPr>
        <w:tc>
          <w:tcPr>
            <w:tcW w:w="1841" w:type="dxa"/>
            <w:vMerge w:val="restart"/>
            <w:shd w:val="clear" w:color="auto" w:fill="F2F2F2" w:themeFill="background1" w:themeFillShade="F2"/>
            <w:vAlign w:val="center"/>
            <w:hideMark/>
          </w:tcPr>
          <w:p w14:paraId="36F2A832" w14:textId="77777777" w:rsidR="006510BE" w:rsidRPr="00F843D2" w:rsidRDefault="00000000" w:rsidP="00241AE6">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62B54EB" w14:textId="77777777" w:rsidR="006510BE" w:rsidRPr="00F843D2" w:rsidRDefault="006510BE" w:rsidP="00241AE6">
            <w:pPr>
              <w:spacing w:line="240" w:lineRule="auto"/>
              <w:jc w:val="center"/>
              <w:textAlignment w:val="baseline"/>
              <w:rPr>
                <w:rFonts w:eastAsia="Times New Roman" w:cs="Arial"/>
                <w:b/>
                <w:sz w:val="10"/>
                <w:szCs w:val="10"/>
                <w:lang w:eastAsia="en-GB"/>
              </w:rPr>
            </w:pPr>
          </w:p>
          <w:p w14:paraId="17656B2E" w14:textId="77777777" w:rsidR="006510BE" w:rsidRPr="00F843D2" w:rsidRDefault="00000000" w:rsidP="00241AE6">
            <w:pPr>
              <w:pStyle w:val="Indicatorsubsection"/>
              <w:rPr>
                <w:lang w:val="en-GB"/>
              </w:rPr>
            </w:pPr>
            <w:bookmarkStart w:id="27" w:name="_Toc129454380"/>
            <w:r>
              <w:rPr>
                <w:rFonts w:eastAsia="Arial"/>
                <w:color w:val="000000"/>
                <w:lang w:val="pt-BR"/>
              </w:rPr>
              <w:t>SO 6</w:t>
            </w:r>
            <w:bookmarkEnd w:id="27"/>
          </w:p>
        </w:tc>
        <w:tc>
          <w:tcPr>
            <w:tcW w:w="1559" w:type="dxa"/>
            <w:shd w:val="clear" w:color="auto" w:fill="F2F2F2" w:themeFill="background1" w:themeFillShade="F2"/>
            <w:vAlign w:val="center"/>
            <w:hideMark/>
          </w:tcPr>
          <w:p w14:paraId="28CD72D8" w14:textId="77777777" w:rsidR="006510BE" w:rsidRPr="00F843D2" w:rsidRDefault="00000000" w:rsidP="00241AE6">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6" w:type="dxa"/>
            <w:shd w:val="clear" w:color="auto" w:fill="F2F2F2" w:themeFill="background1" w:themeFillShade="F2"/>
            <w:vAlign w:val="center"/>
          </w:tcPr>
          <w:p w14:paraId="6CBB859C" w14:textId="77777777" w:rsidR="006510BE" w:rsidRPr="00F843D2" w:rsidRDefault="00000000" w:rsidP="00241AE6">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710193E6" w14:textId="77777777" w:rsidR="006510BE" w:rsidRPr="00F843D2" w:rsidRDefault="00000000" w:rsidP="00241AE6">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493E3DA" w14:textId="77777777" w:rsidR="006510BE" w:rsidRPr="00F843D2" w:rsidRDefault="006510BE" w:rsidP="00241AE6">
            <w:pPr>
              <w:spacing w:line="240" w:lineRule="auto"/>
              <w:jc w:val="center"/>
              <w:textAlignment w:val="baseline"/>
              <w:rPr>
                <w:rFonts w:eastAsia="Times New Roman" w:cs="Arial"/>
                <w:sz w:val="14"/>
                <w:szCs w:val="14"/>
                <w:lang w:eastAsia="en-GB"/>
              </w:rPr>
            </w:pPr>
          </w:p>
          <w:p w14:paraId="1899016F" w14:textId="77777777" w:rsidR="006510BE" w:rsidRPr="00F843D2" w:rsidRDefault="00000000" w:rsidP="00241AE6">
            <w:pPr>
              <w:jc w:val="center"/>
              <w:rPr>
                <w:sz w:val="18"/>
                <w:szCs w:val="18"/>
              </w:rPr>
            </w:pPr>
            <w:r>
              <w:rPr>
                <w:rFonts w:eastAsia="Arial"/>
                <w:b/>
                <w:bCs/>
                <w:sz w:val="22"/>
                <w:szCs w:val="22"/>
                <w:lang w:val="pt-BR"/>
              </w:rPr>
              <w:t>Alocação de capital</w:t>
            </w:r>
          </w:p>
        </w:tc>
        <w:tc>
          <w:tcPr>
            <w:tcW w:w="1985" w:type="dxa"/>
            <w:vMerge w:val="restart"/>
            <w:shd w:val="clear" w:color="auto" w:fill="F2F2F2" w:themeFill="background1" w:themeFillShade="F2"/>
            <w:vAlign w:val="center"/>
            <w:hideMark/>
          </w:tcPr>
          <w:p w14:paraId="40D8ADA1" w14:textId="77777777" w:rsidR="006510BE" w:rsidRPr="00F843D2" w:rsidRDefault="00000000" w:rsidP="00241AE6">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389DD11" w14:textId="77777777" w:rsidR="006510BE" w:rsidRPr="00F843D2" w:rsidRDefault="006510BE" w:rsidP="00241AE6">
            <w:pPr>
              <w:spacing w:line="240" w:lineRule="auto"/>
              <w:jc w:val="center"/>
              <w:textAlignment w:val="baseline"/>
              <w:rPr>
                <w:rFonts w:eastAsia="Times New Roman" w:cs="Arial"/>
                <w:b/>
                <w:bCs/>
                <w:sz w:val="14"/>
                <w:szCs w:val="14"/>
                <w:lang w:eastAsia="en-GB"/>
              </w:rPr>
            </w:pPr>
          </w:p>
          <w:p w14:paraId="6AF2BE5F" w14:textId="77777777" w:rsidR="006510BE" w:rsidRPr="00F843D2" w:rsidRDefault="00000000" w:rsidP="00241AE6">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7D7E439C" w14:textId="77777777" w:rsidR="006510BE" w:rsidRPr="00F843D2" w:rsidRDefault="00000000" w:rsidP="00241AE6">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FF4B6AC" w14:textId="77777777" w:rsidR="006510BE" w:rsidRPr="00F843D2" w:rsidRDefault="006510BE" w:rsidP="00241AE6">
            <w:pPr>
              <w:spacing w:line="240" w:lineRule="auto"/>
              <w:jc w:val="center"/>
              <w:textAlignment w:val="baseline"/>
              <w:rPr>
                <w:rFonts w:eastAsia="Times New Roman" w:cs="Arial"/>
                <w:b/>
                <w:bCs/>
                <w:color w:val="FFFFFF" w:themeColor="background1"/>
                <w:sz w:val="14"/>
                <w:szCs w:val="14"/>
                <w:lang w:eastAsia="en-GB"/>
              </w:rPr>
            </w:pPr>
          </w:p>
          <w:p w14:paraId="1A10E032" w14:textId="77777777" w:rsidR="006510BE" w:rsidRPr="00F843D2" w:rsidRDefault="00000000" w:rsidP="00241AE6">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14758D72" w14:textId="77777777" w:rsidR="006510BE" w:rsidRPr="00F843D2" w:rsidRDefault="00000000" w:rsidP="00241AE6">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77969229" w14:textId="77777777" w:rsidTr="0006400A">
        <w:trPr>
          <w:trHeight w:val="380"/>
        </w:trPr>
        <w:tc>
          <w:tcPr>
            <w:tcW w:w="1841" w:type="dxa"/>
            <w:vMerge/>
            <w:shd w:val="clear" w:color="auto" w:fill="F2F2F2" w:themeFill="background1" w:themeFillShade="F2"/>
            <w:vAlign w:val="center"/>
          </w:tcPr>
          <w:p w14:paraId="709ED0C2" w14:textId="77777777" w:rsidR="006510BE" w:rsidRPr="00F843D2" w:rsidRDefault="006510BE" w:rsidP="00241AE6">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17BBA887" w14:textId="77777777" w:rsidR="006510BE" w:rsidRPr="00F843D2" w:rsidRDefault="00000000" w:rsidP="00241AE6">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6" w:type="dxa"/>
            <w:shd w:val="clear" w:color="auto" w:fill="F2F2F2" w:themeFill="background1" w:themeFillShade="F2"/>
            <w:vAlign w:val="center"/>
          </w:tcPr>
          <w:p w14:paraId="153CF4E0" w14:textId="77777777" w:rsidR="006510BE" w:rsidRPr="00F843D2" w:rsidRDefault="00000000" w:rsidP="00241AE6">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5E8AE0D5" w14:textId="77777777" w:rsidR="006510BE" w:rsidRPr="00F843D2" w:rsidRDefault="006510BE" w:rsidP="00241AE6">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10E032B5" w14:textId="77777777" w:rsidR="006510BE" w:rsidRPr="00F843D2" w:rsidRDefault="006510BE" w:rsidP="00241AE6">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A6A6A6" w:themeFill="background1" w:themeFillShade="A6"/>
            <w:tcMar>
              <w:top w:w="113" w:type="dxa"/>
              <w:left w:w="113" w:type="dxa"/>
              <w:bottom w:w="113" w:type="dxa"/>
              <w:right w:w="113" w:type="dxa"/>
            </w:tcMar>
            <w:vAlign w:val="center"/>
          </w:tcPr>
          <w:p w14:paraId="04060FBE" w14:textId="77777777" w:rsidR="006510BE" w:rsidRPr="00F843D2" w:rsidRDefault="006510BE" w:rsidP="00241AE6">
            <w:pPr>
              <w:spacing w:line="240" w:lineRule="auto"/>
              <w:jc w:val="center"/>
              <w:textAlignment w:val="baseline"/>
              <w:rPr>
                <w:rFonts w:eastAsia="Times New Roman" w:cs="Arial"/>
                <w:b/>
                <w:bCs/>
                <w:color w:val="FFFFFF" w:themeColor="background1"/>
                <w:sz w:val="14"/>
                <w:szCs w:val="14"/>
                <w:lang w:eastAsia="en-GB"/>
              </w:rPr>
            </w:pPr>
          </w:p>
        </w:tc>
      </w:tr>
      <w:tr w:rsidR="00890D3E" w14:paraId="70A34684" w14:textId="77777777" w:rsidTr="00241AE6">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6721A31" w14:textId="77777777" w:rsidR="00C22AE3" w:rsidRPr="00F843D2" w:rsidRDefault="00000000" w:rsidP="00C22AE3">
            <w:pPr>
              <w:spacing w:line="276" w:lineRule="auto"/>
              <w:textAlignment w:val="baseline"/>
              <w:rPr>
                <w:rFonts w:eastAsia="Times New Roman" w:cs="Arial"/>
                <w:b/>
                <w:lang w:eastAsia="en-GB"/>
              </w:rPr>
            </w:pPr>
            <w:r>
              <w:rPr>
                <w:rFonts w:eastAsia="Arial" w:cs="Arial"/>
                <w:b/>
                <w:bCs/>
                <w:lang w:val="pt-BR" w:eastAsia="en-GB"/>
              </w:rPr>
              <w:t xml:space="preserve">Indique como sua organização utilizou, durante o exercício, a alocação de capital para </w:t>
            </w:r>
            <w:hyperlink r:id="rId53" w:history="1">
              <w:r>
                <w:rPr>
                  <w:rFonts w:eastAsia="Arial" w:cs="Arial"/>
                  <w:b/>
                  <w:bCs/>
                  <w:color w:val="00B0F0"/>
                  <w:lang w:val="pt-BR" w:eastAsia="en-GB"/>
                </w:rPr>
                <w:t>promover resultados de sustentabilidade</w:t>
              </w:r>
            </w:hyperlink>
            <w:hyperlink r:id="rId54" w:history="1"/>
            <w:r>
              <w:rPr>
                <w:rFonts w:eastAsia="Arial" w:cs="Arial"/>
                <w:b/>
                <w:bCs/>
                <w:lang w:val="pt-BR" w:eastAsia="en-GB"/>
              </w:rPr>
              <w:t>, inclusive prevenir e mitigar resultados negativos reais ou potenciais.</w:t>
            </w:r>
          </w:p>
          <w:p w14:paraId="4263A7D6" w14:textId="77777777" w:rsidR="00C22AE3" w:rsidRPr="00F843D2" w:rsidRDefault="00C22AE3" w:rsidP="00C22AE3">
            <w:pPr>
              <w:spacing w:line="276" w:lineRule="auto"/>
              <w:textAlignment w:val="baseline"/>
              <w:rPr>
                <w:rFonts w:eastAsia="Times New Roman" w:cs="Arial"/>
                <w:b/>
                <w:lang w:eastAsia="en-GB"/>
              </w:rPr>
            </w:pPr>
          </w:p>
          <w:p w14:paraId="042A9503" w14:textId="77777777" w:rsidR="006510BE" w:rsidRPr="00F843D2" w:rsidRDefault="00000000" w:rsidP="006510BE">
            <w:pPr>
              <w:spacing w:line="276" w:lineRule="auto"/>
              <w:textAlignment w:val="baseline"/>
              <w:rPr>
                <w:rFonts w:eastAsia="Times New Roman" w:cs="Arial"/>
                <w:i/>
                <w:lang w:eastAsia="en-GB"/>
              </w:rPr>
            </w:pPr>
            <w:r>
              <w:rPr>
                <w:rFonts w:eastAsia="Arial" w:cs="Arial"/>
                <w:bCs/>
                <w:i/>
                <w:iCs/>
                <w:lang w:val="pt-BR" w:eastAsia="en-GB"/>
              </w:rPr>
              <w:t>O signatário pode escolher se falará sobre todos os resultados em conjunto na opção (A) e/ou se fornecerá respostas específicas sobre alguns ou todos os resultados de sustentabilidade que está promovendo nas opções (B) a (K).</w:t>
            </w:r>
          </w:p>
        </w:tc>
      </w:tr>
      <w:tr w:rsidR="00890D3E" w14:paraId="3D414BE9" w14:textId="77777777" w:rsidTr="00845F28">
        <w:trPr>
          <w:gridAfter w:val="1"/>
          <w:wAfter w:w="8" w:type="dxa"/>
          <w:trHeight w:val="170"/>
        </w:trPr>
        <w:tc>
          <w:tcPr>
            <w:tcW w:w="6236" w:type="dxa"/>
            <w:gridSpan w:val="3"/>
            <w:shd w:val="clear" w:color="auto" w:fill="FFFFFF" w:themeFill="background1"/>
            <w:tcMar>
              <w:top w:w="113" w:type="dxa"/>
              <w:left w:w="113" w:type="dxa"/>
              <w:bottom w:w="113" w:type="dxa"/>
              <w:right w:w="113" w:type="dxa"/>
            </w:tcMar>
            <w:vAlign w:val="center"/>
          </w:tcPr>
          <w:p w14:paraId="42D51929" w14:textId="77777777" w:rsidR="001F4D65" w:rsidRPr="00F843D2" w:rsidRDefault="001F4D65" w:rsidP="006510BE">
            <w:pPr>
              <w:spacing w:line="276" w:lineRule="auto"/>
              <w:textAlignment w:val="baseline"/>
              <w:rPr>
                <w:rFonts w:eastAsia="Times New Roman" w:cs="Arial"/>
                <w:b/>
                <w:lang w:eastAsia="en-GB"/>
              </w:rPr>
            </w:pPr>
          </w:p>
        </w:tc>
        <w:tc>
          <w:tcPr>
            <w:tcW w:w="4324" w:type="dxa"/>
            <w:shd w:val="clear" w:color="auto" w:fill="F2F2F2" w:themeFill="background1" w:themeFillShade="F2"/>
            <w:vAlign w:val="center"/>
          </w:tcPr>
          <w:p w14:paraId="04330042" w14:textId="77777777" w:rsidR="00575011" w:rsidRPr="00F843D2" w:rsidRDefault="00000000" w:rsidP="00845F28">
            <w:pPr>
              <w:spacing w:line="276" w:lineRule="auto"/>
              <w:jc w:val="center"/>
              <w:textAlignment w:val="baseline"/>
              <w:rPr>
                <w:rFonts w:cs="Arial"/>
                <w:b/>
                <w:bCs/>
                <w:color w:val="000000"/>
              </w:rPr>
            </w:pPr>
            <w:r>
              <w:rPr>
                <w:rFonts w:eastAsia="Arial" w:cs="Arial"/>
                <w:b/>
                <w:bCs/>
                <w:color w:val="000000"/>
                <w:lang w:val="pt-BR"/>
              </w:rPr>
              <w:t>(1) Atividades de alocação de capital utilizadas</w:t>
            </w:r>
          </w:p>
        </w:tc>
        <w:tc>
          <w:tcPr>
            <w:tcW w:w="4324" w:type="dxa"/>
            <w:gridSpan w:val="3"/>
            <w:shd w:val="clear" w:color="auto" w:fill="F2F2F2" w:themeFill="background1" w:themeFillShade="F2"/>
            <w:vAlign w:val="center"/>
          </w:tcPr>
          <w:p w14:paraId="339D8698" w14:textId="77777777" w:rsidR="001F4D65" w:rsidRPr="00F843D2" w:rsidRDefault="00000000" w:rsidP="00845F28">
            <w:pPr>
              <w:spacing w:line="276" w:lineRule="auto"/>
              <w:jc w:val="center"/>
              <w:textAlignment w:val="baseline"/>
              <w:rPr>
                <w:rFonts w:eastAsia="Times New Roman" w:cs="Arial"/>
                <w:b/>
                <w:lang w:eastAsia="en-GB"/>
              </w:rPr>
            </w:pPr>
            <w:r>
              <w:rPr>
                <w:rFonts w:eastAsia="Arial" w:cs="Arial"/>
                <w:b/>
                <w:bCs/>
                <w:color w:val="000000"/>
                <w:lang w:val="pt-BR"/>
              </w:rPr>
              <w:t>(2) Explique por meio de um exemplo</w:t>
            </w:r>
          </w:p>
        </w:tc>
      </w:tr>
      <w:tr w:rsidR="00890D3E" w14:paraId="35F35ABB" w14:textId="77777777" w:rsidTr="00247D58">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0A098E" w14:textId="77777777" w:rsidR="000B3989" w:rsidRPr="00F843D2" w:rsidRDefault="00000000" w:rsidP="000B3989">
            <w:pPr>
              <w:spacing w:line="276" w:lineRule="auto"/>
              <w:textAlignment w:val="baseline"/>
              <w:rPr>
                <w:rFonts w:eastAsia="Times New Roman" w:cs="Arial"/>
                <w:lang w:eastAsia="en-GB"/>
              </w:rPr>
            </w:pPr>
            <w:r>
              <w:rPr>
                <w:rFonts w:eastAsia="Arial" w:cs="Arial"/>
                <w:color w:val="000000"/>
                <w:lang w:val="pt-BR"/>
              </w:rPr>
              <w:t>(A) Em todos os resultados de sustentabilidade</w:t>
            </w:r>
          </w:p>
        </w:tc>
        <w:tc>
          <w:tcPr>
            <w:tcW w:w="4324" w:type="dxa"/>
            <w:shd w:val="clear" w:color="auto" w:fill="auto"/>
            <w:vAlign w:val="center"/>
          </w:tcPr>
          <w:p w14:paraId="551D533E" w14:textId="77777777" w:rsidR="00786033" w:rsidRDefault="00000000" w:rsidP="00786033">
            <w:pPr>
              <w:spacing w:line="276" w:lineRule="auto"/>
              <w:textAlignment w:val="baseline"/>
              <w:rPr>
                <w:rFonts w:cs="Arial"/>
                <w:color w:val="000000"/>
              </w:rPr>
            </w:pPr>
            <w:r>
              <w:rPr>
                <w:rFonts w:eastAsia="Arial" w:cs="Arial"/>
                <w:color w:val="000000"/>
                <w:lang w:val="pt-BR"/>
              </w:rPr>
              <w:t>[Lista suspensa de seleção múltipla]</w:t>
            </w:r>
          </w:p>
          <w:p w14:paraId="610F5660" w14:textId="77777777" w:rsidR="00E24AA2" w:rsidRPr="00F843D2" w:rsidRDefault="00E24AA2" w:rsidP="00786033">
            <w:pPr>
              <w:spacing w:line="276" w:lineRule="auto"/>
              <w:textAlignment w:val="baseline"/>
              <w:rPr>
                <w:rFonts w:cs="Arial"/>
                <w:color w:val="000000"/>
              </w:rPr>
            </w:pPr>
          </w:p>
          <w:p w14:paraId="24718D73" w14:textId="77777777" w:rsidR="00786033" w:rsidRPr="00F843D2" w:rsidRDefault="00000000" w:rsidP="00845F28">
            <w:pPr>
              <w:spacing w:line="276" w:lineRule="auto"/>
              <w:textAlignment w:val="baseline"/>
              <w:rPr>
                <w:rFonts w:cs="Arial"/>
                <w:color w:val="000000"/>
              </w:rPr>
            </w:pPr>
            <w:r>
              <w:rPr>
                <w:rFonts w:eastAsia="Arial" w:cs="Arial"/>
                <w:color w:val="000000"/>
                <w:lang w:val="pt-BR"/>
              </w:rPr>
              <w:t>(1) Alocação por classes de ativos</w:t>
            </w:r>
          </w:p>
          <w:p w14:paraId="334C2FD2" w14:textId="77777777" w:rsidR="00786033" w:rsidRPr="00F843D2" w:rsidRDefault="00000000" w:rsidP="00845F28">
            <w:pPr>
              <w:spacing w:line="276" w:lineRule="auto"/>
              <w:textAlignment w:val="baseline"/>
              <w:rPr>
                <w:rFonts w:cs="Arial"/>
                <w:color w:val="000000"/>
              </w:rPr>
            </w:pPr>
            <w:r>
              <w:rPr>
                <w:rFonts w:eastAsia="Arial" w:cs="Arial"/>
                <w:color w:val="000000"/>
                <w:lang w:val="pt-BR"/>
              </w:rPr>
              <w:t>(2) Alocação setorial</w:t>
            </w:r>
          </w:p>
          <w:p w14:paraId="0CD36A3A" w14:textId="77777777" w:rsidR="00E93F60" w:rsidRPr="00F843D2" w:rsidRDefault="00000000" w:rsidP="00845F28">
            <w:pPr>
              <w:spacing w:line="276" w:lineRule="auto"/>
              <w:textAlignment w:val="baseline"/>
              <w:rPr>
                <w:rFonts w:cs="Arial"/>
                <w:color w:val="000000"/>
              </w:rPr>
            </w:pPr>
            <w:r>
              <w:rPr>
                <w:rFonts w:eastAsia="Arial" w:cs="Arial"/>
                <w:color w:val="000000"/>
                <w:lang w:val="pt-BR"/>
              </w:rPr>
              <w:t>(3) Seleção de e alocação para fundos de terceiros</w:t>
            </w:r>
          </w:p>
          <w:p w14:paraId="259EEBDE" w14:textId="77777777" w:rsidR="00EC27F6" w:rsidRPr="00F843D2" w:rsidRDefault="00000000" w:rsidP="00845F28">
            <w:pPr>
              <w:spacing w:line="276" w:lineRule="auto"/>
              <w:textAlignment w:val="baseline"/>
              <w:rPr>
                <w:rFonts w:cs="Arial"/>
                <w:color w:val="000000"/>
              </w:rPr>
            </w:pPr>
            <w:r>
              <w:rPr>
                <w:rFonts w:eastAsia="Arial" w:cs="Arial"/>
                <w:color w:val="000000"/>
                <w:lang w:val="pt-BR"/>
              </w:rPr>
              <w:t>(4) Desinvestimento de ativos ou setores</w:t>
            </w:r>
          </w:p>
          <w:p w14:paraId="5CCB7159" w14:textId="77777777" w:rsidR="000D1CB6" w:rsidRPr="00F843D2" w:rsidRDefault="00000000" w:rsidP="00874507">
            <w:pPr>
              <w:spacing w:line="276" w:lineRule="auto"/>
              <w:textAlignment w:val="baseline"/>
              <w:rPr>
                <w:rFonts w:cs="Arial"/>
                <w:color w:val="000000"/>
              </w:rPr>
            </w:pPr>
            <w:r>
              <w:rPr>
                <w:rFonts w:eastAsia="Arial" w:cs="Arial"/>
                <w:color w:val="000000"/>
                <w:lang w:val="pt-BR"/>
              </w:rPr>
              <w:t>(5) Outro</w:t>
            </w:r>
          </w:p>
        </w:tc>
        <w:tc>
          <w:tcPr>
            <w:tcW w:w="4324" w:type="dxa"/>
            <w:gridSpan w:val="3"/>
            <w:shd w:val="clear" w:color="auto" w:fill="auto"/>
            <w:vAlign w:val="center"/>
          </w:tcPr>
          <w:p w14:paraId="03C84B09" w14:textId="77777777" w:rsidR="000B3989" w:rsidRPr="00F843D2" w:rsidRDefault="00000000" w:rsidP="00247D58">
            <w:pPr>
              <w:spacing w:line="276" w:lineRule="auto"/>
              <w:textAlignment w:val="baseline"/>
              <w:rPr>
                <w:rFonts w:eastAsia="Times New Roman" w:cs="Arial"/>
                <w:lang w:eastAsia="en-GB"/>
              </w:rPr>
            </w:pPr>
            <w:r>
              <w:rPr>
                <w:rFonts w:eastAsia="Arial" w:cs="Arial"/>
                <w:color w:val="000000"/>
                <w:lang w:val="pt-BR"/>
              </w:rPr>
              <w:t>[Texto livre opcional: longo]</w:t>
            </w:r>
          </w:p>
        </w:tc>
      </w:tr>
      <w:tr w:rsidR="00890D3E" w14:paraId="364AC2F9" w14:textId="77777777" w:rsidTr="00247D58">
        <w:trPr>
          <w:gridAfter w:val="1"/>
          <w:wAfter w:w="8" w:type="dxa"/>
          <w:trHeight w:val="187"/>
        </w:trPr>
        <w:tc>
          <w:tcPr>
            <w:tcW w:w="14884" w:type="dxa"/>
            <w:gridSpan w:val="7"/>
            <w:tcBorders>
              <w:bottom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53EC9631" w14:textId="77777777" w:rsidR="000B3989" w:rsidRPr="00F843D2" w:rsidRDefault="00000000" w:rsidP="00C464F4">
            <w:pPr>
              <w:spacing w:line="276" w:lineRule="auto"/>
              <w:textAlignment w:val="baseline"/>
              <w:rPr>
                <w:rFonts w:eastAsia="Times New Roman" w:cs="Arial"/>
                <w:lang w:eastAsia="en-GB"/>
              </w:rPr>
            </w:pPr>
            <w:r>
              <w:rPr>
                <w:rFonts w:eastAsia="Arial" w:cs="Arial"/>
                <w:b/>
                <w:bCs/>
                <w:color w:val="000000"/>
                <w:lang w:val="pt-BR"/>
              </w:rPr>
              <w:t>Para resultados específicos de sustentabilidade</w:t>
            </w:r>
          </w:p>
        </w:tc>
      </w:tr>
      <w:tr w:rsidR="00890D3E" w14:paraId="54949CBC" w14:textId="77777777" w:rsidTr="00247D58">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2696E2" w14:textId="77777777" w:rsidR="000B3989" w:rsidRPr="00F843D2" w:rsidRDefault="00000000" w:rsidP="000B3989">
            <w:pPr>
              <w:spacing w:line="276" w:lineRule="auto"/>
              <w:textAlignment w:val="baseline"/>
              <w:rPr>
                <w:rFonts w:eastAsia="Times New Roman" w:cs="Arial"/>
                <w:lang w:eastAsia="en-GB"/>
              </w:rPr>
            </w:pPr>
            <w:r>
              <w:rPr>
                <w:rFonts w:eastAsia="Arial" w:cs="Arial"/>
                <w:color w:val="000000"/>
                <w:lang w:val="pt-BR"/>
              </w:rPr>
              <w:t>(B) Resultado de sustentabilidade #1: [</w:t>
            </w:r>
            <w:r>
              <w:rPr>
                <w:rFonts w:eastAsia="Arial" w:cs="Arial"/>
                <w:i/>
                <w:iCs/>
                <w:lang w:val="pt-BR"/>
              </w:rPr>
              <w:t>pré-preenchido com as respostas de SO 1, coluna (3)</w:t>
            </w:r>
            <w:r>
              <w:rPr>
                <w:rFonts w:eastAsia="Arial" w:cs="Arial"/>
                <w:color w:val="000000"/>
                <w:lang w:val="pt-BR"/>
              </w:rPr>
              <w:t>]</w:t>
            </w:r>
          </w:p>
        </w:tc>
        <w:tc>
          <w:tcPr>
            <w:tcW w:w="4324" w:type="dxa"/>
            <w:shd w:val="clear" w:color="auto" w:fill="auto"/>
            <w:vAlign w:val="center"/>
          </w:tcPr>
          <w:p w14:paraId="7C77406D" w14:textId="77777777" w:rsidR="00C22AE3"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4324" w:type="dxa"/>
            <w:gridSpan w:val="3"/>
            <w:shd w:val="clear" w:color="auto" w:fill="auto"/>
            <w:vAlign w:val="center"/>
          </w:tcPr>
          <w:p w14:paraId="05EF9E32" w14:textId="77777777" w:rsidR="000B3989" w:rsidRPr="00F843D2" w:rsidRDefault="00000000" w:rsidP="00247D58">
            <w:pPr>
              <w:spacing w:line="276" w:lineRule="auto"/>
              <w:textAlignment w:val="baseline"/>
              <w:rPr>
                <w:rFonts w:eastAsia="Times New Roman" w:cs="Arial"/>
                <w:b/>
                <w:bCs/>
                <w:lang w:eastAsia="en-GB"/>
              </w:rPr>
            </w:pPr>
            <w:r>
              <w:rPr>
                <w:rFonts w:eastAsia="Arial" w:cs="Arial"/>
                <w:lang w:val="pt-BR" w:eastAsia="en-GB"/>
              </w:rPr>
              <w:t>[O mesmo que acima]</w:t>
            </w:r>
          </w:p>
        </w:tc>
      </w:tr>
      <w:tr w:rsidR="00890D3E" w14:paraId="5FE04CAE" w14:textId="77777777" w:rsidTr="00247D58">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4DB774" w14:textId="77777777" w:rsidR="000B3989" w:rsidRPr="00F843D2" w:rsidRDefault="00000000" w:rsidP="00845F28">
            <w:pPr>
              <w:spacing w:line="276" w:lineRule="auto"/>
              <w:jc w:val="center"/>
              <w:textAlignment w:val="baseline"/>
              <w:rPr>
                <w:rFonts w:eastAsia="Times New Roman" w:cs="Arial"/>
                <w:lang w:eastAsia="en-GB"/>
              </w:rPr>
            </w:pPr>
            <w:r w:rsidRPr="00F843D2">
              <w:rPr>
                <w:rFonts w:cs="Arial"/>
                <w:color w:val="000000"/>
              </w:rPr>
              <w:t>…</w:t>
            </w:r>
          </w:p>
        </w:tc>
        <w:tc>
          <w:tcPr>
            <w:tcW w:w="4324" w:type="dxa"/>
            <w:shd w:val="clear" w:color="auto" w:fill="auto"/>
            <w:vAlign w:val="center"/>
          </w:tcPr>
          <w:p w14:paraId="1483D135" w14:textId="77777777" w:rsidR="00C22AE3" w:rsidRPr="00F843D2" w:rsidRDefault="00000000" w:rsidP="00247D58">
            <w:pPr>
              <w:spacing w:line="276" w:lineRule="auto"/>
              <w:textAlignment w:val="baseline"/>
              <w:rPr>
                <w:rFonts w:eastAsia="Times New Roman" w:cs="Arial"/>
                <w:lang w:eastAsia="en-GB"/>
              </w:rPr>
            </w:pPr>
            <w:r w:rsidRPr="00F843D2">
              <w:rPr>
                <w:rFonts w:eastAsia="Times New Roman" w:cs="Arial"/>
                <w:lang w:eastAsia="en-GB"/>
              </w:rPr>
              <w:t>…</w:t>
            </w:r>
          </w:p>
        </w:tc>
        <w:tc>
          <w:tcPr>
            <w:tcW w:w="4324" w:type="dxa"/>
            <w:gridSpan w:val="3"/>
            <w:shd w:val="clear" w:color="auto" w:fill="auto"/>
            <w:vAlign w:val="center"/>
          </w:tcPr>
          <w:p w14:paraId="1FFD9F98" w14:textId="77777777" w:rsidR="000B3989" w:rsidRPr="00F843D2" w:rsidRDefault="00000000" w:rsidP="00247D58">
            <w:pPr>
              <w:spacing w:line="276" w:lineRule="auto"/>
              <w:textAlignment w:val="baseline"/>
              <w:rPr>
                <w:rFonts w:eastAsia="Times New Roman" w:cs="Arial"/>
                <w:lang w:eastAsia="en-GB"/>
              </w:rPr>
            </w:pPr>
            <w:r w:rsidRPr="00F843D2">
              <w:rPr>
                <w:rFonts w:eastAsia="Times New Roman" w:cs="Arial"/>
                <w:lang w:eastAsia="en-GB"/>
              </w:rPr>
              <w:t>…</w:t>
            </w:r>
          </w:p>
        </w:tc>
      </w:tr>
      <w:tr w:rsidR="00890D3E" w14:paraId="0C218CD2" w14:textId="77777777" w:rsidTr="00247D58">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EA8D79" w14:textId="77777777" w:rsidR="00DF28C8" w:rsidRPr="00F843D2" w:rsidRDefault="00000000" w:rsidP="00DF28C8">
            <w:pPr>
              <w:spacing w:line="276" w:lineRule="auto"/>
              <w:textAlignment w:val="baseline"/>
              <w:rPr>
                <w:rFonts w:eastAsia="Times New Roman" w:cs="Arial"/>
                <w:lang w:eastAsia="en-GB"/>
              </w:rPr>
            </w:pPr>
            <w:r>
              <w:rPr>
                <w:rFonts w:eastAsia="Arial" w:cs="Arial"/>
                <w:color w:val="000000"/>
                <w:lang w:val="pt-BR"/>
              </w:rPr>
              <w:lastRenderedPageBreak/>
              <w:t>(K) Resultado de sustentabilidade #10: [</w:t>
            </w:r>
            <w:r>
              <w:rPr>
                <w:rFonts w:eastAsia="Arial" w:cs="Arial"/>
                <w:i/>
                <w:iCs/>
                <w:lang w:val="pt-BR"/>
              </w:rPr>
              <w:t>pré-preenchido com as respostas de SO 1, coluna (3)</w:t>
            </w:r>
            <w:r>
              <w:rPr>
                <w:rFonts w:eastAsia="Arial" w:cs="Arial"/>
                <w:color w:val="000000"/>
                <w:lang w:val="pt-BR"/>
              </w:rPr>
              <w:t>]</w:t>
            </w:r>
          </w:p>
        </w:tc>
        <w:tc>
          <w:tcPr>
            <w:tcW w:w="4324" w:type="dxa"/>
            <w:tcBorders>
              <w:bottom w:val="single" w:sz="6" w:space="0" w:color="A6A6A6" w:themeColor="background1" w:themeShade="A6"/>
            </w:tcBorders>
            <w:shd w:val="clear" w:color="auto" w:fill="auto"/>
            <w:vAlign w:val="center"/>
          </w:tcPr>
          <w:p w14:paraId="534221C3" w14:textId="77777777" w:rsidR="00DF28C8"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4324" w:type="dxa"/>
            <w:gridSpan w:val="3"/>
            <w:tcBorders>
              <w:bottom w:val="single" w:sz="6" w:space="0" w:color="A6A6A6" w:themeColor="background1" w:themeShade="A6"/>
            </w:tcBorders>
            <w:shd w:val="clear" w:color="auto" w:fill="auto"/>
            <w:vAlign w:val="center"/>
          </w:tcPr>
          <w:p w14:paraId="2B1628A2" w14:textId="77777777" w:rsidR="00DF28C8"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4889CD85" w14:textId="77777777" w:rsidTr="00241AE6">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7E241014" w14:textId="77777777" w:rsidR="000B3989" w:rsidRPr="00F843D2" w:rsidRDefault="000B3989" w:rsidP="000B3989">
            <w:pPr>
              <w:spacing w:line="240" w:lineRule="auto"/>
              <w:jc w:val="center"/>
              <w:textAlignment w:val="baseline"/>
              <w:rPr>
                <w:rStyle w:val="Hyperlink"/>
                <w:sz w:val="16"/>
                <w:szCs w:val="16"/>
              </w:rPr>
            </w:pPr>
          </w:p>
        </w:tc>
      </w:tr>
      <w:tr w:rsidR="00890D3E" w14:paraId="779828CE" w14:textId="77777777" w:rsidTr="00241AE6">
        <w:trPr>
          <w:gridAfter w:val="1"/>
          <w:wAfter w:w="8" w:type="dxa"/>
          <w:trHeight w:val="300"/>
        </w:trPr>
        <w:tc>
          <w:tcPr>
            <w:tcW w:w="14884" w:type="dxa"/>
            <w:gridSpan w:val="7"/>
            <w:shd w:val="clear" w:color="auto" w:fill="0070C0"/>
            <w:vAlign w:val="center"/>
          </w:tcPr>
          <w:p w14:paraId="699E43B3" w14:textId="77777777" w:rsidR="000B3989" w:rsidRPr="00F843D2" w:rsidRDefault="00000000" w:rsidP="000B398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270DBA9C" w14:textId="77777777" w:rsidTr="00241AE6">
        <w:trPr>
          <w:gridAfter w:val="1"/>
          <w:wAfter w:w="8" w:type="dxa"/>
          <w:trHeight w:val="300"/>
        </w:trPr>
        <w:tc>
          <w:tcPr>
            <w:tcW w:w="1841" w:type="dxa"/>
            <w:shd w:val="clear" w:color="auto" w:fill="auto"/>
            <w:vAlign w:val="center"/>
          </w:tcPr>
          <w:p w14:paraId="23624D91" w14:textId="77777777" w:rsidR="000B3989" w:rsidRPr="00F843D2" w:rsidRDefault="00000000" w:rsidP="000B3989">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0D46685B" w14:textId="77777777" w:rsidR="00A23551" w:rsidRPr="00F843D2" w:rsidRDefault="00000000" w:rsidP="000B3989">
            <w:pPr>
              <w:rPr>
                <w:rStyle w:val="Hyperlink"/>
                <w:color w:val="000000" w:themeColor="text1"/>
                <w:sz w:val="16"/>
                <w:szCs w:val="16"/>
              </w:rPr>
            </w:pPr>
            <w:r>
              <w:rPr>
                <w:rStyle w:val="Hyperlink"/>
                <w:rFonts w:eastAsia="Arial"/>
                <w:color w:val="000000"/>
                <w:sz w:val="16"/>
                <w:szCs w:val="16"/>
                <w:lang w:val="pt-BR"/>
              </w:rPr>
              <w:t>Este indicador procura entender como o signatário utiliza a alocação de capital para promover resultados de sustentabilidade. A alocação de capital é uma das principais ferramentas de influência do signatário para promover resultados de sustentabilidade.</w:t>
            </w:r>
          </w:p>
          <w:p w14:paraId="611E12C5" w14:textId="77777777" w:rsidR="0032766F" w:rsidRPr="00F843D2" w:rsidRDefault="0032766F" w:rsidP="00713B8A">
            <w:pPr>
              <w:rPr>
                <w:rStyle w:val="Hyperlink"/>
                <w:color w:val="000000" w:themeColor="text1"/>
                <w:sz w:val="16"/>
                <w:szCs w:val="16"/>
              </w:rPr>
            </w:pPr>
          </w:p>
          <w:p w14:paraId="59C2F3BF" w14:textId="77777777" w:rsidR="00925FE7" w:rsidRPr="00F843D2" w:rsidRDefault="00000000" w:rsidP="00925FE7">
            <w:pPr>
              <w:rPr>
                <w:rStyle w:val="Hyperlink"/>
                <w:color w:val="000000" w:themeColor="text1"/>
                <w:sz w:val="16"/>
                <w:szCs w:val="16"/>
              </w:rPr>
            </w:pPr>
            <w:r>
              <w:rPr>
                <w:rStyle w:val="Hyperlink"/>
                <w:rFonts w:eastAsia="Arial"/>
                <w:color w:val="000000"/>
                <w:sz w:val="16"/>
                <w:szCs w:val="16"/>
                <w:lang w:val="pt-BR"/>
              </w:rPr>
              <w:t xml:space="preserve">A forma como esta ferramenta contribui para o progresso em relação aos resultados de sustentabilidade dependerá das classes de ativos em que o signatário investe e dos mercados em que opera (p.ex., públicos </w:t>
            </w:r>
            <w:r>
              <w:rPr>
                <w:rStyle w:val="Hyperlink"/>
                <w:rFonts w:eastAsia="Arial"/>
                <w:i/>
                <w:iCs/>
                <w:color w:val="000000"/>
                <w:sz w:val="16"/>
                <w:szCs w:val="16"/>
                <w:lang w:val="pt-BR"/>
              </w:rPr>
              <w:t>versus</w:t>
            </w:r>
            <w:r>
              <w:rPr>
                <w:rStyle w:val="Hyperlink"/>
                <w:rFonts w:eastAsia="Arial"/>
                <w:color w:val="000000"/>
                <w:sz w:val="16"/>
                <w:szCs w:val="16"/>
                <w:lang w:val="pt-BR"/>
              </w:rPr>
              <w:t xml:space="preserve"> privados). Por exemplo, em infraestrutura ou </w:t>
            </w:r>
            <w:r>
              <w:rPr>
                <w:rStyle w:val="Hyperlink"/>
                <w:rFonts w:eastAsia="Arial"/>
                <w:i/>
                <w:iCs/>
                <w:color w:val="000000"/>
                <w:sz w:val="16"/>
                <w:szCs w:val="16"/>
                <w:lang w:val="pt-BR"/>
              </w:rPr>
              <w:t>private equity</w:t>
            </w:r>
            <w:r>
              <w:rPr>
                <w:rStyle w:val="Hyperlink"/>
                <w:rFonts w:eastAsia="Arial"/>
                <w:color w:val="000000"/>
                <w:sz w:val="16"/>
                <w:szCs w:val="16"/>
                <w:lang w:val="pt-BR"/>
              </w:rPr>
              <w:t>, as participações dos signatários são tradicionalmente maiores e os horizontes de investimento de médio e longo prazos podem oferecer mais escopo para que o signatário promova seus resultados de sustentabilidade através da alocação de capital.</w:t>
            </w:r>
          </w:p>
        </w:tc>
      </w:tr>
      <w:tr w:rsidR="00890D3E" w14:paraId="4090B957" w14:textId="77777777" w:rsidTr="00241AE6">
        <w:trPr>
          <w:gridAfter w:val="1"/>
          <w:wAfter w:w="8" w:type="dxa"/>
          <w:trHeight w:val="300"/>
        </w:trPr>
        <w:tc>
          <w:tcPr>
            <w:tcW w:w="1841" w:type="dxa"/>
            <w:shd w:val="clear" w:color="auto" w:fill="auto"/>
            <w:vAlign w:val="center"/>
          </w:tcPr>
          <w:p w14:paraId="54BCAC71" w14:textId="77777777" w:rsidR="000B3989" w:rsidRPr="00F843D2" w:rsidRDefault="00000000" w:rsidP="000B3989">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6530469C" w14:textId="77777777" w:rsidR="00EC560A" w:rsidRPr="00F843D2" w:rsidRDefault="00000000" w:rsidP="00531DC0">
            <w:pPr>
              <w:rPr>
                <w:rStyle w:val="Hyperlink"/>
                <w:color w:val="000000" w:themeColor="text1"/>
                <w:sz w:val="16"/>
                <w:szCs w:val="16"/>
              </w:rPr>
            </w:pPr>
            <w:r>
              <w:rPr>
                <w:rStyle w:val="Hyperlink"/>
                <w:rFonts w:eastAsia="Arial"/>
                <w:color w:val="000000"/>
                <w:sz w:val="16"/>
                <w:szCs w:val="16"/>
                <w:lang w:val="pt-BR"/>
              </w:rPr>
              <w:t>O signatário pode escolher se falará sobre todos os resultados em conjunto na opção (A) e/ou se fornecerá respostas específicas sobre alguns ou todos os resultados de sustentabilidade que optou por tratar nas opções (B) a (K).</w:t>
            </w:r>
          </w:p>
          <w:p w14:paraId="0811CD87" w14:textId="77777777" w:rsidR="00EC560A" w:rsidRPr="00F843D2" w:rsidRDefault="00EC560A" w:rsidP="00531DC0">
            <w:pPr>
              <w:rPr>
                <w:rStyle w:val="Hyperlink"/>
                <w:color w:val="000000" w:themeColor="text1"/>
                <w:sz w:val="16"/>
                <w:szCs w:val="16"/>
              </w:rPr>
            </w:pPr>
          </w:p>
          <w:p w14:paraId="2E067B60" w14:textId="77777777" w:rsidR="00531DC0" w:rsidRPr="00F843D2" w:rsidRDefault="00000000" w:rsidP="00531DC0">
            <w:pPr>
              <w:rPr>
                <w:rStyle w:val="Hyperlink"/>
                <w:color w:val="000000" w:themeColor="text1"/>
                <w:sz w:val="16"/>
                <w:szCs w:val="16"/>
              </w:rPr>
            </w:pPr>
            <w:r>
              <w:rPr>
                <w:rStyle w:val="Hyperlink"/>
                <w:rFonts w:eastAsia="Arial"/>
                <w:color w:val="000000"/>
                <w:sz w:val="16"/>
                <w:szCs w:val="16"/>
                <w:lang w:val="pt-BR"/>
              </w:rPr>
              <w:t>As respostas neste indicador devem trazer detalhes sobre como a alocação de capital foi utilizada durante o exercício para progredir com relação aos resultados de sustentabilidade do signatário, e como se espera que estas medidas contribuam para um progresso significativo com relação a estes resultados.</w:t>
            </w:r>
          </w:p>
          <w:p w14:paraId="49B7E8B7" w14:textId="77777777" w:rsidR="00531DC0" w:rsidRPr="00F843D2" w:rsidRDefault="00531DC0" w:rsidP="00531DC0">
            <w:pPr>
              <w:rPr>
                <w:rStyle w:val="Hyperlink"/>
                <w:color w:val="000000" w:themeColor="text1"/>
                <w:sz w:val="16"/>
                <w:szCs w:val="16"/>
              </w:rPr>
            </w:pPr>
          </w:p>
          <w:p w14:paraId="2F67A254" w14:textId="77777777" w:rsidR="003D5942" w:rsidRPr="00F843D2" w:rsidRDefault="00000000" w:rsidP="00D36060">
            <w:pPr>
              <w:rPr>
                <w:rStyle w:val="Hyperlink"/>
                <w:color w:val="000000" w:themeColor="text1"/>
                <w:sz w:val="16"/>
                <w:szCs w:val="16"/>
              </w:rPr>
            </w:pPr>
            <w:r>
              <w:rPr>
                <w:rStyle w:val="Hyperlink"/>
                <w:rFonts w:eastAsia="Arial"/>
                <w:color w:val="000000"/>
                <w:sz w:val="16"/>
                <w:szCs w:val="16"/>
                <w:lang w:val="pt-BR"/>
              </w:rPr>
              <w:t>As respostas podem incluir informações sobre investimentos realizados com outros investidores, tais como em estruturas de financiamento misto.</w:t>
            </w:r>
          </w:p>
          <w:p w14:paraId="35CB2EEF" w14:textId="77777777" w:rsidR="00984C25" w:rsidRPr="00F843D2" w:rsidRDefault="00984C25" w:rsidP="00D36060">
            <w:pPr>
              <w:rPr>
                <w:rStyle w:val="Hyperlink"/>
                <w:color w:val="000000" w:themeColor="text1"/>
                <w:sz w:val="16"/>
                <w:szCs w:val="16"/>
              </w:rPr>
            </w:pPr>
          </w:p>
          <w:p w14:paraId="4ED44610" w14:textId="77777777" w:rsidR="00D36060" w:rsidRPr="00F843D2" w:rsidRDefault="00000000" w:rsidP="00D36060">
            <w:pPr>
              <w:rPr>
                <w:rStyle w:val="Hyperlink"/>
                <w:color w:val="000000" w:themeColor="text1"/>
                <w:sz w:val="16"/>
                <w:szCs w:val="16"/>
              </w:rPr>
            </w:pPr>
            <w:r>
              <w:rPr>
                <w:rStyle w:val="Hyperlink"/>
                <w:rFonts w:eastAsia="Arial"/>
                <w:color w:val="000000"/>
                <w:sz w:val="16"/>
                <w:szCs w:val="16"/>
                <w:lang w:val="pt-BR"/>
              </w:rPr>
              <w:t>Caso selecione a opção “Outro” na coluna (1), o signatário deve descrever as atividades na coluna (2).</w:t>
            </w:r>
          </w:p>
        </w:tc>
      </w:tr>
      <w:tr w:rsidR="00890D3E" w14:paraId="17D0F77F" w14:textId="77777777" w:rsidTr="00241AE6">
        <w:trPr>
          <w:gridAfter w:val="1"/>
          <w:wAfter w:w="8" w:type="dxa"/>
          <w:trHeight w:val="300"/>
        </w:trPr>
        <w:tc>
          <w:tcPr>
            <w:tcW w:w="1841" w:type="dxa"/>
            <w:shd w:val="clear" w:color="auto" w:fill="auto"/>
            <w:vAlign w:val="center"/>
          </w:tcPr>
          <w:p w14:paraId="0B231D2B" w14:textId="77777777" w:rsidR="000B3989" w:rsidRPr="00F843D2" w:rsidRDefault="00000000" w:rsidP="000B3989">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5D22B6F0" w14:textId="77777777" w:rsidR="000B3989" w:rsidRPr="00F843D2" w:rsidRDefault="00000000" w:rsidP="000B3989">
            <w:pPr>
              <w:rPr>
                <w:rStyle w:val="Hyperlink"/>
                <w:color w:val="000000" w:themeColor="text1"/>
              </w:rPr>
            </w:pPr>
            <w:r>
              <w:rPr>
                <w:rStyle w:val="Hyperlink"/>
                <w:rFonts w:eastAsia="Arial"/>
                <w:color w:val="000000"/>
                <w:sz w:val="16"/>
                <w:szCs w:val="16"/>
                <w:lang w:val="pt-BR"/>
              </w:rPr>
              <w:t xml:space="preserve">Para mais referências, consulte as Partes 3 e 4 do documento </w:t>
            </w:r>
            <w:hyperlink r:id="rId55"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6FA62203" w14:textId="77777777" w:rsidTr="00241AE6">
        <w:trPr>
          <w:gridAfter w:val="1"/>
          <w:wAfter w:w="8" w:type="dxa"/>
          <w:trHeight w:val="300"/>
        </w:trPr>
        <w:tc>
          <w:tcPr>
            <w:tcW w:w="14884" w:type="dxa"/>
            <w:gridSpan w:val="7"/>
            <w:shd w:val="clear" w:color="auto" w:fill="0070C0"/>
            <w:vAlign w:val="center"/>
          </w:tcPr>
          <w:p w14:paraId="46B3829A" w14:textId="77777777" w:rsidR="000B3989" w:rsidRPr="00F843D2" w:rsidRDefault="00000000" w:rsidP="000B3989">
            <w:pPr>
              <w:rPr>
                <w:color w:val="FFFFFF" w:themeColor="background1"/>
                <w:sz w:val="16"/>
                <w:szCs w:val="16"/>
              </w:rPr>
            </w:pPr>
            <w:r>
              <w:rPr>
                <w:rFonts w:eastAsia="Arial" w:cs="Arial"/>
                <w:b/>
                <w:bCs/>
                <w:color w:val="FFFFFF"/>
                <w:sz w:val="18"/>
                <w:szCs w:val="18"/>
                <w:lang w:val="pt-BR" w:eastAsia="en-GB"/>
              </w:rPr>
              <w:t>Lógica</w:t>
            </w:r>
          </w:p>
        </w:tc>
      </w:tr>
      <w:tr w:rsidR="00890D3E" w14:paraId="0C3ACAC9" w14:textId="77777777" w:rsidTr="00241AE6">
        <w:trPr>
          <w:gridAfter w:val="1"/>
          <w:wAfter w:w="8" w:type="dxa"/>
          <w:trHeight w:val="300"/>
        </w:trPr>
        <w:tc>
          <w:tcPr>
            <w:tcW w:w="1841" w:type="dxa"/>
            <w:shd w:val="clear" w:color="auto" w:fill="auto"/>
            <w:vAlign w:val="center"/>
          </w:tcPr>
          <w:p w14:paraId="5373C5A6" w14:textId="77777777" w:rsidR="000B3989" w:rsidRPr="00F843D2" w:rsidRDefault="00000000" w:rsidP="000B3989">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1B725530" w14:textId="77777777" w:rsidR="000B3989" w:rsidRPr="00F843D2" w:rsidRDefault="00000000" w:rsidP="00812798">
            <w:pPr>
              <w:rPr>
                <w:rStyle w:val="Hyperlink"/>
                <w:color w:val="000000" w:themeColor="text1"/>
                <w:sz w:val="16"/>
                <w:szCs w:val="16"/>
              </w:rPr>
            </w:pPr>
            <w:r>
              <w:rPr>
                <w:rStyle w:val="Hyperlink"/>
                <w:rFonts w:eastAsia="Arial"/>
                <w:color w:val="000000"/>
                <w:sz w:val="16"/>
                <w:szCs w:val="16"/>
                <w:lang w:val="pt-BR"/>
              </w:rPr>
              <w:t>[SO 5]</w:t>
            </w:r>
          </w:p>
        </w:tc>
      </w:tr>
      <w:tr w:rsidR="00890D3E" w14:paraId="6C304659" w14:textId="77777777" w:rsidTr="00241AE6">
        <w:trPr>
          <w:gridAfter w:val="1"/>
          <w:wAfter w:w="8" w:type="dxa"/>
          <w:trHeight w:val="300"/>
        </w:trPr>
        <w:tc>
          <w:tcPr>
            <w:tcW w:w="1841" w:type="dxa"/>
            <w:shd w:val="clear" w:color="auto" w:fill="auto"/>
            <w:vAlign w:val="center"/>
          </w:tcPr>
          <w:p w14:paraId="46824B46" w14:textId="77777777" w:rsidR="000B3989" w:rsidRPr="00F843D2" w:rsidRDefault="00000000" w:rsidP="000B3989">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0F8E967F" w14:textId="77777777" w:rsidR="000B3989" w:rsidRPr="00F843D2" w:rsidRDefault="00000000" w:rsidP="000B3989">
            <w:pPr>
              <w:rPr>
                <w:rStyle w:val="Hyperlink"/>
                <w:color w:val="000000" w:themeColor="text1"/>
                <w:sz w:val="16"/>
                <w:szCs w:val="16"/>
              </w:rPr>
            </w:pPr>
            <w:r>
              <w:rPr>
                <w:rStyle w:val="Hyperlink"/>
                <w:rFonts w:eastAsia="Arial"/>
                <w:color w:val="000000"/>
                <w:sz w:val="16"/>
                <w:szCs w:val="16"/>
                <w:lang w:val="pt-BR"/>
              </w:rPr>
              <w:t>N/A</w:t>
            </w:r>
          </w:p>
        </w:tc>
      </w:tr>
      <w:tr w:rsidR="00890D3E" w14:paraId="2A20038F" w14:textId="77777777" w:rsidTr="00241AE6">
        <w:trPr>
          <w:gridAfter w:val="1"/>
          <w:wAfter w:w="8" w:type="dxa"/>
          <w:trHeight w:val="300"/>
        </w:trPr>
        <w:tc>
          <w:tcPr>
            <w:tcW w:w="14884" w:type="dxa"/>
            <w:gridSpan w:val="7"/>
            <w:shd w:val="clear" w:color="auto" w:fill="0070C0"/>
            <w:vAlign w:val="center"/>
          </w:tcPr>
          <w:p w14:paraId="1307B7BA" w14:textId="77777777" w:rsidR="000B3989" w:rsidRPr="00F843D2" w:rsidRDefault="00000000" w:rsidP="000B398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7BD08799" w14:textId="77777777" w:rsidTr="00241AE6">
        <w:trPr>
          <w:gridAfter w:val="1"/>
          <w:wAfter w:w="8" w:type="dxa"/>
          <w:trHeight w:val="354"/>
        </w:trPr>
        <w:tc>
          <w:tcPr>
            <w:tcW w:w="14884" w:type="dxa"/>
            <w:gridSpan w:val="7"/>
            <w:shd w:val="clear" w:color="auto" w:fill="auto"/>
            <w:vAlign w:val="center"/>
          </w:tcPr>
          <w:p w14:paraId="29354623" w14:textId="77777777" w:rsidR="000B3989" w:rsidRPr="00F843D2" w:rsidRDefault="00000000" w:rsidP="000B3989">
            <w:pPr>
              <w:rPr>
                <w:bCs/>
                <w:sz w:val="16"/>
                <w:szCs w:val="16"/>
              </w:rPr>
            </w:pPr>
            <w:r>
              <w:rPr>
                <w:rFonts w:eastAsia="Arial"/>
                <w:bCs/>
                <w:sz w:val="16"/>
                <w:szCs w:val="16"/>
                <w:lang w:val="pt-BR"/>
              </w:rPr>
              <w:t>Não pontua</w:t>
            </w:r>
          </w:p>
        </w:tc>
      </w:tr>
    </w:tbl>
    <w:p w14:paraId="09EF0573" w14:textId="77777777" w:rsidR="00BD045E" w:rsidRPr="00F843D2" w:rsidRDefault="00000000">
      <w:pPr>
        <w:spacing w:after="160" w:line="259" w:lineRule="auto"/>
      </w:pPr>
      <w:r w:rsidRPr="00F843D2">
        <w:br w:type="page"/>
      </w:r>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3"/>
        <w:gridCol w:w="1209"/>
        <w:gridCol w:w="3463"/>
        <w:gridCol w:w="1983"/>
        <w:gridCol w:w="1990"/>
        <w:gridCol w:w="11"/>
      </w:tblGrid>
      <w:tr w:rsidR="00890D3E" w14:paraId="5E861369" w14:textId="77777777" w:rsidTr="00366C33">
        <w:trPr>
          <w:trHeight w:val="380"/>
        </w:trPr>
        <w:tc>
          <w:tcPr>
            <w:tcW w:w="1842" w:type="dxa"/>
            <w:vMerge w:val="restart"/>
            <w:shd w:val="clear" w:color="auto" w:fill="F2F2F2" w:themeFill="background1" w:themeFillShade="F2"/>
            <w:vAlign w:val="center"/>
            <w:hideMark/>
          </w:tcPr>
          <w:p w14:paraId="31B0D2D6" w14:textId="77777777" w:rsidR="00366C33" w:rsidRPr="00F843D2" w:rsidRDefault="00000000" w:rsidP="00BB5C3A">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7952F36" w14:textId="77777777" w:rsidR="00366C33" w:rsidRPr="00F843D2" w:rsidRDefault="00366C33" w:rsidP="00BB5C3A">
            <w:pPr>
              <w:spacing w:line="240" w:lineRule="auto"/>
              <w:jc w:val="center"/>
              <w:textAlignment w:val="baseline"/>
              <w:rPr>
                <w:rFonts w:eastAsia="Times New Roman" w:cs="Arial"/>
                <w:b/>
                <w:sz w:val="10"/>
                <w:szCs w:val="10"/>
                <w:lang w:eastAsia="en-GB"/>
              </w:rPr>
            </w:pPr>
          </w:p>
          <w:p w14:paraId="614111CB" w14:textId="77777777" w:rsidR="00366C33" w:rsidRPr="00F843D2" w:rsidRDefault="00000000" w:rsidP="00BB5C3A">
            <w:pPr>
              <w:pStyle w:val="Indicatorsubsection"/>
              <w:rPr>
                <w:lang w:val="en-GB"/>
              </w:rPr>
            </w:pPr>
            <w:bookmarkStart w:id="28" w:name="_Toc129454381"/>
            <w:r>
              <w:rPr>
                <w:rFonts w:eastAsia="Arial"/>
                <w:color w:val="000000"/>
                <w:lang w:val="pt-BR"/>
              </w:rPr>
              <w:t>SO 7</w:t>
            </w:r>
            <w:bookmarkEnd w:id="28"/>
          </w:p>
        </w:tc>
        <w:tc>
          <w:tcPr>
            <w:tcW w:w="1558" w:type="dxa"/>
            <w:shd w:val="clear" w:color="auto" w:fill="F2F2F2" w:themeFill="background1" w:themeFillShade="F2"/>
            <w:vAlign w:val="center"/>
            <w:hideMark/>
          </w:tcPr>
          <w:p w14:paraId="18547729" w14:textId="77777777" w:rsidR="00366C33" w:rsidRPr="00F843D2" w:rsidRDefault="00000000" w:rsidP="00BB5C3A">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F2F2F2" w:themeFill="background1" w:themeFillShade="F2"/>
            <w:vAlign w:val="center"/>
          </w:tcPr>
          <w:p w14:paraId="7B6C0E46" w14:textId="77777777" w:rsidR="00366C33" w:rsidRPr="00F843D2" w:rsidRDefault="00000000" w:rsidP="00BB5C3A">
            <w:pPr>
              <w:spacing w:line="240" w:lineRule="auto"/>
              <w:textAlignment w:val="baseline"/>
              <w:rPr>
                <w:rFonts w:eastAsia="Times New Roman" w:cs="Arial"/>
                <w:sz w:val="14"/>
                <w:szCs w:val="14"/>
                <w:lang w:eastAsia="en-GB"/>
              </w:rPr>
            </w:pPr>
            <w:r>
              <w:rPr>
                <w:rFonts w:eastAsia="Arial"/>
                <w:b/>
                <w:bCs/>
                <w:sz w:val="22"/>
                <w:szCs w:val="22"/>
                <w:lang w:val="pt-BR"/>
              </w:rPr>
              <w:t>OO 17 FI</w:t>
            </w:r>
          </w:p>
        </w:tc>
        <w:tc>
          <w:tcPr>
            <w:tcW w:w="4673" w:type="dxa"/>
            <w:gridSpan w:val="2"/>
            <w:vMerge w:val="restart"/>
            <w:shd w:val="clear" w:color="auto" w:fill="F2F2F2" w:themeFill="background1" w:themeFillShade="F2"/>
            <w:vAlign w:val="center"/>
          </w:tcPr>
          <w:p w14:paraId="7B6C7DF9" w14:textId="77777777" w:rsidR="00366C33" w:rsidRPr="00F843D2" w:rsidRDefault="00000000" w:rsidP="00BB5C3A">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C29C50D" w14:textId="77777777" w:rsidR="00366C33" w:rsidRPr="00F843D2" w:rsidRDefault="00366C33" w:rsidP="00BB5C3A">
            <w:pPr>
              <w:spacing w:line="240" w:lineRule="auto"/>
              <w:jc w:val="center"/>
              <w:textAlignment w:val="baseline"/>
              <w:rPr>
                <w:rFonts w:eastAsia="Times New Roman" w:cs="Arial"/>
                <w:sz w:val="14"/>
                <w:szCs w:val="14"/>
                <w:lang w:eastAsia="en-GB"/>
              </w:rPr>
            </w:pPr>
          </w:p>
          <w:p w14:paraId="3979467C" w14:textId="77777777" w:rsidR="00366C33" w:rsidRPr="00F843D2" w:rsidRDefault="00000000" w:rsidP="00BB5C3A">
            <w:pPr>
              <w:jc w:val="center"/>
              <w:rPr>
                <w:sz w:val="18"/>
                <w:szCs w:val="18"/>
              </w:rPr>
            </w:pPr>
            <w:r>
              <w:rPr>
                <w:rFonts w:eastAsia="Arial"/>
                <w:b/>
                <w:bCs/>
                <w:sz w:val="22"/>
                <w:szCs w:val="22"/>
                <w:lang w:val="pt-BR"/>
              </w:rPr>
              <w:t>Alocação de capital</w:t>
            </w:r>
          </w:p>
        </w:tc>
        <w:tc>
          <w:tcPr>
            <w:tcW w:w="1984" w:type="dxa"/>
            <w:vMerge w:val="restart"/>
            <w:shd w:val="clear" w:color="auto" w:fill="F2F2F2" w:themeFill="background1" w:themeFillShade="F2"/>
            <w:vAlign w:val="center"/>
            <w:hideMark/>
          </w:tcPr>
          <w:p w14:paraId="7C91D6D0" w14:textId="77777777" w:rsidR="00366C33" w:rsidRPr="00F843D2" w:rsidRDefault="00000000" w:rsidP="00BB5C3A">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1EAEC9E" w14:textId="77777777" w:rsidR="00366C33" w:rsidRPr="00F843D2" w:rsidRDefault="00366C33" w:rsidP="00BB5C3A">
            <w:pPr>
              <w:spacing w:line="240" w:lineRule="auto"/>
              <w:jc w:val="center"/>
              <w:textAlignment w:val="baseline"/>
              <w:rPr>
                <w:rFonts w:eastAsia="Times New Roman" w:cs="Arial"/>
                <w:b/>
                <w:bCs/>
                <w:sz w:val="14"/>
                <w:szCs w:val="14"/>
                <w:lang w:eastAsia="en-GB"/>
              </w:rPr>
            </w:pPr>
          </w:p>
          <w:p w14:paraId="2C841109" w14:textId="77777777" w:rsidR="00366C33" w:rsidRPr="00F843D2" w:rsidRDefault="00000000" w:rsidP="00BB5C3A">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6" w:type="dxa"/>
            <w:gridSpan w:val="2"/>
            <w:vMerge w:val="restart"/>
            <w:shd w:val="clear" w:color="auto" w:fill="A6A6A6" w:themeFill="background1" w:themeFillShade="A6"/>
            <w:tcMar>
              <w:top w:w="113" w:type="dxa"/>
              <w:left w:w="113" w:type="dxa"/>
              <w:bottom w:w="113" w:type="dxa"/>
              <w:right w:w="113" w:type="dxa"/>
            </w:tcMar>
            <w:vAlign w:val="center"/>
            <w:hideMark/>
          </w:tcPr>
          <w:p w14:paraId="618E637B" w14:textId="77777777" w:rsidR="00366C33" w:rsidRPr="00F843D2" w:rsidRDefault="00000000" w:rsidP="00BB5C3A">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E8B5507" w14:textId="77777777" w:rsidR="00366C33" w:rsidRPr="00F843D2" w:rsidRDefault="00366C33" w:rsidP="00BB5C3A">
            <w:pPr>
              <w:spacing w:line="240" w:lineRule="auto"/>
              <w:jc w:val="center"/>
              <w:textAlignment w:val="baseline"/>
              <w:rPr>
                <w:rFonts w:eastAsia="Times New Roman" w:cs="Arial"/>
                <w:b/>
                <w:bCs/>
                <w:color w:val="FFFFFF" w:themeColor="background1"/>
                <w:sz w:val="14"/>
                <w:szCs w:val="14"/>
                <w:lang w:eastAsia="en-GB"/>
              </w:rPr>
            </w:pPr>
          </w:p>
          <w:p w14:paraId="3249C43C" w14:textId="77777777" w:rsidR="00366C33" w:rsidRPr="00F843D2" w:rsidRDefault="00000000" w:rsidP="00BB5C3A">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2FA11B4" w14:textId="77777777" w:rsidR="00366C33" w:rsidRPr="00F843D2" w:rsidRDefault="00000000" w:rsidP="00BB5C3A">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152D5390" w14:textId="77777777" w:rsidTr="00366C33">
        <w:trPr>
          <w:trHeight w:val="380"/>
        </w:trPr>
        <w:tc>
          <w:tcPr>
            <w:tcW w:w="1842" w:type="dxa"/>
            <w:vMerge/>
            <w:shd w:val="clear" w:color="auto" w:fill="F2F2F2" w:themeFill="background1" w:themeFillShade="F2"/>
            <w:vAlign w:val="center"/>
          </w:tcPr>
          <w:p w14:paraId="58A387FF" w14:textId="77777777" w:rsidR="00366C33" w:rsidRPr="00F843D2" w:rsidRDefault="00366C33" w:rsidP="00BB5C3A">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14A52E36" w14:textId="77777777" w:rsidR="00366C33" w:rsidRPr="00F843D2" w:rsidRDefault="00000000" w:rsidP="00BB5C3A">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F2F2F2" w:themeFill="background1" w:themeFillShade="F2"/>
            <w:vAlign w:val="center"/>
          </w:tcPr>
          <w:p w14:paraId="1FEA88AA" w14:textId="77777777" w:rsidR="00366C33" w:rsidRPr="00F843D2" w:rsidRDefault="00000000" w:rsidP="00BB5C3A">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3" w:type="dxa"/>
            <w:gridSpan w:val="2"/>
            <w:vMerge/>
            <w:shd w:val="clear" w:color="auto" w:fill="F2F2F2" w:themeFill="background1" w:themeFillShade="F2"/>
            <w:vAlign w:val="center"/>
          </w:tcPr>
          <w:p w14:paraId="03899A55" w14:textId="77777777" w:rsidR="00366C33" w:rsidRPr="00F843D2" w:rsidRDefault="00366C33" w:rsidP="00BB5C3A">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50F267AD" w14:textId="77777777" w:rsidR="00366C33" w:rsidRPr="00F843D2" w:rsidRDefault="00366C33" w:rsidP="00BB5C3A">
            <w:pPr>
              <w:spacing w:line="240" w:lineRule="auto"/>
              <w:jc w:val="center"/>
              <w:textAlignment w:val="baseline"/>
              <w:rPr>
                <w:rFonts w:eastAsia="Times New Roman" w:cs="Arial"/>
                <w:b/>
                <w:bCs/>
                <w:sz w:val="14"/>
                <w:szCs w:val="14"/>
                <w:lang w:eastAsia="en-GB"/>
              </w:rPr>
            </w:pPr>
          </w:p>
        </w:tc>
        <w:tc>
          <w:tcPr>
            <w:tcW w:w="1996" w:type="dxa"/>
            <w:gridSpan w:val="2"/>
            <w:vMerge/>
            <w:tcMar>
              <w:top w:w="113" w:type="dxa"/>
              <w:left w:w="113" w:type="dxa"/>
              <w:bottom w:w="113" w:type="dxa"/>
              <w:right w:w="113" w:type="dxa"/>
            </w:tcMar>
            <w:vAlign w:val="center"/>
          </w:tcPr>
          <w:p w14:paraId="7E80258B" w14:textId="77777777" w:rsidR="00366C33" w:rsidRPr="00F843D2" w:rsidRDefault="00366C33" w:rsidP="00BB5C3A">
            <w:pPr>
              <w:spacing w:line="240" w:lineRule="auto"/>
              <w:jc w:val="center"/>
              <w:textAlignment w:val="baseline"/>
              <w:rPr>
                <w:rFonts w:eastAsia="Times New Roman" w:cs="Arial"/>
                <w:b/>
                <w:bCs/>
                <w:color w:val="FFFFFF" w:themeColor="background1"/>
                <w:sz w:val="14"/>
                <w:szCs w:val="14"/>
                <w:lang w:eastAsia="en-GB"/>
              </w:rPr>
            </w:pPr>
          </w:p>
        </w:tc>
      </w:tr>
      <w:tr w:rsidR="00890D3E" w14:paraId="1344F331" w14:textId="77777777" w:rsidTr="00366C33">
        <w:trPr>
          <w:gridAfter w:val="1"/>
          <w:wAfter w:w="11"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06EB7DC7" w14:textId="77777777" w:rsidR="00AC73FB" w:rsidRPr="00F843D2" w:rsidRDefault="00000000" w:rsidP="5F5F23C9">
            <w:pPr>
              <w:spacing w:line="276" w:lineRule="auto"/>
              <w:textAlignment w:val="baseline"/>
              <w:rPr>
                <w:rFonts w:eastAsia="Times New Roman" w:cs="Arial"/>
                <w:i/>
                <w:iCs/>
                <w:lang w:eastAsia="en-GB"/>
              </w:rPr>
            </w:pPr>
            <w:r>
              <w:rPr>
                <w:rFonts w:eastAsia="Arial" w:cs="Arial"/>
                <w:b/>
                <w:bCs/>
                <w:lang w:val="pt-BR" w:eastAsia="en-GB"/>
              </w:rPr>
              <w:t xml:space="preserve">Indique se sua organização utilizou, durante o exercício, títulos temáticos para </w:t>
            </w:r>
            <w:hyperlink r:id="rId56" w:history="1">
              <w:r>
                <w:rPr>
                  <w:rFonts w:eastAsia="Arial" w:cs="Arial"/>
                  <w:b/>
                  <w:bCs/>
                  <w:color w:val="00B0F0"/>
                  <w:lang w:val="pt-BR" w:eastAsia="en-GB"/>
                </w:rPr>
                <w:t>promover resultados de sustentabilidade</w:t>
              </w:r>
            </w:hyperlink>
            <w:r>
              <w:rPr>
                <w:rFonts w:eastAsia="Arial" w:cs="Arial"/>
                <w:b/>
                <w:bCs/>
                <w:lang w:val="pt-BR" w:eastAsia="en-GB"/>
              </w:rPr>
              <w:t>, inclusive prevenir e mitigar resultados negativos reais ou potenciais.</w:t>
            </w:r>
          </w:p>
        </w:tc>
      </w:tr>
      <w:tr w:rsidR="00890D3E" w14:paraId="5C054969" w14:textId="77777777" w:rsidTr="0029518A">
        <w:trPr>
          <w:trHeight w:val="170"/>
        </w:trPr>
        <w:tc>
          <w:tcPr>
            <w:tcW w:w="7443" w:type="dxa"/>
            <w:gridSpan w:val="4"/>
            <w:shd w:val="clear" w:color="auto" w:fill="FFFFFF" w:themeFill="background1"/>
            <w:tcMar>
              <w:top w:w="113" w:type="dxa"/>
              <w:left w:w="113" w:type="dxa"/>
              <w:bottom w:w="113" w:type="dxa"/>
              <w:right w:w="113" w:type="dxa"/>
            </w:tcMar>
            <w:vAlign w:val="center"/>
          </w:tcPr>
          <w:p w14:paraId="5732659B" w14:textId="77777777" w:rsidR="003F4875" w:rsidRPr="00F843D2" w:rsidRDefault="003F4875" w:rsidP="00BB5C3A">
            <w:pPr>
              <w:spacing w:line="276" w:lineRule="auto"/>
              <w:textAlignment w:val="baseline"/>
              <w:rPr>
                <w:rFonts w:eastAsia="Times New Roman" w:cs="Arial"/>
                <w:b/>
                <w:lang w:eastAsia="en-GB"/>
              </w:rPr>
            </w:pPr>
          </w:p>
        </w:tc>
        <w:tc>
          <w:tcPr>
            <w:tcW w:w="7444" w:type="dxa"/>
            <w:gridSpan w:val="4"/>
            <w:shd w:val="clear" w:color="auto" w:fill="F2F2F2" w:themeFill="background1" w:themeFillShade="F2"/>
            <w:vAlign w:val="center"/>
          </w:tcPr>
          <w:p w14:paraId="4370DE19" w14:textId="77777777" w:rsidR="003F4875" w:rsidRPr="00F843D2" w:rsidRDefault="00000000" w:rsidP="00366C33">
            <w:pPr>
              <w:spacing w:line="276" w:lineRule="auto"/>
              <w:jc w:val="center"/>
              <w:textAlignment w:val="baseline"/>
              <w:rPr>
                <w:rFonts w:eastAsia="Times New Roman" w:cs="Arial"/>
                <w:b/>
                <w:lang w:eastAsia="en-GB"/>
              </w:rPr>
            </w:pPr>
            <w:r>
              <w:rPr>
                <w:rFonts w:eastAsia="Arial" w:cs="Arial"/>
                <w:b/>
                <w:bCs/>
                <w:color w:val="000000"/>
                <w:lang w:val="pt-BR"/>
              </w:rPr>
              <w:t>Rótulo do(s) título(s) temático(s)</w:t>
            </w:r>
          </w:p>
        </w:tc>
      </w:tr>
      <w:tr w:rsidR="00890D3E" w14:paraId="5154E7C8" w14:textId="77777777" w:rsidTr="0029518A">
        <w:trPr>
          <w:gridAfter w:val="1"/>
          <w:wAfter w:w="11" w:type="dxa"/>
          <w:trHeight w:val="465"/>
        </w:trPr>
        <w:tc>
          <w:tcPr>
            <w:tcW w:w="7438" w:type="dxa"/>
            <w:gridSpan w:val="4"/>
            <w:shd w:val="clear" w:color="auto" w:fill="FFFFFF" w:themeFill="background1"/>
            <w:tcMar>
              <w:top w:w="113" w:type="dxa"/>
              <w:left w:w="113" w:type="dxa"/>
              <w:bottom w:w="113" w:type="dxa"/>
              <w:right w:w="113" w:type="dxa"/>
            </w:tcMar>
            <w:vAlign w:val="center"/>
            <w:hideMark/>
          </w:tcPr>
          <w:p w14:paraId="51DE234D" w14:textId="77777777" w:rsidR="003F4875" w:rsidRPr="00F843D2" w:rsidRDefault="00000000" w:rsidP="00BB5C3A">
            <w:pPr>
              <w:spacing w:line="276" w:lineRule="auto"/>
              <w:textAlignment w:val="baseline"/>
              <w:rPr>
                <w:rFonts w:eastAsia="Times New Roman" w:cs="Arial"/>
                <w:lang w:eastAsia="en-GB"/>
              </w:rPr>
            </w:pPr>
            <w:r>
              <w:rPr>
                <w:rFonts w:eastAsia="Arial" w:cs="Arial"/>
                <w:color w:val="000000"/>
                <w:lang w:val="pt-BR"/>
              </w:rPr>
              <w:t>(A) Resultado de sustentabilidade #1: [</w:t>
            </w:r>
            <w:r>
              <w:rPr>
                <w:rFonts w:eastAsia="Arial" w:cs="Arial"/>
                <w:i/>
                <w:iCs/>
                <w:lang w:val="pt-BR"/>
              </w:rPr>
              <w:t>pré-preenchido com as respostas de SO 1, coluna (3)</w:t>
            </w:r>
            <w:r>
              <w:rPr>
                <w:rFonts w:eastAsia="Arial" w:cs="Arial"/>
                <w:color w:val="000000"/>
                <w:lang w:val="pt-BR"/>
              </w:rPr>
              <w:t>]</w:t>
            </w:r>
          </w:p>
        </w:tc>
        <w:tc>
          <w:tcPr>
            <w:tcW w:w="7438" w:type="dxa"/>
            <w:gridSpan w:val="3"/>
            <w:shd w:val="clear" w:color="auto" w:fill="auto"/>
            <w:vAlign w:val="center"/>
          </w:tcPr>
          <w:p w14:paraId="51FD18DD" w14:textId="77777777" w:rsidR="003F4875" w:rsidRPr="00F843D2" w:rsidRDefault="00000000" w:rsidP="00845F28">
            <w:pPr>
              <w:pStyle w:val="ListParagraph"/>
              <w:numPr>
                <w:ilvl w:val="0"/>
                <w:numId w:val="110"/>
              </w:numPr>
              <w:spacing w:line="276" w:lineRule="auto"/>
              <w:ind w:left="360"/>
              <w:textAlignment w:val="baseline"/>
              <w:rPr>
                <w:rFonts w:cs="Arial"/>
                <w:color w:val="000000"/>
              </w:rPr>
            </w:pPr>
            <w:r>
              <w:rPr>
                <w:rFonts w:eastAsia="Arial" w:cs="Arial"/>
                <w:color w:val="000000"/>
                <w:lang w:val="pt-BR"/>
              </w:rPr>
              <w:t xml:space="preserve">(A) </w:t>
            </w:r>
            <w:hyperlink r:id="rId57" w:history="1">
              <w:r>
                <w:rPr>
                  <w:rFonts w:eastAsia="Arial" w:cs="Arial"/>
                  <w:color w:val="00B0F0"/>
                  <w:lang w:val="pt-BR"/>
                </w:rPr>
                <w:t>Títulos verdes/climáticos</w:t>
              </w:r>
            </w:hyperlink>
          </w:p>
          <w:p w14:paraId="75AFB298" w14:textId="77777777" w:rsidR="003F4875" w:rsidRPr="00F843D2" w:rsidRDefault="00000000" w:rsidP="00845F28">
            <w:pPr>
              <w:pStyle w:val="ListParagraph"/>
              <w:numPr>
                <w:ilvl w:val="0"/>
                <w:numId w:val="110"/>
              </w:numPr>
              <w:spacing w:line="276" w:lineRule="auto"/>
              <w:ind w:left="360"/>
              <w:textAlignment w:val="baseline"/>
              <w:rPr>
                <w:rFonts w:cs="Arial"/>
                <w:color w:val="000000"/>
              </w:rPr>
            </w:pPr>
            <w:r>
              <w:rPr>
                <w:rFonts w:eastAsia="Arial" w:cs="Arial"/>
                <w:color w:val="000000"/>
                <w:lang w:val="pt-BR"/>
              </w:rPr>
              <w:t xml:space="preserve">(B) </w:t>
            </w:r>
            <w:hyperlink r:id="rId58" w:history="1">
              <w:r>
                <w:rPr>
                  <w:rFonts w:eastAsia="Arial" w:cs="Arial"/>
                  <w:color w:val="00B0F0"/>
                  <w:lang w:val="pt-BR"/>
                </w:rPr>
                <w:t>Títulos sociais</w:t>
              </w:r>
            </w:hyperlink>
          </w:p>
          <w:p w14:paraId="70636907" w14:textId="77777777" w:rsidR="003F4875" w:rsidRPr="00F843D2" w:rsidRDefault="00000000" w:rsidP="00845F28">
            <w:pPr>
              <w:pStyle w:val="ListParagraph"/>
              <w:numPr>
                <w:ilvl w:val="0"/>
                <w:numId w:val="110"/>
              </w:numPr>
              <w:spacing w:line="276" w:lineRule="auto"/>
              <w:ind w:left="360"/>
              <w:textAlignment w:val="baseline"/>
              <w:rPr>
                <w:rFonts w:cs="Arial"/>
                <w:color w:val="000000"/>
              </w:rPr>
            </w:pPr>
            <w:r>
              <w:rPr>
                <w:rFonts w:eastAsia="Arial" w:cs="Arial"/>
                <w:color w:val="000000"/>
                <w:lang w:val="pt-BR"/>
              </w:rPr>
              <w:t xml:space="preserve">(C) </w:t>
            </w:r>
            <w:hyperlink r:id="rId59" w:history="1">
              <w:r>
                <w:rPr>
                  <w:rFonts w:eastAsia="Arial" w:cs="Arial"/>
                  <w:color w:val="00B0F0"/>
                  <w:lang w:val="pt-BR"/>
                </w:rPr>
                <w:t>Títulos de sustentabilidade</w:t>
              </w:r>
            </w:hyperlink>
          </w:p>
          <w:p w14:paraId="30C11C78" w14:textId="77777777" w:rsidR="003F4875" w:rsidRPr="00F843D2" w:rsidRDefault="00000000" w:rsidP="00845F28">
            <w:pPr>
              <w:pStyle w:val="ListParagraph"/>
              <w:numPr>
                <w:ilvl w:val="0"/>
                <w:numId w:val="110"/>
              </w:numPr>
              <w:spacing w:line="276" w:lineRule="auto"/>
              <w:ind w:left="360"/>
              <w:textAlignment w:val="baseline"/>
              <w:rPr>
                <w:rFonts w:cs="Arial"/>
                <w:color w:val="000000"/>
              </w:rPr>
            </w:pPr>
            <w:r>
              <w:rPr>
                <w:rFonts w:eastAsia="Arial" w:cs="Arial"/>
                <w:color w:val="000000"/>
                <w:lang w:val="pt-BR"/>
              </w:rPr>
              <w:t xml:space="preserve">(D) </w:t>
            </w:r>
            <w:hyperlink r:id="rId60" w:history="1">
              <w:r>
                <w:rPr>
                  <w:rFonts w:eastAsia="Arial" w:cs="Arial"/>
                  <w:color w:val="00B0F0"/>
                  <w:lang w:val="pt-BR"/>
                </w:rPr>
                <w:t>Títulos vinculados à sustentabilidade</w:t>
              </w:r>
            </w:hyperlink>
          </w:p>
          <w:p w14:paraId="7B6DE2DC" w14:textId="77777777" w:rsidR="003F4875" w:rsidRPr="00F843D2" w:rsidRDefault="00000000" w:rsidP="00845F28">
            <w:pPr>
              <w:pStyle w:val="ListParagraph"/>
              <w:numPr>
                <w:ilvl w:val="0"/>
                <w:numId w:val="110"/>
              </w:numPr>
              <w:spacing w:line="276" w:lineRule="auto"/>
              <w:ind w:left="360"/>
              <w:textAlignment w:val="baseline"/>
              <w:rPr>
                <w:rFonts w:cs="Arial"/>
                <w:color w:val="000000"/>
              </w:rPr>
            </w:pPr>
            <w:r>
              <w:rPr>
                <w:rFonts w:eastAsia="Arial" w:cs="Arial"/>
                <w:color w:val="000000"/>
                <w:lang w:val="pt-BR"/>
              </w:rPr>
              <w:t>(E) Títulos ODS ou vinculados aos ODS</w:t>
            </w:r>
          </w:p>
          <w:p w14:paraId="41A505C3" w14:textId="77777777" w:rsidR="003F4875" w:rsidRPr="00F843D2" w:rsidRDefault="00000000">
            <w:pPr>
              <w:pStyle w:val="ListParagraph"/>
              <w:numPr>
                <w:ilvl w:val="0"/>
                <w:numId w:val="110"/>
              </w:numPr>
              <w:spacing w:line="276" w:lineRule="auto"/>
              <w:ind w:left="360"/>
              <w:textAlignment w:val="baseline"/>
              <w:rPr>
                <w:rFonts w:eastAsia="Times New Roman" w:cs="Arial"/>
                <w:lang w:eastAsia="en-GB"/>
              </w:rPr>
            </w:pPr>
            <w:r>
              <w:rPr>
                <w:rFonts w:eastAsia="Arial" w:cs="Arial"/>
                <w:color w:val="000000"/>
                <w:lang w:val="pt-BR"/>
              </w:rPr>
              <w:t>(F) Outro</w:t>
            </w:r>
          </w:p>
          <w:p w14:paraId="72DADCC8" w14:textId="77777777" w:rsidR="003F4875" w:rsidRPr="00F843D2" w:rsidRDefault="00000000" w:rsidP="00845F28">
            <w:pPr>
              <w:pStyle w:val="ListParagraph"/>
              <w:spacing w:line="276" w:lineRule="auto"/>
              <w:ind w:left="360"/>
              <w:textAlignment w:val="baseline"/>
              <w:rPr>
                <w:rFonts w:eastAsia="Times New Roman" w:cs="Arial"/>
                <w:lang w:eastAsia="en-GB"/>
              </w:rPr>
            </w:pPr>
            <w:r>
              <w:rPr>
                <w:rFonts w:eastAsia="Arial" w:cs="Arial"/>
                <w:lang w:val="pt-BR" w:eastAsia="en-GB"/>
              </w:rPr>
              <w:t>Especifique: ____ [Texto livre obrigatório: curto]</w:t>
            </w:r>
          </w:p>
        </w:tc>
      </w:tr>
      <w:tr w:rsidR="00890D3E" w14:paraId="0E229F97" w14:textId="77777777" w:rsidTr="0029518A">
        <w:trPr>
          <w:trHeight w:val="465"/>
        </w:trPr>
        <w:tc>
          <w:tcPr>
            <w:tcW w:w="744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4CB8B3" w14:textId="77777777" w:rsidR="003F4875" w:rsidRPr="00F843D2" w:rsidRDefault="00000000" w:rsidP="009134AD">
            <w:pPr>
              <w:spacing w:line="276" w:lineRule="auto"/>
              <w:textAlignment w:val="baseline"/>
              <w:rPr>
                <w:rFonts w:cs="Arial"/>
                <w:color w:val="000000"/>
              </w:rPr>
            </w:pPr>
            <w:r w:rsidRPr="00F843D2">
              <w:rPr>
                <w:rFonts w:cs="Arial"/>
                <w:color w:val="000000"/>
              </w:rPr>
              <w:t>…</w:t>
            </w:r>
          </w:p>
        </w:tc>
        <w:tc>
          <w:tcPr>
            <w:tcW w:w="7444" w:type="dxa"/>
            <w:gridSpan w:val="4"/>
            <w:shd w:val="clear" w:color="auto" w:fill="auto"/>
            <w:vAlign w:val="center"/>
          </w:tcPr>
          <w:p w14:paraId="37568B16" w14:textId="77777777" w:rsidR="003F4875" w:rsidRPr="00F843D2" w:rsidRDefault="00000000" w:rsidP="00845F28">
            <w:pPr>
              <w:spacing w:line="276" w:lineRule="auto"/>
              <w:textAlignment w:val="baseline"/>
              <w:rPr>
                <w:rFonts w:cs="Arial"/>
                <w:color w:val="000000"/>
              </w:rPr>
            </w:pPr>
            <w:r>
              <w:rPr>
                <w:rFonts w:eastAsia="Arial" w:cs="Arial"/>
                <w:color w:val="000000"/>
                <w:lang w:val="pt-BR"/>
              </w:rPr>
              <w:t>[O mesmo que acima]</w:t>
            </w:r>
          </w:p>
        </w:tc>
      </w:tr>
      <w:tr w:rsidR="00890D3E" w14:paraId="1E51ED92" w14:textId="77777777" w:rsidTr="0029518A">
        <w:trPr>
          <w:trHeight w:val="465"/>
        </w:trPr>
        <w:tc>
          <w:tcPr>
            <w:tcW w:w="744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511A1A" w14:textId="77777777" w:rsidR="003F4875" w:rsidRPr="00F843D2" w:rsidRDefault="00000000" w:rsidP="009134AD">
            <w:pPr>
              <w:spacing w:line="276" w:lineRule="auto"/>
              <w:textAlignment w:val="baseline"/>
              <w:rPr>
                <w:rFonts w:cs="Arial"/>
                <w:color w:val="000000"/>
              </w:rPr>
            </w:pPr>
            <w:r>
              <w:rPr>
                <w:rFonts w:eastAsia="Arial" w:cs="Arial"/>
                <w:color w:val="000000"/>
                <w:lang w:val="pt-BR"/>
              </w:rPr>
              <w:t>(J) Resultado de sustentabilidade #10: [</w:t>
            </w:r>
            <w:r>
              <w:rPr>
                <w:rFonts w:eastAsia="Arial" w:cs="Arial"/>
                <w:i/>
                <w:iCs/>
                <w:lang w:val="pt-BR"/>
              </w:rPr>
              <w:t>pré-preenchido com as respostas de SO 1, coluna (3)</w:t>
            </w:r>
            <w:r>
              <w:rPr>
                <w:rFonts w:eastAsia="Arial" w:cs="Arial"/>
                <w:color w:val="000000"/>
                <w:lang w:val="pt-BR"/>
              </w:rPr>
              <w:t>]</w:t>
            </w:r>
          </w:p>
        </w:tc>
        <w:tc>
          <w:tcPr>
            <w:tcW w:w="7444" w:type="dxa"/>
            <w:gridSpan w:val="4"/>
            <w:shd w:val="clear" w:color="auto" w:fill="auto"/>
            <w:vAlign w:val="center"/>
          </w:tcPr>
          <w:p w14:paraId="7F6344C3" w14:textId="77777777" w:rsidR="003F4875" w:rsidRPr="00F843D2" w:rsidRDefault="00000000" w:rsidP="00845F28">
            <w:pPr>
              <w:spacing w:line="276" w:lineRule="auto"/>
              <w:textAlignment w:val="baseline"/>
              <w:rPr>
                <w:rFonts w:cs="Arial"/>
                <w:color w:val="000000"/>
              </w:rPr>
            </w:pPr>
            <w:r>
              <w:rPr>
                <w:rFonts w:eastAsia="Arial" w:cs="Arial"/>
                <w:color w:val="000000"/>
                <w:lang w:val="pt-BR"/>
              </w:rPr>
              <w:t>[O mesmo que acima]</w:t>
            </w:r>
          </w:p>
        </w:tc>
      </w:tr>
    </w:tbl>
    <w:p w14:paraId="4813AFEA" w14:textId="77777777" w:rsidR="00AC73FB" w:rsidRPr="00F843D2" w:rsidRDefault="00AC73FB">
      <w:pPr>
        <w:spacing w:after="160" w:line="259"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890D3E" w14:paraId="46AB7A04" w14:textId="77777777" w:rsidTr="00BB5C3A">
        <w:trPr>
          <w:trHeight w:val="300"/>
        </w:trPr>
        <w:tc>
          <w:tcPr>
            <w:tcW w:w="14884" w:type="dxa"/>
            <w:gridSpan w:val="2"/>
            <w:shd w:val="clear" w:color="auto" w:fill="0070C0"/>
            <w:vAlign w:val="center"/>
          </w:tcPr>
          <w:p w14:paraId="36506E7D" w14:textId="77777777" w:rsidR="00556381" w:rsidRPr="00F843D2" w:rsidRDefault="00000000" w:rsidP="00BB5C3A">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0B80E538" w14:textId="77777777" w:rsidTr="00BB5C3A">
        <w:trPr>
          <w:trHeight w:val="300"/>
        </w:trPr>
        <w:tc>
          <w:tcPr>
            <w:tcW w:w="1841" w:type="dxa"/>
            <w:shd w:val="clear" w:color="auto" w:fill="auto"/>
            <w:vAlign w:val="center"/>
          </w:tcPr>
          <w:p w14:paraId="3B74C5AB" w14:textId="77777777" w:rsidR="00556381" w:rsidRPr="00F843D2" w:rsidRDefault="00000000" w:rsidP="00BB5C3A">
            <w:pPr>
              <w:rPr>
                <w:rStyle w:val="Hyperlink"/>
                <w:b/>
                <w:sz w:val="16"/>
                <w:szCs w:val="16"/>
              </w:rPr>
            </w:pPr>
            <w:r>
              <w:rPr>
                <w:rFonts w:eastAsia="Arial"/>
                <w:b/>
                <w:bCs/>
                <w:sz w:val="16"/>
                <w:szCs w:val="16"/>
                <w:lang w:val="pt-BR"/>
              </w:rPr>
              <w:t>Objetivo do indicador</w:t>
            </w:r>
          </w:p>
        </w:tc>
        <w:tc>
          <w:tcPr>
            <w:tcW w:w="13043" w:type="dxa"/>
            <w:shd w:val="clear" w:color="auto" w:fill="auto"/>
            <w:vAlign w:val="center"/>
          </w:tcPr>
          <w:p w14:paraId="09CFFF46" w14:textId="77777777" w:rsidR="00556381" w:rsidRPr="00F843D2" w:rsidRDefault="00000000" w:rsidP="00556381">
            <w:pPr>
              <w:rPr>
                <w:rStyle w:val="Hyperlink"/>
                <w:color w:val="000000" w:themeColor="text1"/>
                <w:sz w:val="16"/>
                <w:szCs w:val="16"/>
              </w:rPr>
            </w:pPr>
            <w:r>
              <w:rPr>
                <w:rStyle w:val="Hyperlink"/>
                <w:rFonts w:eastAsia="Arial"/>
                <w:color w:val="000000"/>
                <w:sz w:val="16"/>
                <w:szCs w:val="16"/>
                <w:lang w:val="pt-BR"/>
              </w:rPr>
              <w:t>Este indicador acompanha os indicadores relacionados a títulos temáticos do módulo Fixed Income [FI 15, FI 16, FI 17] e procura entender se o signatário utiliza títulos temáticos para promover resultados de sustentabilidade.</w:t>
            </w:r>
          </w:p>
        </w:tc>
      </w:tr>
      <w:tr w:rsidR="00890D3E" w14:paraId="6334E22C" w14:textId="77777777" w:rsidTr="00BB5C3A">
        <w:trPr>
          <w:trHeight w:val="300"/>
        </w:trPr>
        <w:tc>
          <w:tcPr>
            <w:tcW w:w="1841" w:type="dxa"/>
            <w:shd w:val="clear" w:color="auto" w:fill="auto"/>
            <w:vAlign w:val="center"/>
          </w:tcPr>
          <w:p w14:paraId="6AE63F14" w14:textId="77777777" w:rsidR="00556381" w:rsidRPr="00F843D2" w:rsidRDefault="00000000" w:rsidP="00BB5C3A">
            <w:pPr>
              <w:rPr>
                <w:rStyle w:val="Hyperlink"/>
                <w:b/>
                <w:sz w:val="16"/>
                <w:szCs w:val="16"/>
              </w:rPr>
            </w:pPr>
            <w:r>
              <w:rPr>
                <w:rFonts w:eastAsia="Arial"/>
                <w:b/>
                <w:bCs/>
                <w:sz w:val="16"/>
                <w:szCs w:val="16"/>
                <w:lang w:val="pt-BR"/>
              </w:rPr>
              <w:t>Orientações adicionais</w:t>
            </w:r>
          </w:p>
        </w:tc>
        <w:tc>
          <w:tcPr>
            <w:tcW w:w="13043" w:type="dxa"/>
            <w:shd w:val="clear" w:color="auto" w:fill="auto"/>
            <w:vAlign w:val="center"/>
          </w:tcPr>
          <w:p w14:paraId="1E0EC2C7" w14:textId="77777777" w:rsidR="00784901" w:rsidRPr="00F843D2" w:rsidRDefault="00000000" w:rsidP="00784901">
            <w:pPr>
              <w:rPr>
                <w:rStyle w:val="Hyperlink"/>
                <w:color w:val="000000" w:themeColor="text1"/>
                <w:sz w:val="16"/>
                <w:szCs w:val="16"/>
              </w:rPr>
            </w:pPr>
            <w:r>
              <w:rPr>
                <w:rStyle w:val="Hyperlink"/>
                <w:rFonts w:eastAsia="Arial"/>
                <w:color w:val="000000"/>
                <w:sz w:val="16"/>
                <w:szCs w:val="16"/>
                <w:lang w:val="pt-BR"/>
              </w:rPr>
              <w:t>Este indicador tem como foco os signatários que investem em títulos temáticos, conforme indicado em [OO 20], e não os emissores em potencial desse tipo de título.</w:t>
            </w:r>
          </w:p>
          <w:p w14:paraId="3752FDF9" w14:textId="77777777" w:rsidR="00E03A2F" w:rsidRPr="00F843D2" w:rsidRDefault="00E03A2F" w:rsidP="00E03A2F">
            <w:pPr>
              <w:rPr>
                <w:rStyle w:val="Hyperlink"/>
                <w:color w:val="000000" w:themeColor="text1"/>
                <w:sz w:val="16"/>
                <w:szCs w:val="16"/>
              </w:rPr>
            </w:pPr>
          </w:p>
          <w:p w14:paraId="05E5FD59" w14:textId="77777777" w:rsidR="00556381" w:rsidRPr="00F843D2" w:rsidRDefault="00000000" w:rsidP="00E03A2F">
            <w:pPr>
              <w:rPr>
                <w:rStyle w:val="Hyperlink"/>
                <w:color w:val="000000" w:themeColor="text1"/>
                <w:sz w:val="16"/>
                <w:szCs w:val="16"/>
              </w:rPr>
            </w:pPr>
            <w:r>
              <w:rPr>
                <w:rStyle w:val="Hyperlink"/>
                <w:rFonts w:eastAsia="Arial"/>
                <w:color w:val="000000"/>
                <w:sz w:val="16"/>
                <w:szCs w:val="16"/>
                <w:lang w:val="pt-BR"/>
              </w:rPr>
              <w:t xml:space="preserve">Este indicador é aplicável somente para renda fixa em gestão ativa. </w:t>
            </w:r>
          </w:p>
        </w:tc>
      </w:tr>
      <w:tr w:rsidR="00890D3E" w14:paraId="638E076C" w14:textId="77777777" w:rsidTr="00BB5C3A">
        <w:trPr>
          <w:trHeight w:val="300"/>
        </w:trPr>
        <w:tc>
          <w:tcPr>
            <w:tcW w:w="1841" w:type="dxa"/>
            <w:shd w:val="clear" w:color="auto" w:fill="auto"/>
            <w:vAlign w:val="center"/>
          </w:tcPr>
          <w:p w14:paraId="7ED59D94" w14:textId="77777777" w:rsidR="0097534D" w:rsidRPr="00F843D2" w:rsidRDefault="00000000" w:rsidP="00BB5C3A">
            <w:pPr>
              <w:rPr>
                <w:b/>
                <w:bCs/>
                <w:sz w:val="16"/>
                <w:szCs w:val="16"/>
              </w:rPr>
            </w:pPr>
            <w:r>
              <w:rPr>
                <w:rFonts w:eastAsia="Arial"/>
                <w:b/>
                <w:bCs/>
                <w:sz w:val="16"/>
                <w:szCs w:val="16"/>
                <w:lang w:val="pt-BR"/>
              </w:rPr>
              <w:lastRenderedPageBreak/>
              <w:t>Referência a outras normas</w:t>
            </w:r>
          </w:p>
        </w:tc>
        <w:tc>
          <w:tcPr>
            <w:tcW w:w="13043" w:type="dxa"/>
            <w:shd w:val="clear" w:color="auto" w:fill="auto"/>
            <w:vAlign w:val="center"/>
          </w:tcPr>
          <w:p w14:paraId="640B30AC" w14:textId="77777777" w:rsidR="0097534D" w:rsidRPr="00F843D2" w:rsidRDefault="00000000" w:rsidP="0097534D">
            <w:pPr>
              <w:rPr>
                <w:rStyle w:val="Hyperlink"/>
                <w:b/>
                <w:bCs/>
                <w:color w:val="000000" w:themeColor="text1"/>
                <w:sz w:val="16"/>
                <w:szCs w:val="16"/>
              </w:rPr>
            </w:pPr>
            <w:r>
              <w:rPr>
                <w:rStyle w:val="Hyperlink"/>
                <w:rFonts w:eastAsia="Arial"/>
                <w:b/>
                <w:bCs/>
                <w:color w:val="000000"/>
                <w:sz w:val="16"/>
                <w:szCs w:val="16"/>
                <w:lang w:val="pt-BR"/>
              </w:rPr>
              <w:t>Normas internacionais para títulos:</w:t>
            </w:r>
          </w:p>
          <w:p w14:paraId="1C5724B5" w14:textId="77777777" w:rsidR="0097534D" w:rsidRPr="00F843D2" w:rsidRDefault="00000000" w:rsidP="0097534D">
            <w:pPr>
              <w:rPr>
                <w:rStyle w:val="Hyperlink"/>
                <w:color w:val="000000" w:themeColor="text1"/>
                <w:sz w:val="16"/>
                <w:szCs w:val="16"/>
              </w:rPr>
            </w:pPr>
            <w:hyperlink r:id="rId61" w:history="1">
              <w:r>
                <w:rPr>
                  <w:rFonts w:eastAsia="Arial"/>
                  <w:color w:val="00B0F0"/>
                  <w:sz w:val="16"/>
                  <w:szCs w:val="16"/>
                  <w:lang w:val="pt-BR"/>
                </w:rPr>
                <w:t>CBI Climate Bonds Standard</w:t>
              </w:r>
            </w:hyperlink>
          </w:p>
          <w:p w14:paraId="5627EEA6" w14:textId="77777777" w:rsidR="0097534D" w:rsidRPr="00F843D2" w:rsidRDefault="00000000" w:rsidP="0097534D">
            <w:pPr>
              <w:rPr>
                <w:rStyle w:val="Hyperlink"/>
                <w:color w:val="000000" w:themeColor="text1"/>
                <w:sz w:val="16"/>
                <w:szCs w:val="16"/>
              </w:rPr>
            </w:pPr>
            <w:hyperlink r:id="rId62" w:history="1">
              <w:r>
                <w:rPr>
                  <w:rFonts w:eastAsia="Arial"/>
                  <w:color w:val="00B0F0"/>
                  <w:sz w:val="16"/>
                  <w:szCs w:val="16"/>
                  <w:lang w:val="pt-BR"/>
                </w:rPr>
                <w:t>ICMA Green Bond Principles</w:t>
              </w:r>
            </w:hyperlink>
          </w:p>
          <w:p w14:paraId="54FB274D" w14:textId="77777777" w:rsidR="0097534D" w:rsidRPr="00F843D2" w:rsidRDefault="00000000" w:rsidP="0097534D">
            <w:pPr>
              <w:rPr>
                <w:rStyle w:val="Hyperlink"/>
                <w:color w:val="000000" w:themeColor="text1"/>
                <w:sz w:val="16"/>
                <w:szCs w:val="16"/>
              </w:rPr>
            </w:pPr>
            <w:hyperlink r:id="rId63" w:history="1">
              <w:r>
                <w:rPr>
                  <w:rFonts w:eastAsia="Arial"/>
                  <w:color w:val="00B0F0"/>
                  <w:sz w:val="16"/>
                  <w:szCs w:val="16"/>
                  <w:lang w:val="pt-BR"/>
                </w:rPr>
                <w:t>ICMA Social Bond Principles</w:t>
              </w:r>
            </w:hyperlink>
          </w:p>
          <w:p w14:paraId="421F9C60" w14:textId="77777777" w:rsidR="0097534D" w:rsidRPr="00F843D2" w:rsidRDefault="00000000" w:rsidP="0097534D">
            <w:pPr>
              <w:rPr>
                <w:rStyle w:val="Hyperlink"/>
                <w:color w:val="auto"/>
                <w:sz w:val="16"/>
                <w:szCs w:val="16"/>
              </w:rPr>
            </w:pPr>
            <w:hyperlink r:id="rId64" w:history="1">
              <w:r>
                <w:rPr>
                  <w:rFonts w:eastAsia="Arial"/>
                  <w:color w:val="00B0F0"/>
                  <w:sz w:val="16"/>
                  <w:szCs w:val="16"/>
                  <w:lang w:val="pt-BR"/>
                </w:rPr>
                <w:t>ICMA Sustainability Bond Guidelines</w:t>
              </w:r>
            </w:hyperlink>
          </w:p>
          <w:p w14:paraId="51BEDBD3" w14:textId="77777777" w:rsidR="0097534D" w:rsidRPr="00F843D2" w:rsidRDefault="00000000" w:rsidP="0097534D">
            <w:pPr>
              <w:rPr>
                <w:rStyle w:val="Hyperlink"/>
                <w:sz w:val="16"/>
                <w:szCs w:val="16"/>
              </w:rPr>
            </w:pPr>
            <w:hyperlink r:id="rId65" w:history="1">
              <w:r>
                <w:rPr>
                  <w:rFonts w:eastAsia="Arial"/>
                  <w:color w:val="00B0F0"/>
                  <w:sz w:val="16"/>
                  <w:szCs w:val="16"/>
                  <w:lang w:val="pt-BR"/>
                </w:rPr>
                <w:t>ICMA Sustainability-Linked Bond Principles</w:t>
              </w:r>
            </w:hyperlink>
          </w:p>
          <w:p w14:paraId="22041C66" w14:textId="77777777" w:rsidR="0097534D" w:rsidRPr="00F843D2" w:rsidRDefault="00000000" w:rsidP="0097534D">
            <w:pPr>
              <w:rPr>
                <w:rStyle w:val="Hyperlink"/>
                <w:color w:val="000000" w:themeColor="text1"/>
                <w:sz w:val="16"/>
                <w:szCs w:val="16"/>
              </w:rPr>
            </w:pPr>
            <w:hyperlink r:id="rId66" w:history="1">
              <w:r>
                <w:rPr>
                  <w:rFonts w:eastAsia="Arial"/>
                  <w:color w:val="00B0F0"/>
                  <w:sz w:val="16"/>
                  <w:szCs w:val="16"/>
                  <w:lang w:val="pt-BR"/>
                </w:rPr>
                <w:t>UNDP SDG Impact Standards for Bond Issuers</w:t>
              </w:r>
            </w:hyperlink>
            <w:r>
              <w:rPr>
                <w:rFonts w:eastAsia="Arial"/>
                <w:color w:val="000000"/>
                <w:sz w:val="16"/>
                <w:szCs w:val="16"/>
                <w:lang w:val="pt-BR"/>
              </w:rPr>
              <w:t xml:space="preserve"> </w:t>
            </w:r>
          </w:p>
          <w:p w14:paraId="12C23A5E" w14:textId="77777777" w:rsidR="0097534D" w:rsidRPr="00F843D2" w:rsidRDefault="0097534D" w:rsidP="0097534D">
            <w:pPr>
              <w:rPr>
                <w:rStyle w:val="Hyperlink"/>
                <w:color w:val="000000" w:themeColor="text1"/>
                <w:sz w:val="16"/>
                <w:szCs w:val="16"/>
              </w:rPr>
            </w:pPr>
          </w:p>
          <w:p w14:paraId="4045DC4D" w14:textId="77777777" w:rsidR="0097534D" w:rsidRPr="00F843D2" w:rsidRDefault="00000000" w:rsidP="0097534D">
            <w:pPr>
              <w:rPr>
                <w:rStyle w:val="Hyperlink"/>
                <w:b/>
                <w:bCs/>
                <w:color w:val="000000" w:themeColor="text1"/>
                <w:sz w:val="16"/>
                <w:szCs w:val="16"/>
              </w:rPr>
            </w:pPr>
            <w:r>
              <w:rPr>
                <w:rStyle w:val="Hyperlink"/>
                <w:rFonts w:eastAsia="Arial"/>
                <w:b/>
                <w:bCs/>
                <w:color w:val="000000"/>
                <w:sz w:val="16"/>
                <w:szCs w:val="16"/>
                <w:lang w:val="pt-BR"/>
              </w:rPr>
              <w:t>Normas regionais para títulos:</w:t>
            </w:r>
          </w:p>
          <w:p w14:paraId="532139A2" w14:textId="77777777" w:rsidR="0097534D" w:rsidRPr="00F843D2" w:rsidRDefault="00000000" w:rsidP="0097534D">
            <w:pPr>
              <w:rPr>
                <w:rStyle w:val="Hyperlink"/>
                <w:color w:val="000000" w:themeColor="text1"/>
                <w:sz w:val="16"/>
                <w:szCs w:val="16"/>
              </w:rPr>
            </w:pPr>
            <w:hyperlink r:id="rId67" w:anchor=":~:text=ASEAN%20Green%20Bond%20Standards&amp;text=The%20ASEAN%20Green%20Bonds%20Standards,green%20finance%20for%20the%20region." w:history="1">
              <w:r>
                <w:rPr>
                  <w:rFonts w:eastAsia="Arial"/>
                  <w:color w:val="00B0F0"/>
                  <w:sz w:val="16"/>
                  <w:szCs w:val="16"/>
                  <w:lang w:val="pt-BR"/>
                </w:rPr>
                <w:t>ASEAN Bond Standards</w:t>
              </w:r>
            </w:hyperlink>
            <w:r>
              <w:rPr>
                <w:rFonts w:eastAsia="Arial"/>
                <w:color w:val="000000"/>
                <w:sz w:val="16"/>
                <w:szCs w:val="16"/>
                <w:lang w:val="pt-BR"/>
              </w:rPr>
              <w:t xml:space="preserve"> </w:t>
            </w:r>
          </w:p>
          <w:p w14:paraId="3CACD684" w14:textId="77777777" w:rsidR="0097534D" w:rsidRPr="00F843D2" w:rsidRDefault="00000000" w:rsidP="0097534D">
            <w:pPr>
              <w:rPr>
                <w:rStyle w:val="Hyperlink"/>
                <w:color w:val="000000" w:themeColor="text1"/>
                <w:sz w:val="16"/>
                <w:szCs w:val="16"/>
              </w:rPr>
            </w:pPr>
            <w:hyperlink r:id="rId68" w:history="1">
              <w:r>
                <w:rPr>
                  <w:rFonts w:eastAsia="Arial"/>
                  <w:color w:val="00B0F0"/>
                  <w:sz w:val="16"/>
                  <w:szCs w:val="16"/>
                  <w:lang w:val="pt-BR"/>
                </w:rPr>
                <w:t>Austrian Ecolabel</w:t>
              </w:r>
            </w:hyperlink>
            <w:r>
              <w:rPr>
                <w:rFonts w:eastAsia="Arial"/>
                <w:color w:val="000000"/>
                <w:sz w:val="16"/>
                <w:szCs w:val="16"/>
                <w:lang w:val="pt-BR"/>
              </w:rPr>
              <w:t xml:space="preserve"> (UZ49) </w:t>
            </w:r>
          </w:p>
          <w:p w14:paraId="4DAE578D" w14:textId="77777777" w:rsidR="0097534D" w:rsidRPr="00F843D2" w:rsidRDefault="00000000" w:rsidP="0097534D">
            <w:pPr>
              <w:rPr>
                <w:rStyle w:val="Hyperlink"/>
                <w:color w:val="000000" w:themeColor="text1"/>
                <w:sz w:val="16"/>
                <w:szCs w:val="16"/>
              </w:rPr>
            </w:pPr>
            <w:hyperlink r:id="rId69" w:history="1">
              <w:r>
                <w:rPr>
                  <w:rFonts w:eastAsia="Arial"/>
                  <w:color w:val="00B0F0"/>
                  <w:sz w:val="16"/>
                  <w:szCs w:val="16"/>
                  <w:lang w:val="pt-BR"/>
                </w:rPr>
                <w:t>EU Green Bonds Standard</w:t>
              </w:r>
            </w:hyperlink>
          </w:p>
          <w:p w14:paraId="34618EA5" w14:textId="77777777" w:rsidR="0097534D" w:rsidRPr="00247D58" w:rsidRDefault="00000000" w:rsidP="0097534D">
            <w:pPr>
              <w:rPr>
                <w:rStyle w:val="Hyperlink"/>
                <w:color w:val="000000" w:themeColor="text1"/>
                <w:sz w:val="16"/>
                <w:szCs w:val="16"/>
                <w:lang w:val="it-IT"/>
              </w:rPr>
            </w:pPr>
            <w:hyperlink r:id="rId70" w:history="1">
              <w:r>
                <w:rPr>
                  <w:rFonts w:eastAsia="Arial"/>
                  <w:color w:val="00B0F0"/>
                  <w:sz w:val="16"/>
                  <w:szCs w:val="16"/>
                  <w:lang w:val="pt-BR"/>
                </w:rPr>
                <w:t>Febelfin</w:t>
              </w:r>
            </w:hyperlink>
            <w:r>
              <w:rPr>
                <w:rFonts w:eastAsia="Arial"/>
                <w:color w:val="000000"/>
                <w:sz w:val="16"/>
                <w:szCs w:val="16"/>
                <w:lang w:val="pt-BR"/>
              </w:rPr>
              <w:t xml:space="preserve"> </w:t>
            </w:r>
          </w:p>
          <w:p w14:paraId="1DAA224A" w14:textId="77777777" w:rsidR="0097534D" w:rsidRPr="00247D58" w:rsidRDefault="00000000" w:rsidP="0097534D">
            <w:pPr>
              <w:rPr>
                <w:rStyle w:val="Hyperlink"/>
                <w:color w:val="000000" w:themeColor="text1"/>
                <w:sz w:val="16"/>
                <w:szCs w:val="16"/>
                <w:lang w:val="it-IT"/>
              </w:rPr>
            </w:pPr>
            <w:hyperlink r:id="rId71" w:history="1">
              <w:r>
                <w:rPr>
                  <w:rFonts w:eastAsia="Arial"/>
                  <w:color w:val="00B0F0"/>
                  <w:sz w:val="16"/>
                  <w:szCs w:val="16"/>
                  <w:lang w:val="pt-BR"/>
                </w:rPr>
                <w:t>FNG-Siegel</w:t>
              </w:r>
            </w:hyperlink>
            <w:r>
              <w:rPr>
                <w:rFonts w:eastAsia="Arial"/>
                <w:color w:val="000000"/>
                <w:sz w:val="16"/>
                <w:szCs w:val="16"/>
                <w:lang w:val="pt-BR"/>
              </w:rPr>
              <w:t xml:space="preserve"> </w:t>
            </w:r>
          </w:p>
          <w:p w14:paraId="22F23C43" w14:textId="77777777" w:rsidR="0097534D" w:rsidRPr="00247D58" w:rsidRDefault="00000000" w:rsidP="0097534D">
            <w:pPr>
              <w:rPr>
                <w:rStyle w:val="Hyperlink"/>
                <w:sz w:val="16"/>
                <w:szCs w:val="16"/>
                <w:lang w:val="it-IT"/>
              </w:rPr>
            </w:pPr>
            <w:hyperlink r:id="rId72" w:history="1">
              <w:r>
                <w:rPr>
                  <w:rFonts w:eastAsia="Arial"/>
                  <w:color w:val="00B0F0"/>
                  <w:sz w:val="16"/>
                  <w:szCs w:val="16"/>
                  <w:lang w:val="pt-BR"/>
                </w:rPr>
                <w:t>Greenfin</w:t>
              </w:r>
            </w:hyperlink>
          </w:p>
          <w:p w14:paraId="41FEA5D7" w14:textId="77777777" w:rsidR="0097534D" w:rsidRPr="00247D58" w:rsidRDefault="00000000" w:rsidP="0097534D">
            <w:pPr>
              <w:rPr>
                <w:rStyle w:val="Hyperlink"/>
                <w:sz w:val="16"/>
                <w:szCs w:val="16"/>
                <w:lang w:val="it-IT"/>
              </w:rPr>
            </w:pPr>
            <w:hyperlink r:id="rId73" w:history="1">
              <w:r>
                <w:rPr>
                  <w:rFonts w:eastAsia="Arial"/>
                  <w:color w:val="00B0F0"/>
                  <w:sz w:val="16"/>
                  <w:szCs w:val="16"/>
                  <w:lang w:val="pt-BR"/>
                </w:rPr>
                <w:t>Le label ISR</w:t>
              </w:r>
            </w:hyperlink>
          </w:p>
          <w:p w14:paraId="612CF83A" w14:textId="77777777" w:rsidR="0097534D" w:rsidRPr="00F843D2" w:rsidRDefault="00000000" w:rsidP="0097534D">
            <w:pPr>
              <w:rPr>
                <w:rStyle w:val="Hyperlink"/>
                <w:sz w:val="16"/>
                <w:szCs w:val="16"/>
              </w:rPr>
            </w:pPr>
            <w:hyperlink r:id="rId74" w:history="1">
              <w:r>
                <w:rPr>
                  <w:rFonts w:eastAsia="Arial"/>
                  <w:color w:val="00B0F0"/>
                  <w:sz w:val="16"/>
                  <w:szCs w:val="16"/>
                  <w:lang w:val="pt-BR"/>
                </w:rPr>
                <w:t>Luxflag Green Bond</w:t>
              </w:r>
            </w:hyperlink>
          </w:p>
          <w:p w14:paraId="153BC215" w14:textId="77777777" w:rsidR="0097534D" w:rsidRPr="00F843D2" w:rsidRDefault="00000000" w:rsidP="0097534D">
            <w:pPr>
              <w:rPr>
                <w:rStyle w:val="Hyperlink"/>
                <w:color w:val="000000" w:themeColor="text1"/>
                <w:sz w:val="16"/>
                <w:szCs w:val="16"/>
              </w:rPr>
            </w:pPr>
            <w:hyperlink r:id="rId75" w:history="1">
              <w:r>
                <w:rPr>
                  <w:rFonts w:eastAsia="Arial"/>
                  <w:color w:val="00B0F0"/>
                  <w:sz w:val="16"/>
                  <w:szCs w:val="16"/>
                  <w:lang w:val="pt-BR"/>
                </w:rPr>
                <w:t>Nordic Swan Ecolabel</w:t>
              </w:r>
            </w:hyperlink>
            <w:r>
              <w:rPr>
                <w:rFonts w:eastAsia="Arial"/>
                <w:color w:val="000000"/>
                <w:sz w:val="16"/>
                <w:szCs w:val="16"/>
                <w:lang w:val="pt-BR"/>
              </w:rPr>
              <w:t xml:space="preserve"> </w:t>
            </w:r>
          </w:p>
          <w:p w14:paraId="30916085" w14:textId="77777777" w:rsidR="0097534D" w:rsidRPr="00F843D2" w:rsidRDefault="00000000" w:rsidP="0097534D">
            <w:pPr>
              <w:rPr>
                <w:rStyle w:val="Hyperlink"/>
                <w:color w:val="000000" w:themeColor="text1"/>
                <w:sz w:val="16"/>
                <w:szCs w:val="16"/>
              </w:rPr>
            </w:pPr>
            <w:hyperlink r:id="rId76" w:history="1">
              <w:r>
                <w:rPr>
                  <w:rFonts w:eastAsia="Arial"/>
                  <w:color w:val="00B0F0"/>
                  <w:sz w:val="16"/>
                  <w:szCs w:val="16"/>
                  <w:lang w:val="pt-BR"/>
                </w:rPr>
                <w:t>Diretrizes para títulos verdes do banco central chinês</w:t>
              </w:r>
            </w:hyperlink>
          </w:p>
          <w:p w14:paraId="54308D55" w14:textId="77777777" w:rsidR="0097534D" w:rsidRPr="00F843D2" w:rsidRDefault="00000000" w:rsidP="0097534D">
            <w:pPr>
              <w:rPr>
                <w:rStyle w:val="Hyperlink"/>
                <w:color w:val="000000" w:themeColor="text1"/>
                <w:sz w:val="16"/>
                <w:szCs w:val="16"/>
              </w:rPr>
            </w:pPr>
            <w:hyperlink r:id="rId77" w:history="1">
              <w:r>
                <w:rPr>
                  <w:rFonts w:eastAsia="Arial"/>
                  <w:color w:val="00B0F0"/>
                  <w:sz w:val="16"/>
                  <w:szCs w:val="16"/>
                  <w:lang w:val="pt-BR"/>
                </w:rPr>
                <w:t>RIAA</w:t>
              </w:r>
            </w:hyperlink>
            <w:r>
              <w:rPr>
                <w:rFonts w:eastAsia="Arial"/>
                <w:color w:val="000000"/>
                <w:sz w:val="16"/>
                <w:szCs w:val="16"/>
                <w:lang w:val="pt-BR"/>
              </w:rPr>
              <w:t xml:space="preserve"> </w:t>
            </w:r>
          </w:p>
          <w:p w14:paraId="65AAC680" w14:textId="77777777" w:rsidR="0097534D" w:rsidRPr="00F843D2" w:rsidRDefault="00000000" w:rsidP="0097534D">
            <w:pPr>
              <w:rPr>
                <w:rStyle w:val="Hyperlink"/>
                <w:color w:val="000000" w:themeColor="text1"/>
                <w:sz w:val="16"/>
                <w:szCs w:val="16"/>
              </w:rPr>
            </w:pPr>
            <w:hyperlink r:id="rId78" w:history="1">
              <w:r>
                <w:rPr>
                  <w:rFonts w:eastAsia="Arial"/>
                  <w:color w:val="00B0F0"/>
                  <w:sz w:val="16"/>
                  <w:szCs w:val="16"/>
                  <w:lang w:val="pt-BR"/>
                </w:rPr>
                <w:t>Towards Sustainability</w:t>
              </w:r>
            </w:hyperlink>
            <w:r>
              <w:rPr>
                <w:rFonts w:eastAsia="Arial"/>
                <w:color w:val="000000"/>
                <w:sz w:val="16"/>
                <w:szCs w:val="16"/>
                <w:lang w:val="pt-BR"/>
              </w:rPr>
              <w:t xml:space="preserve"> </w:t>
            </w:r>
          </w:p>
        </w:tc>
      </w:tr>
      <w:tr w:rsidR="00890D3E" w14:paraId="3E137188" w14:textId="77777777" w:rsidTr="00BB5C3A">
        <w:trPr>
          <w:trHeight w:val="300"/>
        </w:trPr>
        <w:tc>
          <w:tcPr>
            <w:tcW w:w="1841" w:type="dxa"/>
            <w:shd w:val="clear" w:color="auto" w:fill="auto"/>
            <w:vAlign w:val="center"/>
          </w:tcPr>
          <w:p w14:paraId="5ABF9BCA" w14:textId="77777777" w:rsidR="00556381" w:rsidRPr="00F843D2" w:rsidRDefault="00000000" w:rsidP="00BB5C3A">
            <w:pPr>
              <w:rPr>
                <w:b/>
                <w:bCs/>
                <w:sz w:val="16"/>
                <w:szCs w:val="16"/>
              </w:rPr>
            </w:pPr>
            <w:r>
              <w:rPr>
                <w:rFonts w:eastAsia="Arial"/>
                <w:b/>
                <w:bCs/>
                <w:sz w:val="16"/>
                <w:szCs w:val="16"/>
                <w:lang w:val="pt-BR"/>
              </w:rPr>
              <w:t>Outros materiais</w:t>
            </w:r>
          </w:p>
        </w:tc>
        <w:tc>
          <w:tcPr>
            <w:tcW w:w="13043" w:type="dxa"/>
            <w:shd w:val="clear" w:color="auto" w:fill="auto"/>
            <w:vAlign w:val="center"/>
          </w:tcPr>
          <w:p w14:paraId="03C88142" w14:textId="77777777" w:rsidR="00556381" w:rsidRPr="00F843D2" w:rsidRDefault="00000000" w:rsidP="00262A26">
            <w:pPr>
              <w:rPr>
                <w:rStyle w:val="Hyperlink"/>
                <w:color w:val="000000" w:themeColor="text1"/>
              </w:rPr>
            </w:pPr>
            <w:r>
              <w:rPr>
                <w:rStyle w:val="Hyperlink"/>
                <w:rFonts w:eastAsia="Arial"/>
                <w:color w:val="000000"/>
                <w:sz w:val="16"/>
                <w:szCs w:val="16"/>
                <w:lang w:val="pt-BR"/>
              </w:rPr>
              <w:t xml:space="preserve">Para mais referências, consulte as Partes 3 e 4 do documento </w:t>
            </w:r>
            <w:hyperlink r:id="rId79"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49E67E37" w14:textId="77777777" w:rsidTr="00BB5C3A">
        <w:trPr>
          <w:trHeight w:val="300"/>
        </w:trPr>
        <w:tc>
          <w:tcPr>
            <w:tcW w:w="14884" w:type="dxa"/>
            <w:gridSpan w:val="2"/>
            <w:shd w:val="clear" w:color="auto" w:fill="0070C0"/>
            <w:vAlign w:val="center"/>
          </w:tcPr>
          <w:p w14:paraId="0AF73CDC" w14:textId="77777777" w:rsidR="00556381" w:rsidRPr="00F843D2" w:rsidRDefault="00000000" w:rsidP="00BB5C3A">
            <w:pPr>
              <w:rPr>
                <w:color w:val="FFFFFF" w:themeColor="background1"/>
                <w:sz w:val="16"/>
                <w:szCs w:val="16"/>
              </w:rPr>
            </w:pPr>
            <w:r>
              <w:rPr>
                <w:rFonts w:eastAsia="Arial" w:cs="Arial"/>
                <w:b/>
                <w:bCs/>
                <w:color w:val="FFFFFF"/>
                <w:sz w:val="18"/>
                <w:szCs w:val="18"/>
                <w:lang w:val="pt-BR" w:eastAsia="en-GB"/>
              </w:rPr>
              <w:t>Lógica</w:t>
            </w:r>
          </w:p>
        </w:tc>
      </w:tr>
      <w:tr w:rsidR="00890D3E" w14:paraId="3227C30C" w14:textId="77777777" w:rsidTr="00BB5C3A">
        <w:trPr>
          <w:trHeight w:val="300"/>
        </w:trPr>
        <w:tc>
          <w:tcPr>
            <w:tcW w:w="1841" w:type="dxa"/>
            <w:shd w:val="clear" w:color="auto" w:fill="auto"/>
            <w:vAlign w:val="center"/>
          </w:tcPr>
          <w:p w14:paraId="2A84E9F6" w14:textId="77777777" w:rsidR="00556381" w:rsidRPr="00F843D2" w:rsidRDefault="00000000" w:rsidP="00BB5C3A">
            <w:pPr>
              <w:rPr>
                <w:b/>
                <w:bCs/>
                <w:sz w:val="16"/>
                <w:szCs w:val="16"/>
              </w:rPr>
            </w:pPr>
            <w:r>
              <w:rPr>
                <w:rFonts w:eastAsia="Arial"/>
                <w:b/>
                <w:bCs/>
                <w:sz w:val="16"/>
                <w:szCs w:val="16"/>
                <w:lang w:val="pt-BR"/>
              </w:rPr>
              <w:t>Subordinado a</w:t>
            </w:r>
          </w:p>
        </w:tc>
        <w:tc>
          <w:tcPr>
            <w:tcW w:w="13043" w:type="dxa"/>
            <w:shd w:val="clear" w:color="auto" w:fill="auto"/>
            <w:vAlign w:val="center"/>
          </w:tcPr>
          <w:p w14:paraId="48103E03" w14:textId="77777777" w:rsidR="00556381" w:rsidRPr="00F843D2" w:rsidRDefault="00000000" w:rsidP="00BB5C3A">
            <w:pPr>
              <w:rPr>
                <w:rStyle w:val="Hyperlink"/>
                <w:color w:val="000000" w:themeColor="text1"/>
                <w:sz w:val="16"/>
                <w:szCs w:val="16"/>
              </w:rPr>
            </w:pPr>
            <w:r>
              <w:rPr>
                <w:rStyle w:val="Hyperlink"/>
                <w:rFonts w:eastAsia="Arial"/>
                <w:color w:val="000000"/>
                <w:sz w:val="16"/>
                <w:szCs w:val="16"/>
                <w:lang w:val="pt-BR"/>
              </w:rPr>
              <w:t>[OO 17 FI]</w:t>
            </w:r>
          </w:p>
        </w:tc>
      </w:tr>
      <w:tr w:rsidR="00890D3E" w14:paraId="34B5DF43" w14:textId="77777777" w:rsidTr="00BB5C3A">
        <w:trPr>
          <w:trHeight w:val="300"/>
        </w:trPr>
        <w:tc>
          <w:tcPr>
            <w:tcW w:w="1841" w:type="dxa"/>
            <w:shd w:val="clear" w:color="auto" w:fill="auto"/>
            <w:vAlign w:val="center"/>
          </w:tcPr>
          <w:p w14:paraId="3A72618D" w14:textId="77777777" w:rsidR="00556381" w:rsidRPr="00F843D2" w:rsidRDefault="00000000" w:rsidP="00BB5C3A">
            <w:pPr>
              <w:rPr>
                <w:b/>
                <w:bCs/>
                <w:sz w:val="16"/>
                <w:szCs w:val="16"/>
              </w:rPr>
            </w:pPr>
            <w:r>
              <w:rPr>
                <w:rFonts w:eastAsia="Arial"/>
                <w:b/>
                <w:bCs/>
                <w:sz w:val="16"/>
                <w:szCs w:val="16"/>
                <w:lang w:val="pt-BR"/>
              </w:rPr>
              <w:t>Acesso para</w:t>
            </w:r>
          </w:p>
        </w:tc>
        <w:tc>
          <w:tcPr>
            <w:tcW w:w="13043" w:type="dxa"/>
            <w:shd w:val="clear" w:color="auto" w:fill="auto"/>
            <w:vAlign w:val="center"/>
          </w:tcPr>
          <w:p w14:paraId="51152EEB" w14:textId="77777777" w:rsidR="00556381" w:rsidRPr="00F843D2" w:rsidRDefault="00000000" w:rsidP="00BB5C3A">
            <w:pPr>
              <w:rPr>
                <w:rStyle w:val="Hyperlink"/>
                <w:color w:val="000000" w:themeColor="text1"/>
                <w:sz w:val="16"/>
                <w:szCs w:val="16"/>
              </w:rPr>
            </w:pPr>
            <w:r>
              <w:rPr>
                <w:rStyle w:val="Hyperlink"/>
                <w:rFonts w:eastAsia="Arial"/>
                <w:color w:val="000000"/>
                <w:sz w:val="16"/>
                <w:szCs w:val="16"/>
                <w:lang w:val="pt-BR"/>
              </w:rPr>
              <w:t>N/A</w:t>
            </w:r>
          </w:p>
        </w:tc>
      </w:tr>
      <w:tr w:rsidR="00890D3E" w14:paraId="62359B2C" w14:textId="77777777" w:rsidTr="00BB5C3A">
        <w:trPr>
          <w:trHeight w:val="300"/>
        </w:trPr>
        <w:tc>
          <w:tcPr>
            <w:tcW w:w="14884" w:type="dxa"/>
            <w:gridSpan w:val="2"/>
            <w:shd w:val="clear" w:color="auto" w:fill="0070C0"/>
            <w:vAlign w:val="center"/>
          </w:tcPr>
          <w:p w14:paraId="4042EAC7" w14:textId="77777777" w:rsidR="00556381" w:rsidRPr="00F843D2" w:rsidRDefault="00000000" w:rsidP="00BB5C3A">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2D50B93C" w14:textId="77777777" w:rsidTr="00BB5C3A">
        <w:trPr>
          <w:trHeight w:val="354"/>
        </w:trPr>
        <w:tc>
          <w:tcPr>
            <w:tcW w:w="14884" w:type="dxa"/>
            <w:gridSpan w:val="2"/>
            <w:shd w:val="clear" w:color="auto" w:fill="auto"/>
            <w:vAlign w:val="center"/>
          </w:tcPr>
          <w:p w14:paraId="3D8EE0BE" w14:textId="77777777" w:rsidR="00556381" w:rsidRPr="00F843D2" w:rsidRDefault="00000000" w:rsidP="00BB5C3A">
            <w:pPr>
              <w:rPr>
                <w:bCs/>
                <w:sz w:val="16"/>
                <w:szCs w:val="16"/>
              </w:rPr>
            </w:pPr>
            <w:r>
              <w:rPr>
                <w:rFonts w:eastAsia="Arial"/>
                <w:bCs/>
                <w:sz w:val="16"/>
                <w:szCs w:val="16"/>
                <w:lang w:val="pt-BR"/>
              </w:rPr>
              <w:t>Não pontua</w:t>
            </w:r>
          </w:p>
        </w:tc>
      </w:tr>
    </w:tbl>
    <w:p w14:paraId="0CDEEEF8" w14:textId="77777777" w:rsidR="00A965BA" w:rsidRPr="00F843D2" w:rsidRDefault="00000000">
      <w:pPr>
        <w:spacing w:after="160" w:line="259" w:lineRule="auto"/>
        <w:rPr>
          <w:rFonts w:eastAsiaTheme="majorEastAsia" w:cstheme="majorBidi"/>
          <w:b/>
          <w:caps/>
          <w:color w:val="00B0F0"/>
          <w:sz w:val="28"/>
          <w:szCs w:val="26"/>
        </w:rPr>
      </w:pPr>
      <w:r w:rsidRPr="00F843D2">
        <w:br w:type="page"/>
      </w:r>
    </w:p>
    <w:p w14:paraId="5F824E19" w14:textId="77777777" w:rsidR="00E201C4" w:rsidRPr="00F843D2" w:rsidRDefault="00000000" w:rsidP="00E201C4">
      <w:pPr>
        <w:pStyle w:val="Heading2"/>
        <w:tabs>
          <w:tab w:val="left" w:pos="12758"/>
        </w:tabs>
      </w:pPr>
      <w:bookmarkStart w:id="29" w:name="_Toc129454382"/>
      <w:r>
        <w:rPr>
          <w:rFonts w:eastAsia="Arial" w:cs="Times New Roman"/>
          <w:bCs/>
          <w:i/>
          <w:iCs/>
          <w:szCs w:val="28"/>
          <w:lang w:val="pt-BR"/>
        </w:rPr>
        <w:lastRenderedPageBreak/>
        <w:t>Stewardship</w:t>
      </w:r>
      <w:r>
        <w:rPr>
          <w:rFonts w:eastAsia="Arial" w:cs="Times New Roman"/>
          <w:bCs/>
          <w:szCs w:val="28"/>
          <w:lang w:val="pt-BR"/>
        </w:rPr>
        <w:t xml:space="preserve"> com investidas [SO 8, SO 9]</w:t>
      </w:r>
      <w:bookmarkEnd w:id="29"/>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317"/>
        <w:gridCol w:w="2518"/>
        <w:gridCol w:w="1201"/>
        <w:gridCol w:w="3476"/>
        <w:gridCol w:w="243"/>
        <w:gridCol w:w="1741"/>
        <w:gridCol w:w="1978"/>
        <w:gridCol w:w="6"/>
      </w:tblGrid>
      <w:tr w:rsidR="00890D3E" w14:paraId="1B9A1FD3" w14:textId="77777777" w:rsidTr="00F123FC">
        <w:trPr>
          <w:trHeight w:val="380"/>
        </w:trPr>
        <w:tc>
          <w:tcPr>
            <w:tcW w:w="1843" w:type="dxa"/>
            <w:vMerge w:val="restart"/>
            <w:shd w:val="clear" w:color="auto" w:fill="F2F2F2" w:themeFill="background1" w:themeFillShade="F2"/>
            <w:vAlign w:val="center"/>
            <w:hideMark/>
          </w:tcPr>
          <w:p w14:paraId="24FB0327" w14:textId="77777777" w:rsidR="00F123FC" w:rsidRPr="00F843D2" w:rsidRDefault="00000000" w:rsidP="004C1E2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CB4C27D" w14:textId="77777777" w:rsidR="00F123FC" w:rsidRPr="00F843D2" w:rsidRDefault="00F123FC" w:rsidP="004C1E23">
            <w:pPr>
              <w:spacing w:line="240" w:lineRule="auto"/>
              <w:jc w:val="center"/>
              <w:textAlignment w:val="baseline"/>
              <w:rPr>
                <w:rFonts w:eastAsia="Times New Roman" w:cs="Arial"/>
                <w:b/>
                <w:sz w:val="10"/>
                <w:szCs w:val="10"/>
                <w:lang w:eastAsia="en-GB"/>
              </w:rPr>
            </w:pPr>
          </w:p>
          <w:p w14:paraId="4D960EA6" w14:textId="77777777" w:rsidR="00F123FC" w:rsidRPr="00F843D2" w:rsidRDefault="00000000" w:rsidP="004C1E23">
            <w:pPr>
              <w:pStyle w:val="Indicatorsubsection"/>
              <w:rPr>
                <w:lang w:val="en-GB"/>
              </w:rPr>
            </w:pPr>
            <w:bookmarkStart w:id="30" w:name="_Toc129454383"/>
            <w:r>
              <w:rPr>
                <w:rFonts w:eastAsia="Arial"/>
                <w:color w:val="000000"/>
                <w:lang w:val="pt-BR"/>
              </w:rPr>
              <w:t>SO 8</w:t>
            </w:r>
            <w:bookmarkEnd w:id="30"/>
          </w:p>
        </w:tc>
        <w:tc>
          <w:tcPr>
            <w:tcW w:w="1559" w:type="dxa"/>
            <w:shd w:val="clear" w:color="auto" w:fill="F2F2F2" w:themeFill="background1" w:themeFillShade="F2"/>
            <w:vAlign w:val="center"/>
            <w:hideMark/>
          </w:tcPr>
          <w:p w14:paraId="10BCDCF6" w14:textId="77777777" w:rsidR="00F123FC" w:rsidRPr="00F843D2" w:rsidRDefault="00000000" w:rsidP="004C1E2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38757700" w14:textId="77777777" w:rsidR="00F123FC" w:rsidRPr="00F843D2" w:rsidRDefault="00000000" w:rsidP="004C1E23">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0D63063B" w14:textId="77777777" w:rsidR="00F123FC" w:rsidRPr="00F843D2" w:rsidRDefault="00000000" w:rsidP="004C1E2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AF2C6FF" w14:textId="77777777" w:rsidR="00F123FC" w:rsidRPr="00F843D2" w:rsidRDefault="00F123FC" w:rsidP="004C1E23">
            <w:pPr>
              <w:spacing w:line="240" w:lineRule="auto"/>
              <w:jc w:val="center"/>
              <w:textAlignment w:val="baseline"/>
              <w:rPr>
                <w:rFonts w:eastAsia="Times New Roman" w:cs="Arial"/>
                <w:sz w:val="14"/>
                <w:szCs w:val="14"/>
                <w:lang w:eastAsia="en-GB"/>
              </w:rPr>
            </w:pPr>
          </w:p>
          <w:p w14:paraId="3EC8FC01" w14:textId="77777777" w:rsidR="00F123FC" w:rsidRPr="00F843D2" w:rsidRDefault="00000000" w:rsidP="004C1E23">
            <w:pPr>
              <w:jc w:val="center"/>
              <w:rPr>
                <w:sz w:val="18"/>
                <w:szCs w:val="18"/>
              </w:rPr>
            </w:pPr>
            <w:r>
              <w:rPr>
                <w:rFonts w:eastAsia="Arial"/>
                <w:b/>
                <w:bCs/>
                <w:i/>
                <w:iCs/>
                <w:sz w:val="22"/>
                <w:szCs w:val="22"/>
                <w:lang w:val="pt-BR"/>
              </w:rPr>
              <w:t>Stewardship</w:t>
            </w:r>
            <w:r>
              <w:rPr>
                <w:rFonts w:eastAsia="Arial"/>
                <w:b/>
                <w:bCs/>
                <w:sz w:val="22"/>
                <w:szCs w:val="22"/>
                <w:lang w:val="pt-BR"/>
              </w:rPr>
              <w:t xml:space="preserve"> com investidas</w:t>
            </w:r>
          </w:p>
        </w:tc>
        <w:tc>
          <w:tcPr>
            <w:tcW w:w="1984" w:type="dxa"/>
            <w:gridSpan w:val="2"/>
            <w:vMerge w:val="restart"/>
            <w:shd w:val="clear" w:color="auto" w:fill="F2F2F2" w:themeFill="background1" w:themeFillShade="F2"/>
            <w:vAlign w:val="center"/>
            <w:hideMark/>
          </w:tcPr>
          <w:p w14:paraId="3F788443" w14:textId="77777777" w:rsidR="00F123FC" w:rsidRPr="00F843D2" w:rsidRDefault="00000000" w:rsidP="004C1E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D76C646" w14:textId="77777777" w:rsidR="00F123FC" w:rsidRPr="00F843D2" w:rsidRDefault="00F123FC" w:rsidP="004C1E23">
            <w:pPr>
              <w:spacing w:line="240" w:lineRule="auto"/>
              <w:jc w:val="center"/>
              <w:textAlignment w:val="baseline"/>
              <w:rPr>
                <w:rFonts w:eastAsia="Times New Roman" w:cs="Arial"/>
                <w:b/>
                <w:bCs/>
                <w:sz w:val="14"/>
                <w:szCs w:val="14"/>
                <w:lang w:eastAsia="en-GB"/>
              </w:rPr>
            </w:pPr>
          </w:p>
          <w:p w14:paraId="20A12D4B" w14:textId="77777777" w:rsidR="00F123FC" w:rsidRPr="00F843D2" w:rsidRDefault="00000000" w:rsidP="004C1E2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4" w:type="dxa"/>
            <w:gridSpan w:val="2"/>
            <w:vMerge w:val="restart"/>
            <w:shd w:val="clear" w:color="auto" w:fill="A6A6A6" w:themeFill="background1" w:themeFillShade="A6"/>
            <w:tcMar>
              <w:top w:w="113" w:type="dxa"/>
              <w:left w:w="113" w:type="dxa"/>
              <w:bottom w:w="113" w:type="dxa"/>
              <w:right w:w="113" w:type="dxa"/>
            </w:tcMar>
            <w:vAlign w:val="center"/>
            <w:hideMark/>
          </w:tcPr>
          <w:p w14:paraId="6253631F" w14:textId="77777777" w:rsidR="00F123FC" w:rsidRPr="00F843D2" w:rsidRDefault="00000000" w:rsidP="004C1E2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40E840A" w14:textId="77777777" w:rsidR="00F123FC" w:rsidRPr="00F843D2" w:rsidRDefault="00F123FC" w:rsidP="004C1E23">
            <w:pPr>
              <w:spacing w:line="240" w:lineRule="auto"/>
              <w:jc w:val="center"/>
              <w:textAlignment w:val="baseline"/>
              <w:rPr>
                <w:rFonts w:eastAsia="Times New Roman" w:cs="Arial"/>
                <w:b/>
                <w:bCs/>
                <w:color w:val="FFFFFF" w:themeColor="background1"/>
                <w:sz w:val="14"/>
                <w:szCs w:val="14"/>
                <w:lang w:eastAsia="en-GB"/>
              </w:rPr>
            </w:pPr>
          </w:p>
          <w:p w14:paraId="2BEC3D10" w14:textId="77777777" w:rsidR="00F123FC" w:rsidRPr="00F843D2" w:rsidRDefault="00000000" w:rsidP="004C1E2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0EF68F4" w14:textId="77777777" w:rsidR="00F123FC" w:rsidRPr="00F843D2" w:rsidRDefault="00000000" w:rsidP="004C1E2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1961BB31" w14:textId="77777777" w:rsidTr="00F123FC">
        <w:trPr>
          <w:trHeight w:val="380"/>
        </w:trPr>
        <w:tc>
          <w:tcPr>
            <w:tcW w:w="1843" w:type="dxa"/>
            <w:vMerge/>
            <w:shd w:val="clear" w:color="auto" w:fill="F2F2F2" w:themeFill="background1" w:themeFillShade="F2"/>
            <w:vAlign w:val="center"/>
          </w:tcPr>
          <w:p w14:paraId="02C3AA90" w14:textId="77777777" w:rsidR="00F123FC" w:rsidRPr="00F843D2" w:rsidRDefault="00F123FC" w:rsidP="004C1E2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2772FFAD" w14:textId="77777777" w:rsidR="00F123FC" w:rsidRPr="00F843D2" w:rsidRDefault="00000000" w:rsidP="004C1E2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01C74D85" w14:textId="77777777" w:rsidR="00F123FC" w:rsidRPr="00F843D2" w:rsidRDefault="00000000" w:rsidP="004C1E2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55F59E3D" w14:textId="77777777" w:rsidR="00F123FC" w:rsidRPr="00F843D2" w:rsidRDefault="00F123FC" w:rsidP="004C1E23">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4AC46979" w14:textId="77777777" w:rsidR="00F123FC" w:rsidRPr="00F843D2" w:rsidRDefault="00F123FC" w:rsidP="004C1E23">
            <w:pPr>
              <w:spacing w:line="240" w:lineRule="auto"/>
              <w:jc w:val="center"/>
              <w:textAlignment w:val="baseline"/>
              <w:rPr>
                <w:rFonts w:eastAsia="Times New Roman" w:cs="Arial"/>
                <w:b/>
                <w:bCs/>
                <w:sz w:val="14"/>
                <w:szCs w:val="14"/>
                <w:lang w:eastAsia="en-GB"/>
              </w:rPr>
            </w:pPr>
          </w:p>
        </w:tc>
        <w:tc>
          <w:tcPr>
            <w:tcW w:w="1984" w:type="dxa"/>
            <w:gridSpan w:val="2"/>
            <w:vMerge/>
            <w:tcMar>
              <w:top w:w="113" w:type="dxa"/>
              <w:left w:w="113" w:type="dxa"/>
              <w:bottom w:w="113" w:type="dxa"/>
              <w:right w:w="113" w:type="dxa"/>
            </w:tcMar>
            <w:vAlign w:val="center"/>
          </w:tcPr>
          <w:p w14:paraId="6C0F133B" w14:textId="77777777" w:rsidR="00F123FC" w:rsidRPr="00F843D2" w:rsidRDefault="00F123FC" w:rsidP="004C1E23">
            <w:pPr>
              <w:spacing w:line="240" w:lineRule="auto"/>
              <w:jc w:val="center"/>
              <w:textAlignment w:val="baseline"/>
              <w:rPr>
                <w:rFonts w:eastAsia="Times New Roman" w:cs="Arial"/>
                <w:b/>
                <w:bCs/>
                <w:color w:val="FFFFFF" w:themeColor="background1"/>
                <w:sz w:val="14"/>
                <w:szCs w:val="14"/>
                <w:lang w:eastAsia="en-GB"/>
              </w:rPr>
            </w:pPr>
          </w:p>
        </w:tc>
      </w:tr>
      <w:tr w:rsidR="00890D3E" w14:paraId="6D1A2400" w14:textId="77777777" w:rsidTr="00247D58">
        <w:trPr>
          <w:gridAfter w:val="1"/>
          <w:wAfter w:w="6" w:type="dxa"/>
          <w:trHeight w:val="567"/>
        </w:trPr>
        <w:tc>
          <w:tcPr>
            <w:tcW w:w="14876" w:type="dxa"/>
            <w:gridSpan w:val="9"/>
            <w:shd w:val="clear" w:color="auto" w:fill="FFFFFF" w:themeFill="background1"/>
            <w:tcMar>
              <w:top w:w="113" w:type="dxa"/>
              <w:left w:w="113" w:type="dxa"/>
              <w:bottom w:w="113" w:type="dxa"/>
              <w:right w:w="113" w:type="dxa"/>
            </w:tcMar>
            <w:vAlign w:val="center"/>
            <w:hideMark/>
          </w:tcPr>
          <w:p w14:paraId="55570AE9" w14:textId="77777777" w:rsidR="00212CA0" w:rsidRPr="00F843D2" w:rsidRDefault="00000000">
            <w:pPr>
              <w:spacing w:line="276" w:lineRule="auto"/>
              <w:textAlignment w:val="baseline"/>
              <w:rPr>
                <w:rFonts w:eastAsia="Times New Roman" w:cs="Arial"/>
                <w:b/>
                <w:lang w:eastAsia="en-GB"/>
              </w:rPr>
            </w:pPr>
            <w:r>
              <w:rPr>
                <w:rFonts w:eastAsia="Arial" w:cs="Arial"/>
                <w:b/>
                <w:bCs/>
                <w:lang w:val="pt-BR" w:eastAsia="en-GB"/>
              </w:rPr>
              <w:t xml:space="preserve">Indique como sua organização utilizou, durante o exercício, o </w:t>
            </w:r>
            <w:hyperlink r:id="rId80" w:history="1">
              <w:r>
                <w:rPr>
                  <w:rFonts w:eastAsia="Arial" w:cs="Arial"/>
                  <w:b/>
                  <w:bCs/>
                  <w:i/>
                  <w:iCs/>
                  <w:color w:val="00B0F0"/>
                  <w:lang w:val="pt-BR" w:eastAsia="en-GB"/>
                </w:rPr>
                <w:t>stewardship</w:t>
              </w:r>
            </w:hyperlink>
            <w:r>
              <w:rPr>
                <w:rFonts w:eastAsia="Arial" w:cs="Arial"/>
                <w:b/>
                <w:bCs/>
                <w:lang w:val="pt-BR" w:eastAsia="en-GB"/>
              </w:rPr>
              <w:t xml:space="preserve"> com investidas para </w:t>
            </w:r>
            <w:hyperlink r:id="rId81" w:history="1">
              <w:r>
                <w:rPr>
                  <w:rFonts w:eastAsia="Arial" w:cs="Arial"/>
                  <w:b/>
                  <w:bCs/>
                  <w:color w:val="00B0F0"/>
                  <w:lang w:val="pt-BR" w:eastAsia="en-GB"/>
                </w:rPr>
                <w:t>promover resultados de sustentabilidade</w:t>
              </w:r>
            </w:hyperlink>
            <w:r>
              <w:rPr>
                <w:rFonts w:eastAsia="Arial" w:cs="Arial"/>
                <w:b/>
                <w:bCs/>
                <w:lang w:val="pt-BR" w:eastAsia="en-GB"/>
              </w:rPr>
              <w:t>, inclusive prevenir e mitigar resultados negativos reais ou potenciais.</w:t>
            </w:r>
          </w:p>
          <w:p w14:paraId="074A6AC2" w14:textId="77777777" w:rsidR="00786033" w:rsidRPr="00F843D2" w:rsidRDefault="00786033">
            <w:pPr>
              <w:spacing w:line="276" w:lineRule="auto"/>
              <w:textAlignment w:val="baseline"/>
              <w:rPr>
                <w:rFonts w:eastAsia="Times New Roman" w:cs="Arial"/>
                <w:b/>
                <w:lang w:eastAsia="en-GB"/>
              </w:rPr>
            </w:pPr>
          </w:p>
          <w:p w14:paraId="4CEE4D59" w14:textId="77777777" w:rsidR="00786033" w:rsidRPr="00F843D2" w:rsidRDefault="00000000">
            <w:pPr>
              <w:spacing w:line="276" w:lineRule="auto"/>
              <w:textAlignment w:val="baseline"/>
              <w:rPr>
                <w:rFonts w:eastAsia="Times New Roman" w:cs="Arial"/>
                <w:b/>
                <w:lang w:eastAsia="en-GB"/>
              </w:rPr>
            </w:pPr>
            <w:r>
              <w:rPr>
                <w:rFonts w:eastAsia="Arial" w:cs="Arial"/>
                <w:bCs/>
                <w:i/>
                <w:iCs/>
                <w:lang w:val="pt-BR" w:eastAsia="en-GB"/>
              </w:rPr>
              <w:t>O signatário pode escolher se falará sobre todos os resultados em conjunto na opção (A) e/ou se fornecerá respostas específicas sobre alguns ou todos os resultados de sustentabilidade que está promovendo nas opções (B) a (K).</w:t>
            </w:r>
          </w:p>
        </w:tc>
      </w:tr>
      <w:tr w:rsidR="00890D3E" w14:paraId="3C74AA66" w14:textId="77777777" w:rsidTr="00247D58">
        <w:trPr>
          <w:gridAfter w:val="1"/>
          <w:wAfter w:w="6" w:type="dxa"/>
          <w:trHeight w:val="487"/>
        </w:trPr>
        <w:tc>
          <w:tcPr>
            <w:tcW w:w="371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E3F795" w14:textId="77777777" w:rsidR="00160137" w:rsidRPr="00F843D2" w:rsidRDefault="00160137" w:rsidP="007321ED">
            <w:pPr>
              <w:spacing w:line="276" w:lineRule="auto"/>
              <w:textAlignment w:val="baseline"/>
              <w:rPr>
                <w:rFonts w:eastAsia="Times New Roman" w:cs="Arial"/>
                <w:b/>
                <w:lang w:eastAsia="en-GB"/>
              </w:rPr>
            </w:pP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A9DD20B" w14:textId="77777777" w:rsidR="00160137" w:rsidRPr="00F843D2" w:rsidRDefault="00000000" w:rsidP="007321ED">
            <w:pPr>
              <w:spacing w:line="276" w:lineRule="auto"/>
              <w:jc w:val="center"/>
              <w:textAlignment w:val="baseline"/>
              <w:rPr>
                <w:b/>
              </w:rPr>
            </w:pPr>
            <w:r>
              <w:rPr>
                <w:rFonts w:eastAsia="Arial"/>
                <w:b/>
                <w:bCs/>
                <w:lang w:val="pt-BR"/>
              </w:rPr>
              <w:t>(1) Descreva sua abordagem</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038FAB58" w14:textId="77777777" w:rsidR="00160137" w:rsidRPr="00F843D2" w:rsidRDefault="00000000" w:rsidP="007321ED">
            <w:pPr>
              <w:spacing w:line="276" w:lineRule="auto"/>
              <w:jc w:val="center"/>
              <w:textAlignment w:val="baseline"/>
              <w:rPr>
                <w:rFonts w:eastAsia="Times New Roman" w:cs="Arial"/>
                <w:b/>
                <w:bCs/>
                <w:lang w:eastAsia="en-GB"/>
              </w:rPr>
            </w:pPr>
            <w:r>
              <w:rPr>
                <w:rFonts w:eastAsia="Arial"/>
                <w:b/>
                <w:bCs/>
                <w:lang w:val="pt-BR"/>
              </w:rPr>
              <w:t xml:space="preserve">(2) </w:t>
            </w:r>
            <w:hyperlink r:id="rId82" w:history="1">
              <w:r>
                <w:rPr>
                  <w:rFonts w:eastAsia="Arial"/>
                  <w:b/>
                  <w:bCs/>
                  <w:color w:val="00B0F0"/>
                  <w:lang w:val="pt-BR"/>
                </w:rPr>
                <w:t xml:space="preserve">Ferramentas ou atividades de </w:t>
              </w:r>
              <w:r>
                <w:rPr>
                  <w:rFonts w:eastAsia="Arial"/>
                  <w:b/>
                  <w:bCs/>
                  <w:i/>
                  <w:iCs/>
                  <w:color w:val="00B0F0"/>
                  <w:lang w:val="pt-BR"/>
                </w:rPr>
                <w:t>stewardship</w:t>
              </w:r>
            </w:hyperlink>
            <w:r>
              <w:rPr>
                <w:rFonts w:eastAsia="Arial"/>
                <w:b/>
                <w:bCs/>
                <w:lang w:val="pt-BR"/>
              </w:rPr>
              <w:t xml:space="preserve"> utilizadas</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9ACFD0D" w14:textId="77777777" w:rsidR="00160137" w:rsidRPr="00F843D2" w:rsidRDefault="00000000" w:rsidP="007321ED">
            <w:pPr>
              <w:spacing w:line="276" w:lineRule="auto"/>
              <w:jc w:val="center"/>
              <w:textAlignment w:val="baseline"/>
              <w:rPr>
                <w:b/>
                <w:bCs/>
              </w:rPr>
            </w:pPr>
            <w:r>
              <w:rPr>
                <w:rFonts w:eastAsia="Arial"/>
                <w:b/>
                <w:bCs/>
                <w:lang w:val="pt-BR"/>
              </w:rPr>
              <w:t>(3) Exemplo</w:t>
            </w:r>
          </w:p>
        </w:tc>
      </w:tr>
      <w:tr w:rsidR="00890D3E" w14:paraId="5F967BB1" w14:textId="77777777" w:rsidTr="00247D58">
        <w:trPr>
          <w:gridAfter w:val="1"/>
          <w:wAfter w:w="6" w:type="dxa"/>
          <w:trHeight w:val="465"/>
        </w:trPr>
        <w:tc>
          <w:tcPr>
            <w:tcW w:w="371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B9DA41" w14:textId="77777777" w:rsidR="00160137" w:rsidRPr="00F843D2" w:rsidRDefault="00000000" w:rsidP="007321ED">
            <w:pPr>
              <w:spacing w:line="276" w:lineRule="auto"/>
              <w:textAlignment w:val="baseline"/>
              <w:rPr>
                <w:rFonts w:eastAsia="Times New Roman" w:cs="Arial"/>
                <w:lang w:eastAsia="en-GB"/>
              </w:rPr>
            </w:pPr>
            <w:r>
              <w:rPr>
                <w:rFonts w:eastAsia="Arial" w:cs="Arial"/>
                <w:color w:val="000000"/>
                <w:lang w:val="pt-BR"/>
              </w:rPr>
              <w:t>(A) Em todos os resultados de sustentabilidade</w:t>
            </w:r>
          </w:p>
        </w:tc>
        <w:tc>
          <w:tcPr>
            <w:tcW w:w="3719" w:type="dxa"/>
            <w:gridSpan w:val="2"/>
            <w:shd w:val="clear" w:color="auto" w:fill="auto"/>
            <w:vAlign w:val="center"/>
          </w:tcPr>
          <w:p w14:paraId="0EF6C93B" w14:textId="77777777" w:rsidR="00160137" w:rsidRPr="00F843D2" w:rsidRDefault="00000000" w:rsidP="00247D58">
            <w:pPr>
              <w:spacing w:line="276" w:lineRule="auto"/>
              <w:textAlignment w:val="baseline"/>
              <w:rPr>
                <w:rFonts w:cs="Arial"/>
                <w:color w:val="000000"/>
                <w:sz w:val="18"/>
                <w:szCs w:val="18"/>
              </w:rPr>
            </w:pPr>
            <w:r>
              <w:rPr>
                <w:rFonts w:eastAsia="Arial" w:cs="Arial"/>
                <w:color w:val="000000"/>
                <w:lang w:val="pt-BR"/>
              </w:rPr>
              <w:t>[Texto livre opcional: longo]</w:t>
            </w:r>
          </w:p>
        </w:tc>
        <w:tc>
          <w:tcPr>
            <w:tcW w:w="3719" w:type="dxa"/>
            <w:gridSpan w:val="2"/>
            <w:shd w:val="clear" w:color="auto" w:fill="auto"/>
            <w:vAlign w:val="center"/>
          </w:tcPr>
          <w:p w14:paraId="2C929934" w14:textId="77777777" w:rsidR="00160137" w:rsidRPr="00F843D2" w:rsidRDefault="00000000" w:rsidP="008741EA">
            <w:pPr>
              <w:rPr>
                <w:color w:val="000000"/>
              </w:rPr>
            </w:pPr>
            <w:r>
              <w:rPr>
                <w:rFonts w:eastAsia="Arial" w:cs="Arial"/>
                <w:color w:val="000000"/>
                <w:lang w:val="pt-BR"/>
              </w:rPr>
              <w:t>[Lista suspensa de seleção múltipla]</w:t>
            </w:r>
          </w:p>
          <w:p w14:paraId="0F0C1F49" w14:textId="77777777" w:rsidR="00E30744" w:rsidRPr="00F843D2" w:rsidRDefault="00E30744" w:rsidP="008741EA">
            <w:pPr>
              <w:spacing w:line="276" w:lineRule="auto"/>
              <w:textAlignment w:val="baseline"/>
              <w:rPr>
                <w:rFonts w:cs="Arial"/>
                <w:color w:val="000000"/>
              </w:rPr>
            </w:pPr>
          </w:p>
          <w:p w14:paraId="5F18DA42"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 xml:space="preserve">(1) </w:t>
            </w:r>
            <w:hyperlink r:id="rId83" w:history="1">
              <w:r>
                <w:rPr>
                  <w:rFonts w:eastAsia="Arial"/>
                  <w:color w:val="00B0F0"/>
                  <w:lang w:val="pt-BR"/>
                </w:rPr>
                <w:t>Engajamento</w:t>
              </w:r>
            </w:hyperlink>
          </w:p>
          <w:p w14:paraId="5779EC4B"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 xml:space="preserve">(2) </w:t>
            </w:r>
            <w:hyperlink r:id="rId84" w:history="1">
              <w:r>
                <w:rPr>
                  <w:rFonts w:eastAsia="Arial"/>
                  <w:color w:val="00B0F0"/>
                  <w:lang w:val="pt-BR"/>
                </w:rPr>
                <w:t>Voto (à distância)</w:t>
              </w:r>
            </w:hyperlink>
            <w:r>
              <w:rPr>
                <w:rFonts w:eastAsia="Arial" w:cs="Arial"/>
                <w:color w:val="000000"/>
                <w:lang w:val="pt-BR"/>
              </w:rPr>
              <w:t xml:space="preserve"> em assembleias gerais</w:t>
            </w:r>
          </w:p>
          <w:p w14:paraId="7B6ADCAC"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(3) Arquivamento de propostas de pauta para votação</w:t>
            </w:r>
          </w:p>
          <w:p w14:paraId="4DA0B41C"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(4) Indicar membros para o conselho</w:t>
            </w:r>
          </w:p>
          <w:p w14:paraId="292A794E"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 xml:space="preserve">(5) Utilizar como alavanca cargos no conselho ou comitês do conselho (p.ex., comitês de indicação) </w:t>
            </w:r>
          </w:p>
          <w:p w14:paraId="5D7C64B9"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(6) Assumir cargos nos conselhos das investidas</w:t>
            </w:r>
          </w:p>
          <w:p w14:paraId="083100AD"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 xml:space="preserve">(7) Trabalhar diretamente com empresas da carteira e/ou equipes de gestão de ativos reais </w:t>
            </w:r>
          </w:p>
          <w:p w14:paraId="5AF39CCD" w14:textId="77777777" w:rsidR="00160137" w:rsidRPr="00F843D2" w:rsidRDefault="00000000" w:rsidP="008741EA">
            <w:pPr>
              <w:spacing w:line="276" w:lineRule="auto"/>
              <w:textAlignment w:val="baseline"/>
              <w:rPr>
                <w:rFonts w:cs="Arial"/>
                <w:color w:val="000000"/>
              </w:rPr>
            </w:pPr>
            <w:r>
              <w:rPr>
                <w:rFonts w:eastAsia="Arial" w:cs="Arial"/>
                <w:color w:val="000000"/>
                <w:lang w:val="pt-BR"/>
              </w:rPr>
              <w:t>(8) Litígio</w:t>
            </w:r>
          </w:p>
          <w:p w14:paraId="4ED347E7" w14:textId="77777777" w:rsidR="00160137" w:rsidRPr="00F843D2" w:rsidRDefault="00000000" w:rsidP="008741EA">
            <w:pPr>
              <w:spacing w:line="276" w:lineRule="auto"/>
              <w:textAlignment w:val="baseline"/>
              <w:rPr>
                <w:rFonts w:eastAsia="Times New Roman" w:cs="Arial"/>
                <w:sz w:val="18"/>
                <w:szCs w:val="18"/>
                <w:lang w:eastAsia="en-GB"/>
              </w:rPr>
            </w:pPr>
            <w:r>
              <w:rPr>
                <w:rFonts w:eastAsia="Arial" w:cs="Arial"/>
                <w:color w:val="000000"/>
                <w:lang w:val="pt-BR"/>
              </w:rPr>
              <w:lastRenderedPageBreak/>
              <w:t>(9) Outra</w:t>
            </w:r>
          </w:p>
        </w:tc>
        <w:tc>
          <w:tcPr>
            <w:tcW w:w="3719" w:type="dxa"/>
            <w:gridSpan w:val="2"/>
            <w:vAlign w:val="center"/>
          </w:tcPr>
          <w:p w14:paraId="1A7A442F" w14:textId="77777777" w:rsidR="00160137" w:rsidRPr="00F843D2" w:rsidRDefault="00000000" w:rsidP="00247D58">
            <w:pPr>
              <w:spacing w:line="276" w:lineRule="auto"/>
              <w:textAlignment w:val="baseline"/>
              <w:rPr>
                <w:rFonts w:cs="Arial"/>
                <w:color w:val="000000" w:themeColor="text1"/>
                <w:sz w:val="18"/>
                <w:szCs w:val="18"/>
              </w:rPr>
            </w:pPr>
            <w:r>
              <w:rPr>
                <w:rFonts w:eastAsia="Arial" w:cs="Arial"/>
                <w:color w:val="000000"/>
                <w:lang w:val="pt-BR"/>
              </w:rPr>
              <w:lastRenderedPageBreak/>
              <w:t>[Texto livre opcional: longo]</w:t>
            </w:r>
          </w:p>
        </w:tc>
      </w:tr>
      <w:tr w:rsidR="00890D3E" w14:paraId="3B480D3E" w14:textId="77777777" w:rsidTr="00247D58">
        <w:trPr>
          <w:gridAfter w:val="1"/>
          <w:wAfter w:w="6" w:type="dxa"/>
          <w:trHeight w:val="156"/>
        </w:trPr>
        <w:tc>
          <w:tcPr>
            <w:tcW w:w="1487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2B140D1E" w14:textId="77777777" w:rsidR="00160137" w:rsidRPr="00F843D2" w:rsidRDefault="00000000" w:rsidP="007321ED">
            <w:pPr>
              <w:spacing w:line="276" w:lineRule="auto"/>
              <w:textAlignment w:val="baseline"/>
              <w:rPr>
                <w:rFonts w:cs="Arial"/>
                <w:b/>
                <w:bCs/>
                <w:color w:val="000000"/>
              </w:rPr>
            </w:pPr>
            <w:r>
              <w:rPr>
                <w:rFonts w:eastAsia="Arial" w:cs="Arial"/>
                <w:b/>
                <w:bCs/>
                <w:color w:val="000000"/>
                <w:lang w:val="pt-BR"/>
              </w:rPr>
              <w:t>Para resultados específicos de sustentabilidade</w:t>
            </w:r>
          </w:p>
        </w:tc>
      </w:tr>
      <w:tr w:rsidR="00890D3E" w14:paraId="3F997E98" w14:textId="77777777" w:rsidTr="00247D58">
        <w:trPr>
          <w:gridAfter w:val="1"/>
          <w:wAfter w:w="6" w:type="dxa"/>
          <w:trHeight w:val="465"/>
        </w:trPr>
        <w:tc>
          <w:tcPr>
            <w:tcW w:w="371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30D917" w14:textId="77777777" w:rsidR="00160137" w:rsidRPr="00F843D2" w:rsidRDefault="00000000" w:rsidP="007321ED">
            <w:pPr>
              <w:spacing w:line="276" w:lineRule="auto"/>
              <w:textAlignment w:val="baseline"/>
              <w:rPr>
                <w:rFonts w:cs="Arial"/>
                <w:color w:val="000000"/>
              </w:rPr>
            </w:pPr>
            <w:r>
              <w:rPr>
                <w:rFonts w:eastAsia="Arial" w:cs="Arial"/>
                <w:color w:val="000000"/>
                <w:lang w:val="pt-BR"/>
              </w:rPr>
              <w:t>(B) Resultado de sustentabilidade #1: [</w:t>
            </w:r>
            <w:r>
              <w:rPr>
                <w:rFonts w:eastAsia="Arial" w:cs="Arial"/>
                <w:i/>
                <w:iCs/>
                <w:lang w:val="pt-BR"/>
              </w:rPr>
              <w:t>pré-preenchido com as respostas de SO 1, coluna (3)</w:t>
            </w:r>
            <w:r>
              <w:rPr>
                <w:rFonts w:eastAsia="Arial" w:cs="Arial"/>
                <w:color w:val="000000"/>
                <w:lang w:val="pt-BR"/>
              </w:rPr>
              <w:t>]</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B0531D5" w14:textId="77777777" w:rsidR="00160137" w:rsidRPr="00F843D2" w:rsidRDefault="00000000" w:rsidP="00247D58">
            <w:pPr>
              <w:spacing w:line="276" w:lineRule="auto"/>
              <w:textAlignment w:val="baseline"/>
              <w:rPr>
                <w:rFonts w:cs="Arial"/>
                <w:color w:val="000000"/>
              </w:rPr>
            </w:pPr>
            <w:r>
              <w:rPr>
                <w:rFonts w:eastAsia="Arial" w:cs="Arial"/>
                <w:lang w:val="pt-BR" w:eastAsia="en-GB"/>
              </w:rPr>
              <w:t>[O mesmo que acima]</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557021" w14:textId="77777777" w:rsidR="00160137" w:rsidRPr="00F843D2" w:rsidRDefault="00000000" w:rsidP="00247D58">
            <w:pPr>
              <w:spacing w:line="276" w:lineRule="auto"/>
              <w:textAlignment w:val="baseline"/>
              <w:rPr>
                <w:rFonts w:cs="Arial"/>
                <w:color w:val="000000"/>
                <w:sz w:val="18"/>
                <w:szCs w:val="18"/>
              </w:rPr>
            </w:pPr>
            <w:r>
              <w:rPr>
                <w:rFonts w:eastAsia="Arial" w:cs="Arial"/>
                <w:lang w:val="pt-BR" w:eastAsia="en-GB"/>
              </w:rPr>
              <w:t>[O mesmo que acima]</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45BB5ADC" w14:textId="77777777" w:rsidR="00160137"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6D9F5456" w14:textId="77777777" w:rsidTr="00247D58">
        <w:trPr>
          <w:gridAfter w:val="1"/>
          <w:wAfter w:w="6" w:type="dxa"/>
          <w:trHeight w:val="465"/>
        </w:trPr>
        <w:tc>
          <w:tcPr>
            <w:tcW w:w="371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9A55E5" w14:textId="77777777" w:rsidR="00160137" w:rsidRPr="00F843D2" w:rsidRDefault="00000000" w:rsidP="007321ED">
            <w:pPr>
              <w:spacing w:line="276" w:lineRule="auto"/>
              <w:textAlignment w:val="baseline"/>
              <w:rPr>
                <w:rFonts w:cs="Arial"/>
                <w:color w:val="000000"/>
              </w:rPr>
            </w:pPr>
            <w:r w:rsidRPr="00F843D2">
              <w:rPr>
                <w:rFonts w:cs="Arial"/>
                <w:color w:val="000000"/>
              </w:rPr>
              <w:t>…</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DE39BE" w14:textId="77777777" w:rsidR="00160137" w:rsidRPr="00F843D2" w:rsidRDefault="00000000" w:rsidP="00247D58">
            <w:pPr>
              <w:spacing w:line="276" w:lineRule="auto"/>
              <w:textAlignment w:val="baseline"/>
              <w:rPr>
                <w:rFonts w:cs="Arial"/>
                <w:color w:val="000000"/>
              </w:rPr>
            </w:pPr>
            <w:r w:rsidRPr="00F843D2">
              <w:rPr>
                <w:rFonts w:eastAsia="Times New Roman" w:cs="Arial"/>
                <w:lang w:eastAsia="en-GB"/>
              </w:rPr>
              <w:t>…</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59D1C4" w14:textId="77777777" w:rsidR="00160137" w:rsidRPr="00F843D2" w:rsidRDefault="00000000" w:rsidP="00247D58">
            <w:pPr>
              <w:spacing w:line="276" w:lineRule="auto"/>
              <w:textAlignment w:val="baseline"/>
              <w:rPr>
                <w:rFonts w:cs="Arial"/>
                <w:color w:val="000000"/>
                <w:sz w:val="18"/>
                <w:szCs w:val="18"/>
              </w:rPr>
            </w:pPr>
            <w:r w:rsidRPr="00F843D2">
              <w:rPr>
                <w:rFonts w:eastAsia="Times New Roman" w:cs="Arial"/>
                <w:lang w:eastAsia="en-GB"/>
              </w:rPr>
              <w:t>…</w:t>
            </w:r>
          </w:p>
        </w:tc>
        <w:tc>
          <w:tcPr>
            <w:tcW w:w="371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21D11856" w14:textId="77777777" w:rsidR="00160137" w:rsidRPr="00F843D2" w:rsidRDefault="00160137" w:rsidP="00247D58">
            <w:pPr>
              <w:spacing w:line="276" w:lineRule="auto"/>
              <w:textAlignment w:val="baseline"/>
              <w:rPr>
                <w:rFonts w:eastAsia="Times New Roman" w:cs="Arial"/>
                <w:lang w:eastAsia="en-GB"/>
              </w:rPr>
            </w:pPr>
          </w:p>
        </w:tc>
      </w:tr>
      <w:tr w:rsidR="00890D3E" w14:paraId="49F8DF89" w14:textId="77777777" w:rsidTr="00247D58">
        <w:trPr>
          <w:gridAfter w:val="1"/>
          <w:wAfter w:w="6" w:type="dxa"/>
          <w:trHeight w:val="465"/>
        </w:trPr>
        <w:tc>
          <w:tcPr>
            <w:tcW w:w="371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7350D2" w14:textId="77777777" w:rsidR="00160137" w:rsidRPr="00F843D2" w:rsidRDefault="00000000" w:rsidP="007321ED">
            <w:pPr>
              <w:spacing w:line="276" w:lineRule="auto"/>
              <w:textAlignment w:val="baseline"/>
              <w:rPr>
                <w:rFonts w:cs="Arial"/>
                <w:color w:val="000000"/>
              </w:rPr>
            </w:pPr>
            <w:r>
              <w:rPr>
                <w:rFonts w:eastAsia="Arial" w:cs="Arial"/>
                <w:color w:val="000000"/>
                <w:lang w:val="pt-BR"/>
              </w:rPr>
              <w:t>(K) Resultado de sustentabilidade #10: [</w:t>
            </w:r>
            <w:r>
              <w:rPr>
                <w:rFonts w:eastAsia="Arial" w:cs="Arial"/>
                <w:i/>
                <w:iCs/>
                <w:lang w:val="pt-BR"/>
              </w:rPr>
              <w:t>pré-preenchido com as respostas de SO 1, coluna (3)</w:t>
            </w:r>
            <w:r>
              <w:rPr>
                <w:rFonts w:eastAsia="Arial" w:cs="Arial"/>
                <w:color w:val="000000"/>
                <w:lang w:val="pt-BR"/>
              </w:rPr>
              <w:t>]</w:t>
            </w:r>
          </w:p>
        </w:tc>
        <w:tc>
          <w:tcPr>
            <w:tcW w:w="3719" w:type="dxa"/>
            <w:gridSpan w:val="2"/>
            <w:shd w:val="clear" w:color="auto" w:fill="auto"/>
            <w:vAlign w:val="center"/>
          </w:tcPr>
          <w:p w14:paraId="26F03938" w14:textId="77777777" w:rsidR="00160137" w:rsidRPr="00F843D2" w:rsidRDefault="00000000" w:rsidP="00247D58">
            <w:pPr>
              <w:spacing w:line="276" w:lineRule="auto"/>
              <w:textAlignment w:val="baseline"/>
              <w:rPr>
                <w:rFonts w:cs="Arial"/>
                <w:color w:val="000000"/>
              </w:rPr>
            </w:pPr>
            <w:r>
              <w:rPr>
                <w:rFonts w:eastAsia="Arial" w:cs="Arial"/>
                <w:lang w:val="pt-BR" w:eastAsia="en-GB"/>
              </w:rPr>
              <w:t>[O mesmo que acima]</w:t>
            </w:r>
          </w:p>
        </w:tc>
        <w:tc>
          <w:tcPr>
            <w:tcW w:w="3719" w:type="dxa"/>
            <w:gridSpan w:val="2"/>
            <w:shd w:val="clear" w:color="auto" w:fill="auto"/>
            <w:vAlign w:val="center"/>
          </w:tcPr>
          <w:p w14:paraId="68CFE445" w14:textId="77777777" w:rsidR="00160137" w:rsidRPr="00F843D2" w:rsidRDefault="00000000" w:rsidP="00247D58">
            <w:pPr>
              <w:spacing w:line="276" w:lineRule="auto"/>
              <w:textAlignment w:val="baseline"/>
              <w:rPr>
                <w:rFonts w:cs="Arial"/>
                <w:color w:val="000000"/>
                <w:sz w:val="18"/>
                <w:szCs w:val="18"/>
              </w:rPr>
            </w:pPr>
            <w:r>
              <w:rPr>
                <w:rFonts w:eastAsia="Arial" w:cs="Arial"/>
                <w:lang w:val="pt-BR" w:eastAsia="en-GB"/>
              </w:rPr>
              <w:t>[O mesmo que acima]</w:t>
            </w:r>
          </w:p>
        </w:tc>
        <w:tc>
          <w:tcPr>
            <w:tcW w:w="3719" w:type="dxa"/>
            <w:gridSpan w:val="2"/>
            <w:vAlign w:val="center"/>
          </w:tcPr>
          <w:p w14:paraId="0A751D7C" w14:textId="77777777" w:rsidR="00160137"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bl>
    <w:p w14:paraId="6BA45B2A" w14:textId="77777777" w:rsidR="001741E9" w:rsidRPr="00F843D2" w:rsidRDefault="001741E9"/>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41"/>
      </w:tblGrid>
      <w:tr w:rsidR="00890D3E" w14:paraId="0DEA9923" w14:textId="77777777" w:rsidTr="00845F28">
        <w:trPr>
          <w:trHeight w:val="300"/>
        </w:trPr>
        <w:tc>
          <w:tcPr>
            <w:tcW w:w="14884" w:type="dxa"/>
            <w:gridSpan w:val="2"/>
            <w:shd w:val="clear" w:color="auto" w:fill="0070C0"/>
            <w:vAlign w:val="center"/>
          </w:tcPr>
          <w:p w14:paraId="1B4A56A4" w14:textId="77777777" w:rsidR="00366AB8"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3007DFC9" w14:textId="77777777" w:rsidTr="00F123FC">
        <w:trPr>
          <w:trHeight w:val="300"/>
        </w:trPr>
        <w:tc>
          <w:tcPr>
            <w:tcW w:w="1843" w:type="dxa"/>
            <w:shd w:val="clear" w:color="auto" w:fill="auto"/>
            <w:vAlign w:val="center"/>
          </w:tcPr>
          <w:p w14:paraId="7C019918" w14:textId="77777777" w:rsidR="00366AB8" w:rsidRPr="00F843D2" w:rsidRDefault="00000000">
            <w:pPr>
              <w:rPr>
                <w:rStyle w:val="Hyperlink"/>
                <w:b/>
                <w:sz w:val="16"/>
                <w:szCs w:val="16"/>
              </w:rPr>
            </w:pPr>
            <w:r>
              <w:rPr>
                <w:rFonts w:eastAsia="Arial"/>
                <w:b/>
                <w:bCs/>
                <w:sz w:val="16"/>
                <w:szCs w:val="16"/>
                <w:lang w:val="pt-BR"/>
              </w:rPr>
              <w:t>Objetivo do indicador</w:t>
            </w:r>
          </w:p>
        </w:tc>
        <w:tc>
          <w:tcPr>
            <w:tcW w:w="13041" w:type="dxa"/>
            <w:shd w:val="clear" w:color="auto" w:fill="auto"/>
            <w:vAlign w:val="center"/>
          </w:tcPr>
          <w:p w14:paraId="645B3590" w14:textId="77777777" w:rsidR="00380397" w:rsidRPr="00F843D2" w:rsidRDefault="00000000">
            <w:pPr>
              <w:rPr>
                <w:rStyle w:val="Hyperlink"/>
                <w:color w:val="000000" w:themeColor="text1"/>
                <w:sz w:val="16"/>
                <w:szCs w:val="16"/>
              </w:rPr>
            </w:pPr>
            <w:r>
              <w:rPr>
                <w:rStyle w:val="Hyperlink"/>
                <w:rFonts w:eastAsia="Arial"/>
                <w:color w:val="000000"/>
                <w:sz w:val="16"/>
                <w:szCs w:val="16"/>
                <w:lang w:val="pt-BR"/>
              </w:rPr>
              <w:t xml:space="preserve">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 xml:space="preserve">com investidas, incluindo engajamento, voto (à distância) e influência direta sobre ativos não listados em bolsa, é uma das principais esferas de influência para o signatário promover resultados de sustentabilidade. Este indicador procura compreender como o signatário aborda o </w:t>
            </w:r>
            <w:r>
              <w:rPr>
                <w:rStyle w:val="Hyperlink"/>
                <w:rFonts w:eastAsia="Arial"/>
                <w:i/>
                <w:iCs/>
                <w:color w:val="000000"/>
                <w:sz w:val="16"/>
                <w:szCs w:val="16"/>
                <w:lang w:val="pt-BR"/>
              </w:rPr>
              <w:t xml:space="preserve"> </w:t>
            </w:r>
            <w:r>
              <w:rPr>
                <w:rStyle w:val="Hyperlink"/>
                <w:rFonts w:eastAsia="Arial"/>
                <w:color w:val="000000"/>
                <w:sz w:val="16"/>
                <w:szCs w:val="16"/>
                <w:lang w:val="pt-BR"/>
              </w:rPr>
              <w:t xml:space="preserve">com suas investidas para progredir nos resultados de sustentabilidade, incluindo os motivos pelos quais ferramentas específicas de engajamento são selecionadas e como são combinadas. </w:t>
            </w:r>
          </w:p>
          <w:p w14:paraId="1A22BB4B" w14:textId="77777777" w:rsidR="00380397" w:rsidRPr="00F843D2" w:rsidRDefault="00380397">
            <w:pPr>
              <w:rPr>
                <w:rStyle w:val="Hyperlink"/>
                <w:color w:val="000000" w:themeColor="text1"/>
                <w:sz w:val="16"/>
                <w:szCs w:val="16"/>
              </w:rPr>
            </w:pPr>
          </w:p>
          <w:p w14:paraId="4177E7E4" w14:textId="77777777" w:rsidR="00172158" w:rsidRPr="00F843D2" w:rsidRDefault="00000000" w:rsidP="00825D0A">
            <w:pPr>
              <w:rPr>
                <w:rStyle w:val="Hyperlink"/>
                <w:color w:val="000000" w:themeColor="text1"/>
                <w:sz w:val="16"/>
                <w:szCs w:val="16"/>
              </w:rPr>
            </w:pPr>
            <w:r>
              <w:rPr>
                <w:rStyle w:val="Hyperlink"/>
                <w:rFonts w:eastAsia="Arial"/>
                <w:color w:val="000000"/>
                <w:sz w:val="16"/>
                <w:szCs w:val="16"/>
                <w:lang w:val="pt-BR"/>
              </w:rPr>
              <w:t xml:space="preserve">Considera-se uma boa prática que o signatário utilize e combine estrategicamente as uma ampla gama de ferramentas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conforme apropriado, da maneira que esperam que seja a mais eficaz para progredir em seus resultados de sustentabilidade. </w:t>
            </w:r>
          </w:p>
        </w:tc>
      </w:tr>
      <w:tr w:rsidR="00890D3E" w14:paraId="2D5BB78E" w14:textId="77777777" w:rsidTr="00F123FC">
        <w:trPr>
          <w:trHeight w:val="300"/>
        </w:trPr>
        <w:tc>
          <w:tcPr>
            <w:tcW w:w="1843" w:type="dxa"/>
            <w:shd w:val="clear" w:color="auto" w:fill="auto"/>
            <w:vAlign w:val="center"/>
          </w:tcPr>
          <w:p w14:paraId="3920E036" w14:textId="77777777" w:rsidR="00366AB8" w:rsidRPr="00F843D2" w:rsidRDefault="00000000" w:rsidP="222FCCA7">
            <w:pPr>
              <w:rPr>
                <w:rStyle w:val="Hyperlink"/>
                <w:b/>
                <w:bCs/>
                <w:sz w:val="16"/>
                <w:szCs w:val="16"/>
              </w:rPr>
            </w:pPr>
            <w:r>
              <w:rPr>
                <w:rFonts w:eastAsia="Arial"/>
                <w:b/>
                <w:bCs/>
                <w:sz w:val="16"/>
                <w:szCs w:val="16"/>
                <w:lang w:val="pt-BR"/>
              </w:rPr>
              <w:t>Orientações adicionais</w:t>
            </w:r>
          </w:p>
        </w:tc>
        <w:tc>
          <w:tcPr>
            <w:tcW w:w="13041" w:type="dxa"/>
            <w:shd w:val="clear" w:color="auto" w:fill="auto"/>
            <w:vAlign w:val="center"/>
          </w:tcPr>
          <w:p w14:paraId="3D464851" w14:textId="77777777" w:rsidR="00EC560A" w:rsidRPr="00F843D2" w:rsidRDefault="00000000">
            <w:pPr>
              <w:rPr>
                <w:rStyle w:val="Hyperlink"/>
                <w:color w:val="000000" w:themeColor="text1"/>
                <w:sz w:val="16"/>
                <w:szCs w:val="16"/>
              </w:rPr>
            </w:pPr>
            <w:r>
              <w:rPr>
                <w:rStyle w:val="Hyperlink"/>
                <w:rFonts w:eastAsia="Arial"/>
                <w:color w:val="000000"/>
                <w:sz w:val="16"/>
                <w:szCs w:val="16"/>
                <w:lang w:val="pt-BR"/>
              </w:rPr>
              <w:t>O signatário pode escolher se falará sobre todos os resultados em conjunto na opção (A) e/ou se fornecerá respostas específicas sobre alguns ou todos os resultados de sustentabilidade de que está tratando nas opções (B) a (K).</w:t>
            </w:r>
          </w:p>
          <w:p w14:paraId="4C5116F4" w14:textId="77777777" w:rsidR="00EC560A" w:rsidRPr="00F843D2" w:rsidRDefault="00EC560A">
            <w:pPr>
              <w:rPr>
                <w:rStyle w:val="Hyperlink"/>
                <w:color w:val="000000" w:themeColor="text1"/>
                <w:sz w:val="16"/>
                <w:szCs w:val="16"/>
              </w:rPr>
            </w:pPr>
          </w:p>
          <w:p w14:paraId="5DEA6C13" w14:textId="77777777" w:rsidR="00366AB8" w:rsidRPr="00F843D2" w:rsidRDefault="00000000">
            <w:pPr>
              <w:rPr>
                <w:rStyle w:val="Hyperlink"/>
                <w:color w:val="000000" w:themeColor="text1"/>
                <w:sz w:val="16"/>
                <w:szCs w:val="16"/>
              </w:rPr>
            </w:pPr>
            <w:r>
              <w:rPr>
                <w:rStyle w:val="Hyperlink"/>
                <w:rFonts w:eastAsia="Arial"/>
                <w:color w:val="000000"/>
                <w:sz w:val="16"/>
                <w:szCs w:val="16"/>
                <w:lang w:val="pt-BR"/>
              </w:rPr>
              <w:t xml:space="preserve">As respostas a este indicador podem se referir ao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individual e/ou colaborativo com investidas.</w:t>
            </w:r>
          </w:p>
          <w:p w14:paraId="05410227" w14:textId="77777777" w:rsidR="00FB5E31" w:rsidRPr="00F843D2" w:rsidRDefault="00FB5E31">
            <w:pPr>
              <w:rPr>
                <w:rStyle w:val="Hyperlink"/>
                <w:color w:val="000000" w:themeColor="text1"/>
                <w:sz w:val="16"/>
                <w:szCs w:val="16"/>
              </w:rPr>
            </w:pPr>
          </w:p>
          <w:p w14:paraId="29FC3F34" w14:textId="77777777" w:rsidR="00FB5E31" w:rsidRPr="00F843D2" w:rsidRDefault="00000000" w:rsidP="00FB5E31">
            <w:pPr>
              <w:rPr>
                <w:rStyle w:val="Hyperlink"/>
                <w:color w:val="000000" w:themeColor="text1"/>
                <w:sz w:val="16"/>
                <w:szCs w:val="16"/>
              </w:rPr>
            </w:pPr>
            <w:r>
              <w:rPr>
                <w:rStyle w:val="Hyperlink"/>
                <w:rFonts w:eastAsia="Arial"/>
                <w:color w:val="000000"/>
                <w:sz w:val="16"/>
                <w:szCs w:val="16"/>
                <w:lang w:val="pt-BR"/>
              </w:rPr>
              <w:t xml:space="preserve">Na coluna “(1) Descreva sua abordagem”, o signatário deve explicar porque e como utiliza 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para progredir nos resultados de sustentabilidade, incluindo como espera que tais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resultem em progresso nestes resultados de sustentabilidade.</w:t>
            </w:r>
          </w:p>
          <w:p w14:paraId="4D1167BC" w14:textId="77777777" w:rsidR="00FB5E31" w:rsidRPr="00F843D2" w:rsidRDefault="00FB5E31" w:rsidP="00FB5E31">
            <w:pPr>
              <w:rPr>
                <w:rStyle w:val="Hyperlink"/>
                <w:color w:val="000000" w:themeColor="text1"/>
                <w:sz w:val="16"/>
                <w:szCs w:val="16"/>
              </w:rPr>
            </w:pPr>
          </w:p>
          <w:p w14:paraId="2FC579D4" w14:textId="77777777" w:rsidR="00FB5E31" w:rsidRPr="00F843D2" w:rsidRDefault="00000000" w:rsidP="00FB5E31">
            <w:pPr>
              <w:rPr>
                <w:rStyle w:val="Hyperlink"/>
                <w:color w:val="000000" w:themeColor="text1"/>
                <w:sz w:val="16"/>
                <w:szCs w:val="16"/>
              </w:rPr>
            </w:pPr>
            <w:r>
              <w:rPr>
                <w:rStyle w:val="Hyperlink"/>
                <w:rFonts w:eastAsia="Arial"/>
                <w:color w:val="000000"/>
                <w:sz w:val="16"/>
                <w:szCs w:val="16"/>
                <w:lang w:val="pt-BR"/>
              </w:rPr>
              <w:lastRenderedPageBreak/>
              <w:t xml:space="preserve">Na coluna “(2) Ferramentas ou atividades de stewardship utilizadas”, o signatário deve selecionar todas 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utilizadas durante o exercício para progredir nos resultados de sustentabilidade. As opções de resposta não representam uma lista exaustiva de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Caso utilize outras atividades, o signatário pode selecionar a opção “(9) Outra” e descrever tais atividades na coluna (1).</w:t>
            </w:r>
          </w:p>
          <w:p w14:paraId="45DF8E63" w14:textId="77777777" w:rsidR="00652F22" w:rsidRPr="00F843D2" w:rsidRDefault="00652F22" w:rsidP="00FB5E31">
            <w:pPr>
              <w:rPr>
                <w:rStyle w:val="Hyperlink"/>
                <w:color w:val="000000" w:themeColor="text1"/>
                <w:sz w:val="16"/>
                <w:szCs w:val="16"/>
              </w:rPr>
            </w:pPr>
          </w:p>
          <w:p w14:paraId="2C6633AC" w14:textId="77777777" w:rsidR="00652F22" w:rsidRPr="00F843D2" w:rsidRDefault="00000000" w:rsidP="00652F22">
            <w:pPr>
              <w:rPr>
                <w:rStyle w:val="Hyperlink"/>
                <w:color w:val="000000" w:themeColor="text1"/>
                <w:sz w:val="16"/>
                <w:szCs w:val="16"/>
              </w:rPr>
            </w:pPr>
            <w:r>
              <w:rPr>
                <w:rStyle w:val="Hyperlink"/>
                <w:rFonts w:eastAsia="Arial"/>
                <w:color w:val="000000"/>
                <w:sz w:val="16"/>
                <w:szCs w:val="16"/>
                <w:lang w:val="pt-BR"/>
              </w:rPr>
              <w:t xml:space="preserve">Na coluna “(3) Exemplo”, o signatário pode citar exemplos de como utilizou 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durante o exercício para progredir nos resultados de sustentabilidade. Os exemplos podem se referir ao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 xml:space="preserve">individual e/ou colaborativo com investidas. O signatário pode falar sobre as ferramentas específicas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utilizadas, quais ferramentas funcionaram melhor, quais não levaram a um resultado satisfatório e como se espera que estas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ajudem no progresso com relação aos resultados de sustentabilidade.</w:t>
            </w:r>
          </w:p>
          <w:p w14:paraId="67D920CD" w14:textId="77777777" w:rsidR="00F477B4" w:rsidRPr="00F843D2" w:rsidRDefault="00F477B4" w:rsidP="00FB5E31">
            <w:pPr>
              <w:rPr>
                <w:rStyle w:val="Hyperlink"/>
                <w:color w:val="000000" w:themeColor="text1"/>
                <w:sz w:val="16"/>
                <w:szCs w:val="16"/>
              </w:rPr>
            </w:pPr>
          </w:p>
          <w:p w14:paraId="0FCC5814" w14:textId="77777777" w:rsidR="00F477B4" w:rsidRPr="00F843D2" w:rsidRDefault="00000000" w:rsidP="00FB5E31">
            <w:pPr>
              <w:rPr>
                <w:rStyle w:val="Hyperlink"/>
                <w:color w:val="000000" w:themeColor="text1"/>
                <w:sz w:val="16"/>
                <w:szCs w:val="16"/>
              </w:rPr>
            </w:pPr>
            <w:r>
              <w:rPr>
                <w:rStyle w:val="Hyperlink"/>
                <w:rFonts w:eastAsia="Arial"/>
                <w:color w:val="000000"/>
                <w:sz w:val="16"/>
                <w:szCs w:val="16"/>
                <w:lang w:val="pt-BR"/>
              </w:rPr>
              <w:t>Caso tenha feito engajamento com seus gestores de investimento terceirizados ou administradores (GPs) durante o exercício, o signatário pode fornecer informações sobre estes esforços no indicador [SO 10].</w:t>
            </w:r>
          </w:p>
        </w:tc>
      </w:tr>
      <w:tr w:rsidR="00890D3E" w14:paraId="540F3FE7" w14:textId="77777777" w:rsidTr="00F123FC">
        <w:trPr>
          <w:trHeight w:val="300"/>
        </w:trPr>
        <w:tc>
          <w:tcPr>
            <w:tcW w:w="1843" w:type="dxa"/>
            <w:shd w:val="clear" w:color="auto" w:fill="auto"/>
            <w:vAlign w:val="center"/>
          </w:tcPr>
          <w:p w14:paraId="329D9695" w14:textId="77777777" w:rsidR="00366AB8" w:rsidRPr="00F843D2" w:rsidRDefault="00000000">
            <w:pPr>
              <w:rPr>
                <w:b/>
                <w:bCs/>
                <w:sz w:val="16"/>
                <w:szCs w:val="16"/>
              </w:rPr>
            </w:pPr>
            <w:r>
              <w:rPr>
                <w:rFonts w:eastAsia="Arial"/>
                <w:b/>
                <w:bCs/>
                <w:sz w:val="16"/>
                <w:szCs w:val="16"/>
                <w:lang w:val="pt-BR"/>
              </w:rPr>
              <w:lastRenderedPageBreak/>
              <w:t>Outros materiais</w:t>
            </w:r>
          </w:p>
        </w:tc>
        <w:tc>
          <w:tcPr>
            <w:tcW w:w="13041" w:type="dxa"/>
            <w:shd w:val="clear" w:color="auto" w:fill="auto"/>
            <w:vAlign w:val="center"/>
          </w:tcPr>
          <w:p w14:paraId="62A69D5B" w14:textId="77777777" w:rsidR="001E548B" w:rsidRPr="00F843D2" w:rsidRDefault="00000000" w:rsidP="001E548B">
            <w:pPr>
              <w:rPr>
                <w:rStyle w:val="Hyperlink"/>
                <w:color w:val="000000" w:themeColor="text1"/>
                <w:sz w:val="16"/>
                <w:szCs w:val="16"/>
              </w:rPr>
            </w:pPr>
            <w:r>
              <w:rPr>
                <w:rStyle w:val="Hyperlink"/>
                <w:rFonts w:eastAsia="Arial"/>
                <w:color w:val="000000"/>
                <w:sz w:val="16"/>
                <w:szCs w:val="16"/>
                <w:lang w:val="pt-BR"/>
              </w:rPr>
              <w:t xml:space="preserve">Para mais referências, consulte as Partes 3 e 4 do documento </w:t>
            </w:r>
            <w:hyperlink r:id="rId85"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2CEF93FC" w14:textId="77777777" w:rsidR="001E548B" w:rsidRPr="00F843D2" w:rsidRDefault="001E548B" w:rsidP="001E548B">
            <w:pPr>
              <w:rPr>
                <w:rStyle w:val="Hyperlink"/>
                <w:color w:val="000000" w:themeColor="text1"/>
                <w:sz w:val="16"/>
                <w:szCs w:val="16"/>
              </w:rPr>
            </w:pPr>
          </w:p>
          <w:p w14:paraId="7E0D01E9" w14:textId="77777777" w:rsidR="00366AB8" w:rsidRPr="00F843D2" w:rsidRDefault="00000000" w:rsidP="001E548B">
            <w:pPr>
              <w:rPr>
                <w:rStyle w:val="Hyperlink"/>
                <w:color w:val="000000" w:themeColor="text1"/>
              </w:rPr>
            </w:pPr>
            <w:r>
              <w:rPr>
                <w:rStyle w:val="Hyperlink"/>
                <w:rFonts w:eastAsia="Arial"/>
                <w:color w:val="000000"/>
                <w:sz w:val="16"/>
                <w:szCs w:val="16"/>
                <w:lang w:val="pt-BR"/>
              </w:rPr>
              <w:t xml:space="preserve">Consulte também o guia do PRI </w:t>
            </w:r>
            <w:hyperlink r:id="rId86" w:history="1">
              <w:r>
                <w:rPr>
                  <w:rStyle w:val="Hyperlink"/>
                  <w:rFonts w:eastAsia="Arial"/>
                  <w:sz w:val="16"/>
                  <w:szCs w:val="16"/>
                  <w:lang w:val="pt-BR"/>
                </w:rPr>
                <w:t>Active Ownership 2.0</w:t>
              </w:r>
            </w:hyperlink>
            <w:r>
              <w:rPr>
                <w:rStyle w:val="Hyperlink"/>
                <w:rFonts w:eastAsia="Arial"/>
                <w:color w:val="000000"/>
                <w:sz w:val="16"/>
                <w:szCs w:val="16"/>
                <w:lang w:val="pt-BR"/>
              </w:rPr>
              <w:t xml:space="preserve"> sobre o aprimoramento das práticas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890D3E" w14:paraId="4CA132B6" w14:textId="77777777" w:rsidTr="00845F28">
        <w:trPr>
          <w:trHeight w:val="300"/>
        </w:trPr>
        <w:tc>
          <w:tcPr>
            <w:tcW w:w="14884" w:type="dxa"/>
            <w:gridSpan w:val="2"/>
            <w:shd w:val="clear" w:color="auto" w:fill="0070C0"/>
            <w:vAlign w:val="center"/>
          </w:tcPr>
          <w:p w14:paraId="68136F49" w14:textId="77777777" w:rsidR="00366AB8"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630BF82F" w14:textId="77777777" w:rsidTr="00F123FC">
        <w:trPr>
          <w:trHeight w:val="300"/>
        </w:trPr>
        <w:tc>
          <w:tcPr>
            <w:tcW w:w="1843" w:type="dxa"/>
            <w:shd w:val="clear" w:color="auto" w:fill="auto"/>
            <w:vAlign w:val="center"/>
          </w:tcPr>
          <w:p w14:paraId="5F235F3C" w14:textId="77777777" w:rsidR="00366AB8" w:rsidRPr="00F843D2" w:rsidRDefault="00000000">
            <w:pPr>
              <w:rPr>
                <w:b/>
                <w:bCs/>
                <w:sz w:val="16"/>
                <w:szCs w:val="16"/>
              </w:rPr>
            </w:pPr>
            <w:r>
              <w:rPr>
                <w:rFonts w:eastAsia="Arial"/>
                <w:b/>
                <w:bCs/>
                <w:sz w:val="16"/>
                <w:szCs w:val="16"/>
                <w:lang w:val="pt-BR"/>
              </w:rPr>
              <w:t>Subordinado a</w:t>
            </w:r>
          </w:p>
        </w:tc>
        <w:tc>
          <w:tcPr>
            <w:tcW w:w="13039" w:type="dxa"/>
            <w:shd w:val="clear" w:color="auto" w:fill="auto"/>
            <w:vAlign w:val="center"/>
          </w:tcPr>
          <w:p w14:paraId="6B0968F2" w14:textId="77777777" w:rsidR="00366AB8" w:rsidRPr="00F843D2" w:rsidRDefault="00000000">
            <w:pPr>
              <w:rPr>
                <w:rStyle w:val="Hyperlink"/>
                <w:color w:val="000000" w:themeColor="text1"/>
                <w:sz w:val="16"/>
                <w:szCs w:val="16"/>
              </w:rPr>
            </w:pPr>
            <w:r>
              <w:rPr>
                <w:rStyle w:val="Hyperlink"/>
                <w:rFonts w:eastAsia="Arial"/>
                <w:color w:val="000000"/>
                <w:sz w:val="16"/>
                <w:szCs w:val="16"/>
                <w:lang w:val="pt-BR"/>
              </w:rPr>
              <w:t>[SO 5]</w:t>
            </w:r>
          </w:p>
        </w:tc>
      </w:tr>
      <w:tr w:rsidR="00890D3E" w14:paraId="1495FC25" w14:textId="77777777" w:rsidTr="00F123FC">
        <w:trPr>
          <w:trHeight w:val="300"/>
        </w:trPr>
        <w:tc>
          <w:tcPr>
            <w:tcW w:w="1843" w:type="dxa"/>
            <w:shd w:val="clear" w:color="auto" w:fill="auto"/>
            <w:vAlign w:val="center"/>
          </w:tcPr>
          <w:p w14:paraId="5D3D0F0B" w14:textId="77777777" w:rsidR="00366AB8" w:rsidRPr="00F843D2" w:rsidRDefault="00000000">
            <w:pPr>
              <w:rPr>
                <w:b/>
                <w:bCs/>
                <w:sz w:val="16"/>
                <w:szCs w:val="16"/>
              </w:rPr>
            </w:pPr>
            <w:r>
              <w:rPr>
                <w:rFonts w:eastAsia="Arial"/>
                <w:b/>
                <w:bCs/>
                <w:sz w:val="16"/>
                <w:szCs w:val="16"/>
                <w:lang w:val="pt-BR"/>
              </w:rPr>
              <w:t>Acesso para</w:t>
            </w:r>
          </w:p>
        </w:tc>
        <w:tc>
          <w:tcPr>
            <w:tcW w:w="13039" w:type="dxa"/>
            <w:shd w:val="clear" w:color="auto" w:fill="auto"/>
            <w:vAlign w:val="center"/>
          </w:tcPr>
          <w:p w14:paraId="0A770F63" w14:textId="77777777" w:rsidR="00366AB8" w:rsidRPr="00F843D2" w:rsidRDefault="00000000">
            <w:pPr>
              <w:rPr>
                <w:rStyle w:val="Hyperlink"/>
                <w:color w:val="000000" w:themeColor="text1"/>
                <w:sz w:val="16"/>
                <w:szCs w:val="16"/>
              </w:rPr>
            </w:pPr>
            <w:r>
              <w:rPr>
                <w:rStyle w:val="Hyperlink"/>
                <w:rFonts w:eastAsia="Arial"/>
                <w:color w:val="000000"/>
                <w:sz w:val="16"/>
                <w:szCs w:val="16"/>
                <w:lang w:val="pt-BR"/>
              </w:rPr>
              <w:t>N/A</w:t>
            </w:r>
          </w:p>
        </w:tc>
      </w:tr>
      <w:tr w:rsidR="00890D3E" w14:paraId="0F2C870A" w14:textId="77777777" w:rsidTr="00845F28">
        <w:trPr>
          <w:trHeight w:val="300"/>
        </w:trPr>
        <w:tc>
          <w:tcPr>
            <w:tcW w:w="14884" w:type="dxa"/>
            <w:gridSpan w:val="2"/>
            <w:shd w:val="clear" w:color="auto" w:fill="0070C0"/>
            <w:vAlign w:val="center"/>
          </w:tcPr>
          <w:p w14:paraId="58F6CD3D" w14:textId="77777777" w:rsidR="00366AB8"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0B75807B" w14:textId="77777777" w:rsidTr="00845F28">
        <w:trPr>
          <w:trHeight w:val="354"/>
        </w:trPr>
        <w:tc>
          <w:tcPr>
            <w:tcW w:w="14884" w:type="dxa"/>
            <w:gridSpan w:val="2"/>
            <w:shd w:val="clear" w:color="auto" w:fill="auto"/>
            <w:vAlign w:val="center"/>
          </w:tcPr>
          <w:p w14:paraId="3A4530FF" w14:textId="77777777" w:rsidR="00366AB8" w:rsidRPr="00F843D2" w:rsidRDefault="00000000">
            <w:pPr>
              <w:rPr>
                <w:bCs/>
                <w:sz w:val="16"/>
                <w:szCs w:val="16"/>
              </w:rPr>
            </w:pPr>
            <w:r>
              <w:rPr>
                <w:rFonts w:eastAsia="Arial"/>
                <w:bCs/>
                <w:sz w:val="16"/>
                <w:szCs w:val="16"/>
                <w:lang w:val="pt-BR"/>
              </w:rPr>
              <w:t>Não pontua</w:t>
            </w:r>
          </w:p>
        </w:tc>
      </w:tr>
    </w:tbl>
    <w:p w14:paraId="35CE99FE" w14:textId="77777777" w:rsidR="006C727E" w:rsidRPr="00F843D2" w:rsidRDefault="006C727E">
      <w:pPr>
        <w:spacing w:after="160" w:line="259" w:lineRule="auto"/>
      </w:pPr>
    </w:p>
    <w:p w14:paraId="51F67EAA" w14:textId="77777777" w:rsidR="006C727E" w:rsidRPr="00F843D2" w:rsidRDefault="00000000">
      <w:pPr>
        <w:spacing w:after="160" w:line="259" w:lineRule="auto"/>
      </w:pPr>
      <w:r w:rsidRPr="00F843D2">
        <w:br w:type="page"/>
      </w:r>
    </w:p>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5"/>
        <w:gridCol w:w="1208"/>
        <w:gridCol w:w="3469"/>
        <w:gridCol w:w="1982"/>
        <w:gridCol w:w="1994"/>
      </w:tblGrid>
      <w:tr w:rsidR="00890D3E" w14:paraId="45396EBE" w14:textId="77777777" w:rsidTr="00F123FC">
        <w:trPr>
          <w:trHeight w:val="380"/>
        </w:trPr>
        <w:tc>
          <w:tcPr>
            <w:tcW w:w="1843" w:type="dxa"/>
            <w:vMerge w:val="restart"/>
            <w:shd w:val="clear" w:color="auto" w:fill="F2F2F2" w:themeFill="background1" w:themeFillShade="F2"/>
            <w:vAlign w:val="center"/>
            <w:hideMark/>
          </w:tcPr>
          <w:p w14:paraId="78660DFB" w14:textId="77777777" w:rsidR="00F123FC" w:rsidRPr="00F843D2" w:rsidRDefault="00000000" w:rsidP="004C1E2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E33484C" w14:textId="77777777" w:rsidR="00F123FC" w:rsidRPr="00F843D2" w:rsidRDefault="00F123FC" w:rsidP="004C1E23">
            <w:pPr>
              <w:spacing w:line="240" w:lineRule="auto"/>
              <w:jc w:val="center"/>
              <w:textAlignment w:val="baseline"/>
              <w:rPr>
                <w:rFonts w:eastAsia="Times New Roman" w:cs="Arial"/>
                <w:b/>
                <w:sz w:val="10"/>
                <w:szCs w:val="10"/>
                <w:lang w:eastAsia="en-GB"/>
              </w:rPr>
            </w:pPr>
          </w:p>
          <w:p w14:paraId="10697E07" w14:textId="77777777" w:rsidR="00F123FC" w:rsidRPr="00F843D2" w:rsidRDefault="00000000" w:rsidP="004C1E23">
            <w:pPr>
              <w:pStyle w:val="Indicatorsubsection"/>
              <w:rPr>
                <w:lang w:val="en-GB"/>
              </w:rPr>
            </w:pPr>
            <w:bookmarkStart w:id="31" w:name="_Toc129454384"/>
            <w:r>
              <w:rPr>
                <w:rFonts w:eastAsia="Arial"/>
                <w:color w:val="000000"/>
                <w:lang w:val="pt-BR"/>
              </w:rPr>
              <w:t>SO 9</w:t>
            </w:r>
            <w:bookmarkEnd w:id="31"/>
          </w:p>
        </w:tc>
        <w:tc>
          <w:tcPr>
            <w:tcW w:w="1558" w:type="dxa"/>
            <w:shd w:val="clear" w:color="auto" w:fill="F2F2F2" w:themeFill="background1" w:themeFillShade="F2"/>
            <w:vAlign w:val="center"/>
            <w:hideMark/>
          </w:tcPr>
          <w:p w14:paraId="3A14941B" w14:textId="77777777" w:rsidR="00F123FC" w:rsidRPr="00F843D2" w:rsidRDefault="00000000" w:rsidP="004C1E2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4282A72D" w14:textId="77777777" w:rsidR="00F123FC" w:rsidRPr="00F843D2" w:rsidRDefault="00000000" w:rsidP="004C1E23">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29543B3F" w14:textId="77777777" w:rsidR="00F123FC" w:rsidRPr="00F843D2" w:rsidRDefault="00000000" w:rsidP="004C1E2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F71A7D2" w14:textId="77777777" w:rsidR="00F123FC" w:rsidRPr="00F843D2" w:rsidRDefault="00F123FC" w:rsidP="004C1E23">
            <w:pPr>
              <w:spacing w:line="240" w:lineRule="auto"/>
              <w:jc w:val="center"/>
              <w:textAlignment w:val="baseline"/>
              <w:rPr>
                <w:rFonts w:eastAsia="Times New Roman" w:cs="Arial"/>
                <w:sz w:val="14"/>
                <w:szCs w:val="14"/>
                <w:lang w:eastAsia="en-GB"/>
              </w:rPr>
            </w:pPr>
          </w:p>
          <w:p w14:paraId="663FE526" w14:textId="77777777" w:rsidR="00F123FC" w:rsidRPr="00F843D2" w:rsidRDefault="00000000" w:rsidP="004C1E23">
            <w:pPr>
              <w:jc w:val="center"/>
              <w:rPr>
                <w:sz w:val="18"/>
                <w:szCs w:val="18"/>
              </w:rPr>
            </w:pPr>
            <w:r>
              <w:rPr>
                <w:rFonts w:eastAsia="Arial"/>
                <w:b/>
                <w:bCs/>
                <w:i/>
                <w:iCs/>
                <w:sz w:val="22"/>
                <w:szCs w:val="22"/>
                <w:lang w:val="pt-BR"/>
              </w:rPr>
              <w:t>Stewardship</w:t>
            </w:r>
            <w:r>
              <w:rPr>
                <w:rFonts w:eastAsia="Arial"/>
                <w:b/>
                <w:bCs/>
                <w:sz w:val="22"/>
                <w:szCs w:val="22"/>
                <w:lang w:val="pt-BR"/>
              </w:rPr>
              <w:t xml:space="preserve"> com investidas</w:t>
            </w:r>
          </w:p>
        </w:tc>
        <w:tc>
          <w:tcPr>
            <w:tcW w:w="1982" w:type="dxa"/>
            <w:vMerge w:val="restart"/>
            <w:shd w:val="clear" w:color="auto" w:fill="F2F2F2" w:themeFill="background1" w:themeFillShade="F2"/>
            <w:vAlign w:val="center"/>
            <w:hideMark/>
          </w:tcPr>
          <w:p w14:paraId="3C46D60C" w14:textId="77777777" w:rsidR="00F123FC" w:rsidRPr="00F843D2" w:rsidRDefault="00000000" w:rsidP="004C1E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48E4BC7" w14:textId="77777777" w:rsidR="00F123FC" w:rsidRPr="00F843D2" w:rsidRDefault="00F123FC" w:rsidP="004C1E23">
            <w:pPr>
              <w:spacing w:line="240" w:lineRule="auto"/>
              <w:jc w:val="center"/>
              <w:textAlignment w:val="baseline"/>
              <w:rPr>
                <w:rFonts w:eastAsia="Times New Roman" w:cs="Arial"/>
                <w:b/>
                <w:bCs/>
                <w:sz w:val="14"/>
                <w:szCs w:val="14"/>
                <w:lang w:eastAsia="en-GB"/>
              </w:rPr>
            </w:pPr>
          </w:p>
          <w:p w14:paraId="61FDB45C" w14:textId="77777777" w:rsidR="00F123FC" w:rsidRPr="00F843D2" w:rsidRDefault="00000000" w:rsidP="004C1E2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94" w:type="dxa"/>
            <w:vMerge w:val="restart"/>
            <w:shd w:val="clear" w:color="auto" w:fill="A6A6A6" w:themeFill="background1" w:themeFillShade="A6"/>
            <w:tcMar>
              <w:top w:w="113" w:type="dxa"/>
              <w:left w:w="113" w:type="dxa"/>
              <w:bottom w:w="113" w:type="dxa"/>
              <w:right w:w="113" w:type="dxa"/>
            </w:tcMar>
            <w:vAlign w:val="center"/>
            <w:hideMark/>
          </w:tcPr>
          <w:p w14:paraId="5CFD078F" w14:textId="77777777" w:rsidR="00F123FC" w:rsidRPr="00F843D2" w:rsidRDefault="00000000" w:rsidP="004C1E2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217E67E" w14:textId="77777777" w:rsidR="00F123FC" w:rsidRPr="00F843D2" w:rsidRDefault="00F123FC" w:rsidP="004C1E23">
            <w:pPr>
              <w:spacing w:line="240" w:lineRule="auto"/>
              <w:jc w:val="center"/>
              <w:textAlignment w:val="baseline"/>
              <w:rPr>
                <w:rFonts w:eastAsia="Times New Roman" w:cs="Arial"/>
                <w:b/>
                <w:bCs/>
                <w:color w:val="FFFFFF" w:themeColor="background1"/>
                <w:sz w:val="14"/>
                <w:szCs w:val="14"/>
                <w:lang w:eastAsia="en-GB"/>
              </w:rPr>
            </w:pPr>
          </w:p>
          <w:p w14:paraId="19F25F0B" w14:textId="77777777" w:rsidR="00F123FC" w:rsidRPr="00F843D2" w:rsidRDefault="00000000" w:rsidP="004C1E2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0234F8CC" w14:textId="77777777" w:rsidR="00F123FC" w:rsidRPr="00F843D2" w:rsidRDefault="00000000" w:rsidP="004C1E2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0433D033" w14:textId="77777777" w:rsidTr="00F123FC">
        <w:trPr>
          <w:trHeight w:val="380"/>
        </w:trPr>
        <w:tc>
          <w:tcPr>
            <w:tcW w:w="1843" w:type="dxa"/>
            <w:vMerge/>
            <w:shd w:val="clear" w:color="auto" w:fill="F2F2F2" w:themeFill="background1" w:themeFillShade="F2"/>
            <w:vAlign w:val="center"/>
          </w:tcPr>
          <w:p w14:paraId="475A578D" w14:textId="77777777" w:rsidR="00F123FC" w:rsidRPr="00F843D2" w:rsidRDefault="00F123FC" w:rsidP="004C1E23">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6FDD959C" w14:textId="77777777" w:rsidR="00F123FC" w:rsidRPr="00F843D2" w:rsidRDefault="00000000" w:rsidP="004C1E2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22C17643" w14:textId="77777777" w:rsidR="00F123FC" w:rsidRPr="00F843D2" w:rsidRDefault="00000000" w:rsidP="004C1E2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72E2B417" w14:textId="77777777" w:rsidR="00F123FC" w:rsidRPr="00F843D2" w:rsidRDefault="00F123FC" w:rsidP="004C1E23">
            <w:pPr>
              <w:spacing w:line="240" w:lineRule="auto"/>
              <w:jc w:val="center"/>
              <w:textAlignment w:val="baseline"/>
              <w:rPr>
                <w:rFonts w:eastAsia="Times New Roman" w:cs="Arial"/>
                <w:b/>
                <w:sz w:val="14"/>
                <w:szCs w:val="14"/>
                <w:lang w:eastAsia="en-GB"/>
              </w:rPr>
            </w:pPr>
          </w:p>
        </w:tc>
        <w:tc>
          <w:tcPr>
            <w:tcW w:w="1982" w:type="dxa"/>
            <w:vMerge/>
            <w:shd w:val="clear" w:color="auto" w:fill="F2F2F2" w:themeFill="background1" w:themeFillShade="F2"/>
            <w:vAlign w:val="center"/>
          </w:tcPr>
          <w:p w14:paraId="7E23C8B1" w14:textId="77777777" w:rsidR="00F123FC" w:rsidRPr="00F843D2" w:rsidRDefault="00F123FC" w:rsidP="004C1E23">
            <w:pPr>
              <w:spacing w:line="240" w:lineRule="auto"/>
              <w:jc w:val="center"/>
              <w:textAlignment w:val="baseline"/>
              <w:rPr>
                <w:rFonts w:eastAsia="Times New Roman" w:cs="Arial"/>
                <w:b/>
                <w:bCs/>
                <w:sz w:val="14"/>
                <w:szCs w:val="14"/>
                <w:lang w:eastAsia="en-GB"/>
              </w:rPr>
            </w:pPr>
          </w:p>
        </w:tc>
        <w:tc>
          <w:tcPr>
            <w:tcW w:w="1994" w:type="dxa"/>
            <w:vMerge/>
            <w:tcMar>
              <w:top w:w="113" w:type="dxa"/>
              <w:left w:w="113" w:type="dxa"/>
              <w:bottom w:w="113" w:type="dxa"/>
              <w:right w:w="113" w:type="dxa"/>
            </w:tcMar>
            <w:vAlign w:val="center"/>
          </w:tcPr>
          <w:p w14:paraId="3DD735B2" w14:textId="77777777" w:rsidR="00F123FC" w:rsidRPr="00F843D2" w:rsidRDefault="00F123FC" w:rsidP="004C1E23">
            <w:pPr>
              <w:spacing w:line="240" w:lineRule="auto"/>
              <w:jc w:val="center"/>
              <w:textAlignment w:val="baseline"/>
              <w:rPr>
                <w:rFonts w:eastAsia="Times New Roman" w:cs="Arial"/>
                <w:b/>
                <w:bCs/>
                <w:color w:val="FFFFFF" w:themeColor="background1"/>
                <w:sz w:val="14"/>
                <w:szCs w:val="14"/>
                <w:lang w:eastAsia="en-GB"/>
              </w:rPr>
            </w:pPr>
          </w:p>
        </w:tc>
      </w:tr>
      <w:tr w:rsidR="00890D3E" w14:paraId="5E6665C2" w14:textId="77777777" w:rsidTr="00F123FC">
        <w:trPr>
          <w:trHeight w:val="567"/>
        </w:trPr>
        <w:tc>
          <w:tcPr>
            <w:tcW w:w="14889" w:type="dxa"/>
            <w:gridSpan w:val="7"/>
            <w:shd w:val="clear" w:color="auto" w:fill="FFFFFF" w:themeFill="background1"/>
            <w:tcMar>
              <w:top w:w="113" w:type="dxa"/>
              <w:left w:w="113" w:type="dxa"/>
              <w:bottom w:w="113" w:type="dxa"/>
              <w:right w:w="113" w:type="dxa"/>
            </w:tcMar>
            <w:vAlign w:val="center"/>
            <w:hideMark/>
          </w:tcPr>
          <w:p w14:paraId="52C6E288" w14:textId="77777777" w:rsidR="008A0D34" w:rsidRPr="00F843D2" w:rsidRDefault="00000000" w:rsidP="222FCCA7">
            <w:pPr>
              <w:spacing w:line="276" w:lineRule="auto"/>
              <w:textAlignment w:val="baseline"/>
              <w:rPr>
                <w:rFonts w:eastAsia="Times New Roman" w:cs="Arial"/>
                <w:b/>
                <w:bCs/>
                <w:lang w:eastAsia="en-GB"/>
              </w:rPr>
            </w:pPr>
            <w:r>
              <w:rPr>
                <w:rFonts w:eastAsia="Arial" w:cs="Arial"/>
                <w:b/>
                <w:bCs/>
                <w:lang w:val="pt-BR" w:eastAsia="en-GB"/>
              </w:rPr>
              <w:t xml:space="preserve">Indique como sua organização prioriza as investidas com as quais realiza atividades de </w:t>
            </w:r>
            <w:hyperlink r:id="rId87" w:history="1">
              <w:r>
                <w:rPr>
                  <w:rFonts w:eastAsia="Arial" w:cs="Arial"/>
                  <w:b/>
                  <w:bCs/>
                  <w:i/>
                  <w:iCs/>
                  <w:color w:val="00B0F0"/>
                  <w:lang w:val="pt-BR" w:eastAsia="en-GB"/>
                </w:rPr>
                <w:t>stewardship</w:t>
              </w:r>
            </w:hyperlink>
            <w:r>
              <w:rPr>
                <w:rFonts w:eastAsia="Arial" w:cs="Arial"/>
                <w:b/>
                <w:bCs/>
                <w:lang w:val="pt-BR" w:eastAsia="en-GB"/>
              </w:rPr>
              <w:t xml:space="preserve"> para </w:t>
            </w:r>
            <w:hyperlink r:id="rId88" w:history="1">
              <w:r>
                <w:rPr>
                  <w:rFonts w:eastAsia="Arial" w:cs="Arial"/>
                  <w:b/>
                  <w:bCs/>
                  <w:color w:val="00B0F0"/>
                  <w:lang w:val="pt-BR" w:eastAsia="en-GB"/>
                </w:rPr>
                <w:t>promover resultados de sustentabilidade</w:t>
              </w:r>
            </w:hyperlink>
            <w:r>
              <w:rPr>
                <w:rFonts w:eastAsia="Arial" w:cs="Arial"/>
                <w:b/>
                <w:bCs/>
                <w:lang w:val="pt-BR" w:eastAsia="en-GB"/>
              </w:rPr>
              <w:t>, inclusive prevenir e mitigar resultados negativos reais ou potenciais.</w:t>
            </w:r>
          </w:p>
          <w:p w14:paraId="32ED697A" w14:textId="77777777" w:rsidR="008A0D34" w:rsidRPr="00F843D2" w:rsidRDefault="008A0D34" w:rsidP="008A0D34">
            <w:pPr>
              <w:spacing w:line="276" w:lineRule="auto"/>
              <w:textAlignment w:val="baseline"/>
              <w:rPr>
                <w:rFonts w:eastAsia="Times New Roman" w:cs="Arial"/>
                <w:b/>
                <w:lang w:eastAsia="en-GB"/>
              </w:rPr>
            </w:pPr>
          </w:p>
          <w:p w14:paraId="58F440A4" w14:textId="77777777" w:rsidR="0069147E" w:rsidRPr="00F843D2" w:rsidRDefault="00000000" w:rsidP="222FCCA7">
            <w:pPr>
              <w:spacing w:line="276" w:lineRule="auto"/>
              <w:textAlignment w:val="baseline"/>
              <w:rPr>
                <w:rFonts w:eastAsia="Times New Roman" w:cs="Arial"/>
                <w:i/>
                <w:iCs/>
                <w:lang w:eastAsia="en-GB"/>
              </w:rPr>
            </w:pPr>
            <w:r>
              <w:rPr>
                <w:rFonts w:eastAsia="Arial" w:cs="Arial"/>
                <w:i/>
                <w:iCs/>
                <w:lang w:val="pt-BR" w:eastAsia="en-GB"/>
              </w:rPr>
              <w:t>O conteúdo deste indicador se baseia nas exigências de divulgação de informações da Net Zero Asset Owners Alliance (NZAOA) e/ou da Net Zero Asset Managers Initiative (NZAM).</w:t>
            </w:r>
          </w:p>
          <w:p w14:paraId="2D60ACD2" w14:textId="77777777" w:rsidR="0069147E" w:rsidRPr="00F843D2" w:rsidRDefault="0069147E" w:rsidP="222FCCA7">
            <w:pPr>
              <w:spacing w:line="276" w:lineRule="auto"/>
              <w:textAlignment w:val="baseline"/>
              <w:rPr>
                <w:rFonts w:eastAsia="Times New Roman" w:cs="Arial"/>
                <w:i/>
                <w:iCs/>
                <w:lang w:eastAsia="en-GB"/>
              </w:rPr>
            </w:pPr>
          </w:p>
          <w:p w14:paraId="70D2B493" w14:textId="77777777" w:rsidR="006C727E" w:rsidRPr="00F843D2" w:rsidRDefault="00000000" w:rsidP="222FCCA7">
            <w:pPr>
              <w:spacing w:line="276" w:lineRule="auto"/>
              <w:textAlignment w:val="baseline"/>
              <w:rPr>
                <w:rFonts w:eastAsia="Times New Roman" w:cs="Arial"/>
                <w:lang w:eastAsia="en-GB"/>
              </w:rPr>
            </w:pPr>
            <w:r>
              <w:rPr>
                <w:rFonts w:eastAsia="Arial" w:cs="Arial"/>
                <w:i/>
                <w:iCs/>
                <w:lang w:val="pt-BR" w:eastAsia="en-GB"/>
              </w:rPr>
              <w:t>Opções de classificação: 1 = mais importante, 4 = menos importante.</w:t>
            </w:r>
          </w:p>
        </w:tc>
      </w:tr>
      <w:tr w:rsidR="00890D3E" w14:paraId="300DFC26" w14:textId="77777777" w:rsidTr="00F123FC">
        <w:trPr>
          <w:trHeight w:val="465"/>
        </w:trPr>
        <w:tc>
          <w:tcPr>
            <w:tcW w:w="744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5AB525" w14:textId="77777777" w:rsidR="00597C7A" w:rsidRPr="00F843D2" w:rsidRDefault="00000000" w:rsidP="00B10EF4">
            <w:pPr>
              <w:pStyle w:val="ListParagraph"/>
              <w:numPr>
                <w:ilvl w:val="0"/>
                <w:numId w:val="55"/>
              </w:numPr>
              <w:spacing w:line="276" w:lineRule="auto"/>
              <w:ind w:left="447" w:hanging="447"/>
              <w:textAlignment w:val="baseline"/>
              <w:rPr>
                <w:rFonts w:cs="Arial"/>
                <w:color w:val="000000"/>
              </w:rPr>
            </w:pPr>
            <w:r>
              <w:rPr>
                <w:rFonts w:eastAsia="Arial" w:cs="Arial"/>
                <w:color w:val="000000"/>
                <w:lang w:val="pt-BR"/>
              </w:rPr>
              <w:t>(A) Priorizamos as empresas com maior importância estratégica em nossa carteira.</w:t>
            </w:r>
          </w:p>
          <w:p w14:paraId="47E414F9" w14:textId="77777777" w:rsidR="00CE50D2" w:rsidRPr="00F843D2" w:rsidRDefault="00000000" w:rsidP="00845F28">
            <w:pPr>
              <w:pStyle w:val="ListParagraph"/>
              <w:spacing w:line="276" w:lineRule="auto"/>
              <w:ind w:left="447"/>
              <w:textAlignment w:val="baseline"/>
              <w:rPr>
                <w:rFonts w:cs="Arial"/>
                <w:i/>
                <w:color w:val="000000"/>
              </w:rPr>
            </w:pPr>
            <w:r>
              <w:rPr>
                <w:rFonts w:eastAsia="Arial" w:cs="Arial"/>
                <w:i/>
                <w:iCs/>
                <w:color w:val="000000"/>
                <w:lang w:val="pt-BR"/>
              </w:rPr>
              <w:t xml:space="preserve">Por exemplo, o signatário pode priorizar aquelas empresas da sua carteira que tenham uma influência mais abrangente sobre outras empresas, sobre formuladores de políticas públicas ou outros </w:t>
            </w:r>
            <w:r>
              <w:rPr>
                <w:rFonts w:eastAsia="Arial" w:cs="Arial"/>
                <w:color w:val="000000"/>
                <w:lang w:val="pt-BR"/>
              </w:rPr>
              <w:t>stakeholders</w:t>
            </w:r>
            <w:r>
              <w:rPr>
                <w:rFonts w:eastAsia="Arial" w:cs="Arial"/>
                <w:i/>
                <w:iCs/>
                <w:color w:val="000000"/>
                <w:lang w:val="pt-BR"/>
              </w:rPr>
              <w:t>.</w:t>
            </w:r>
          </w:p>
          <w:p w14:paraId="140567B5" w14:textId="77777777" w:rsidR="006C727E" w:rsidRPr="00F843D2" w:rsidRDefault="00000000" w:rsidP="00845F28">
            <w:pPr>
              <w:pStyle w:val="ListParagraph"/>
              <w:spacing w:line="276" w:lineRule="auto"/>
              <w:ind w:left="447"/>
              <w:textAlignment w:val="baseline"/>
              <w:rPr>
                <w:rFonts w:cs="Arial"/>
                <w:color w:val="000000"/>
              </w:rPr>
            </w:pPr>
            <w:r>
              <w:rPr>
                <w:rFonts w:eastAsia="Arial" w:cs="Arial"/>
                <w:color w:val="000000"/>
                <w:lang w:val="pt-BR"/>
              </w:rPr>
              <w:t>Descreva como isso é feito: _____ [Texto livre opcional: médio]</w:t>
            </w:r>
          </w:p>
        </w:tc>
        <w:tc>
          <w:tcPr>
            <w:tcW w:w="74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6836AA" w14:textId="77777777" w:rsidR="00E37E21" w:rsidRDefault="00000000" w:rsidP="00845F28">
            <w:pPr>
              <w:spacing w:line="276" w:lineRule="auto"/>
              <w:textAlignment w:val="baseline"/>
              <w:rPr>
                <w:rFonts w:eastAsia="Times New Roman" w:cs="Arial"/>
                <w:lang w:eastAsia="en-GB"/>
              </w:rPr>
            </w:pPr>
            <w:r>
              <w:rPr>
                <w:rFonts w:eastAsia="Arial" w:cs="Arial"/>
                <w:lang w:val="pt-BR" w:eastAsia="en-GB"/>
              </w:rPr>
              <w:t xml:space="preserve">[Lista suspensa] </w:t>
            </w:r>
          </w:p>
          <w:p w14:paraId="6F05DC2A" w14:textId="77777777" w:rsidR="00E24AA2" w:rsidRPr="00F843D2" w:rsidRDefault="00E24AA2" w:rsidP="00845F28">
            <w:pPr>
              <w:spacing w:line="276" w:lineRule="auto"/>
              <w:textAlignment w:val="baseline"/>
              <w:rPr>
                <w:rFonts w:eastAsia="Times New Roman" w:cs="Arial"/>
                <w:lang w:eastAsia="en-GB"/>
              </w:rPr>
            </w:pPr>
          </w:p>
          <w:p w14:paraId="4EDC313E" w14:textId="77777777" w:rsidR="00E37E21" w:rsidRPr="00F843D2" w:rsidRDefault="00000000" w:rsidP="00845F28">
            <w:pPr>
              <w:spacing w:line="276" w:lineRule="auto"/>
              <w:textAlignment w:val="baseline"/>
              <w:rPr>
                <w:rFonts w:eastAsia="Times New Roman" w:cs="Arial"/>
                <w:lang w:eastAsia="en-GB"/>
              </w:rPr>
            </w:pPr>
            <w:r>
              <w:rPr>
                <w:rFonts w:eastAsia="Arial" w:cs="Arial"/>
                <w:lang w:val="pt-BR" w:eastAsia="en-GB"/>
              </w:rPr>
              <w:t>(1) 1</w:t>
            </w:r>
          </w:p>
          <w:p w14:paraId="7059E645" w14:textId="77777777" w:rsidR="00E37E21" w:rsidRPr="00F843D2" w:rsidRDefault="00000000" w:rsidP="00845F28">
            <w:pPr>
              <w:spacing w:line="276" w:lineRule="auto"/>
              <w:textAlignment w:val="baseline"/>
              <w:rPr>
                <w:rFonts w:eastAsia="Times New Roman" w:cs="Arial"/>
                <w:lang w:eastAsia="en-GB"/>
              </w:rPr>
            </w:pPr>
            <w:r>
              <w:rPr>
                <w:rFonts w:eastAsia="Arial" w:cs="Arial"/>
                <w:lang w:val="pt-BR" w:eastAsia="en-GB"/>
              </w:rPr>
              <w:t>(2) 2</w:t>
            </w:r>
          </w:p>
          <w:p w14:paraId="43E3E199" w14:textId="77777777" w:rsidR="00E37E21" w:rsidRPr="00F843D2" w:rsidRDefault="00000000" w:rsidP="00845F28">
            <w:pPr>
              <w:spacing w:line="276" w:lineRule="auto"/>
              <w:textAlignment w:val="baseline"/>
              <w:rPr>
                <w:rFonts w:eastAsia="Times New Roman" w:cs="Arial"/>
                <w:lang w:eastAsia="en-GB"/>
              </w:rPr>
            </w:pPr>
            <w:r>
              <w:rPr>
                <w:rFonts w:eastAsia="Arial" w:cs="Arial"/>
                <w:lang w:val="pt-BR" w:eastAsia="en-GB"/>
              </w:rPr>
              <w:t>(3) 3</w:t>
            </w:r>
          </w:p>
          <w:p w14:paraId="1852803A" w14:textId="77777777" w:rsidR="006C727E" w:rsidRPr="00F843D2" w:rsidRDefault="00000000" w:rsidP="00845F28">
            <w:pPr>
              <w:spacing w:line="276" w:lineRule="auto"/>
              <w:textAlignment w:val="baseline"/>
              <w:rPr>
                <w:rFonts w:eastAsia="Times New Roman" w:cs="Arial"/>
                <w:lang w:eastAsia="en-GB"/>
              </w:rPr>
            </w:pPr>
            <w:r>
              <w:rPr>
                <w:rFonts w:eastAsia="Arial" w:cs="Arial"/>
                <w:lang w:val="pt-BR" w:eastAsia="en-GB"/>
              </w:rPr>
              <w:t>(4) 4</w:t>
            </w:r>
          </w:p>
        </w:tc>
      </w:tr>
      <w:tr w:rsidR="00890D3E" w14:paraId="070BAE26" w14:textId="77777777" w:rsidTr="00F123FC">
        <w:trPr>
          <w:trHeight w:val="465"/>
        </w:trPr>
        <w:tc>
          <w:tcPr>
            <w:tcW w:w="744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8F17CC" w14:textId="77777777" w:rsidR="0050131A" w:rsidRPr="00F843D2" w:rsidRDefault="00000000">
            <w:pPr>
              <w:pStyle w:val="ListParagraph"/>
              <w:numPr>
                <w:ilvl w:val="0"/>
                <w:numId w:val="55"/>
              </w:numPr>
              <w:spacing w:line="276" w:lineRule="auto"/>
              <w:ind w:left="447" w:hanging="447"/>
              <w:textAlignment w:val="baseline"/>
              <w:rPr>
                <w:rFonts w:cs="Arial"/>
                <w:color w:val="000000"/>
              </w:rPr>
            </w:pPr>
            <w:r>
              <w:rPr>
                <w:rFonts w:eastAsia="Arial" w:cs="Arial"/>
                <w:color w:val="000000"/>
                <w:lang w:val="pt-BR"/>
              </w:rPr>
              <w:t>(B) Priorizamos as empresas da nossa carteira que têm uma conexão mais significativa com resultados de sustentabilidade.</w:t>
            </w:r>
          </w:p>
          <w:p w14:paraId="4390A65B" w14:textId="77777777" w:rsidR="006E1665" w:rsidRPr="00F843D2" w:rsidRDefault="00000000" w:rsidP="00845F28">
            <w:pPr>
              <w:pStyle w:val="ListParagraph"/>
              <w:spacing w:line="276" w:lineRule="auto"/>
              <w:ind w:left="447"/>
              <w:textAlignment w:val="baseline"/>
              <w:rPr>
                <w:rFonts w:cs="Arial"/>
                <w:i/>
                <w:color w:val="000000"/>
              </w:rPr>
            </w:pPr>
            <w:r>
              <w:rPr>
                <w:rFonts w:eastAsia="Arial" w:cs="Arial"/>
                <w:i/>
                <w:iCs/>
                <w:color w:val="000000"/>
                <w:lang w:val="pt-BR"/>
              </w:rPr>
              <w:t>Por exemplo, o signatário pode fazer engajamento com pelo menos 20 de suas investidas com mais emissões ou com empresas em setores conhecidos por terem condições ruins de trabalho de forma generalizada.</w:t>
            </w:r>
          </w:p>
          <w:p w14:paraId="1F4AC235" w14:textId="77777777" w:rsidR="006C727E" w:rsidRPr="00F843D2" w:rsidRDefault="00000000" w:rsidP="00845F28">
            <w:pPr>
              <w:pStyle w:val="ListParagraph"/>
              <w:spacing w:line="276" w:lineRule="auto"/>
              <w:ind w:left="447"/>
              <w:textAlignment w:val="baseline"/>
              <w:rPr>
                <w:rFonts w:cs="Arial"/>
                <w:color w:val="000000"/>
              </w:rPr>
            </w:pPr>
            <w:r>
              <w:rPr>
                <w:rFonts w:eastAsia="Arial" w:cs="Arial"/>
                <w:color w:val="000000"/>
                <w:lang w:val="pt-BR"/>
              </w:rPr>
              <w:t>Descreva como isso é feito: _____ [Texto livre opcional: médio]</w:t>
            </w:r>
          </w:p>
        </w:tc>
        <w:tc>
          <w:tcPr>
            <w:tcW w:w="7445" w:type="dxa"/>
            <w:gridSpan w:val="3"/>
            <w:shd w:val="clear" w:color="auto" w:fill="auto"/>
            <w:vAlign w:val="center"/>
          </w:tcPr>
          <w:p w14:paraId="12093A3B" w14:textId="77777777" w:rsidR="006C727E" w:rsidRPr="00F843D2" w:rsidRDefault="00000000" w:rsidP="00845F2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45957131" w14:textId="77777777" w:rsidTr="00F123FC">
        <w:trPr>
          <w:trHeight w:val="465"/>
        </w:trPr>
        <w:tc>
          <w:tcPr>
            <w:tcW w:w="744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248A92" w14:textId="77777777" w:rsidR="00E61BA9" w:rsidRPr="00F843D2" w:rsidRDefault="00000000">
            <w:pPr>
              <w:pStyle w:val="ListParagraph"/>
              <w:numPr>
                <w:ilvl w:val="0"/>
                <w:numId w:val="55"/>
              </w:numPr>
              <w:spacing w:line="276" w:lineRule="auto"/>
              <w:ind w:left="447" w:hanging="447"/>
              <w:textAlignment w:val="baseline"/>
              <w:rPr>
                <w:rFonts w:cs="Arial"/>
                <w:color w:val="000000"/>
              </w:rPr>
            </w:pPr>
            <w:r>
              <w:rPr>
                <w:rFonts w:eastAsia="Arial" w:cs="Arial"/>
                <w:color w:val="000000"/>
                <w:lang w:val="pt-BR"/>
              </w:rPr>
              <w:t>(C) Priorizamos empresas da nossa carteira de forma a nos assegurar de que cobrimos uma certa proporção dos resultados de sustentabilidade que estamos promovendo.</w:t>
            </w:r>
          </w:p>
          <w:p w14:paraId="22E4E7AB" w14:textId="77777777" w:rsidR="00305CFD" w:rsidRPr="00F843D2" w:rsidRDefault="00000000" w:rsidP="00845F28">
            <w:pPr>
              <w:pStyle w:val="ListParagraph"/>
              <w:spacing w:line="276" w:lineRule="auto"/>
              <w:ind w:left="447"/>
              <w:textAlignment w:val="baseline"/>
              <w:rPr>
                <w:rFonts w:cs="Arial"/>
                <w:i/>
                <w:color w:val="000000"/>
              </w:rPr>
            </w:pPr>
            <w:r>
              <w:rPr>
                <w:rFonts w:eastAsia="Arial" w:cs="Arial"/>
                <w:i/>
                <w:iCs/>
                <w:color w:val="000000"/>
                <w:lang w:val="pt-BR"/>
              </w:rPr>
              <w:t xml:space="preserve">Por exemplo, o signatário pode fazer engajamento com empresas que cubram pelo menos 65% das emissões financiadas em sua carteira, ou com </w:t>
            </w:r>
            <w:r>
              <w:rPr>
                <w:rFonts w:eastAsia="Arial" w:cs="Arial"/>
                <w:i/>
                <w:iCs/>
                <w:color w:val="000000"/>
                <w:lang w:val="pt-BR"/>
              </w:rPr>
              <w:lastRenderedPageBreak/>
              <w:t>100% das empresas da carteira que operam em áreas de conflito e alto risco.</w:t>
            </w:r>
          </w:p>
          <w:p w14:paraId="429862CA" w14:textId="77777777" w:rsidR="006C727E" w:rsidRPr="00F843D2" w:rsidRDefault="00000000" w:rsidP="00845F28">
            <w:pPr>
              <w:pStyle w:val="ListParagraph"/>
              <w:spacing w:line="276" w:lineRule="auto"/>
              <w:ind w:left="447"/>
              <w:textAlignment w:val="baseline"/>
              <w:rPr>
                <w:rFonts w:cs="Arial"/>
                <w:color w:val="000000"/>
              </w:rPr>
            </w:pPr>
            <w:r>
              <w:rPr>
                <w:rFonts w:eastAsia="Arial" w:cs="Arial"/>
                <w:color w:val="000000"/>
                <w:lang w:val="pt-BR"/>
              </w:rPr>
              <w:t>Descreva como isso é feito: _____ [Texto livre opcional: médio]</w:t>
            </w:r>
          </w:p>
        </w:tc>
        <w:tc>
          <w:tcPr>
            <w:tcW w:w="7445" w:type="dxa"/>
            <w:gridSpan w:val="3"/>
            <w:shd w:val="clear" w:color="auto" w:fill="auto"/>
            <w:vAlign w:val="center"/>
          </w:tcPr>
          <w:p w14:paraId="6B12A6CA" w14:textId="77777777" w:rsidR="006C727E" w:rsidRPr="00F843D2" w:rsidRDefault="00000000" w:rsidP="00845F28">
            <w:pPr>
              <w:spacing w:line="276" w:lineRule="auto"/>
              <w:textAlignment w:val="baseline"/>
              <w:rPr>
                <w:rFonts w:cs="Arial"/>
                <w:color w:val="000000"/>
              </w:rPr>
            </w:pPr>
            <w:r w:rsidRPr="00F843D2">
              <w:rPr>
                <w:rFonts w:eastAsia="Times New Roman" w:cs="Arial"/>
                <w:lang w:eastAsia="en-GB"/>
              </w:rPr>
              <w:lastRenderedPageBreak/>
              <w:t>…</w:t>
            </w:r>
          </w:p>
        </w:tc>
      </w:tr>
      <w:tr w:rsidR="00890D3E" w14:paraId="0930FFCB" w14:textId="77777777" w:rsidTr="00F123FC">
        <w:trPr>
          <w:trHeight w:val="465"/>
        </w:trPr>
        <w:tc>
          <w:tcPr>
            <w:tcW w:w="744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244E87" w14:textId="77777777" w:rsidR="00E61847" w:rsidRPr="00F843D2" w:rsidRDefault="00000000" w:rsidP="00845F28">
            <w:pPr>
              <w:pStyle w:val="ListParagraph"/>
              <w:numPr>
                <w:ilvl w:val="0"/>
                <w:numId w:val="55"/>
              </w:numPr>
              <w:spacing w:line="276" w:lineRule="auto"/>
              <w:ind w:left="447" w:hanging="447"/>
              <w:textAlignment w:val="baseline"/>
              <w:rPr>
                <w:rFonts w:cs="Arial"/>
                <w:color w:val="000000"/>
              </w:rPr>
            </w:pPr>
            <w:r>
              <w:rPr>
                <w:rFonts w:eastAsia="Arial" w:cs="Arial"/>
                <w:color w:val="000000"/>
                <w:lang w:val="pt-BR"/>
              </w:rPr>
              <w:t>(D) Outro</w:t>
            </w:r>
          </w:p>
          <w:p w14:paraId="38E54FD5" w14:textId="77777777" w:rsidR="006C727E" w:rsidRPr="00F843D2" w:rsidRDefault="00000000" w:rsidP="00845F28">
            <w:pPr>
              <w:pStyle w:val="ListParagraph"/>
              <w:spacing w:line="276" w:lineRule="auto"/>
              <w:ind w:left="447"/>
              <w:textAlignment w:val="baseline"/>
              <w:rPr>
                <w:rFonts w:cs="Arial"/>
                <w:color w:val="000000"/>
              </w:rPr>
            </w:pPr>
            <w:r>
              <w:rPr>
                <w:rFonts w:eastAsia="Arial" w:cs="Arial"/>
                <w:color w:val="000000"/>
                <w:lang w:val="pt-BR"/>
              </w:rPr>
              <w:t>Descreva: _____ [Texto livre opcional: médio]</w:t>
            </w:r>
          </w:p>
        </w:tc>
        <w:tc>
          <w:tcPr>
            <w:tcW w:w="7445" w:type="dxa"/>
            <w:gridSpan w:val="3"/>
            <w:shd w:val="clear" w:color="auto" w:fill="auto"/>
            <w:vAlign w:val="center"/>
          </w:tcPr>
          <w:p w14:paraId="50348076" w14:textId="77777777" w:rsidR="006C727E" w:rsidRPr="00F843D2" w:rsidRDefault="00000000" w:rsidP="00845F28">
            <w:pPr>
              <w:spacing w:line="276" w:lineRule="auto"/>
              <w:textAlignment w:val="baseline"/>
              <w:rPr>
                <w:rFonts w:cs="Arial"/>
                <w:color w:val="000000"/>
              </w:rPr>
            </w:pPr>
            <w:r>
              <w:rPr>
                <w:rFonts w:eastAsia="Arial" w:cs="Arial"/>
                <w:lang w:val="pt-BR" w:eastAsia="en-GB"/>
              </w:rPr>
              <w:t>[O mesmo que acima]</w:t>
            </w:r>
          </w:p>
        </w:tc>
      </w:tr>
      <w:tr w:rsidR="00890D3E" w14:paraId="0611CB01" w14:textId="77777777" w:rsidTr="00F123FC">
        <w:trPr>
          <w:trHeight w:val="300"/>
        </w:trPr>
        <w:tc>
          <w:tcPr>
            <w:tcW w:w="14889" w:type="dxa"/>
            <w:gridSpan w:val="7"/>
            <w:tcBorders>
              <w:left w:val="nil"/>
              <w:right w:val="nil"/>
            </w:tcBorders>
            <w:shd w:val="clear" w:color="auto" w:fill="FFFFFF" w:themeFill="background1"/>
            <w:tcMar>
              <w:top w:w="0" w:type="dxa"/>
              <w:bottom w:w="0" w:type="dxa"/>
            </w:tcMar>
            <w:vAlign w:val="center"/>
          </w:tcPr>
          <w:p w14:paraId="37D1C8D1" w14:textId="77777777" w:rsidR="006C727E" w:rsidRPr="00F843D2" w:rsidRDefault="006C727E">
            <w:pPr>
              <w:spacing w:line="240" w:lineRule="auto"/>
              <w:jc w:val="center"/>
              <w:textAlignment w:val="baseline"/>
              <w:rPr>
                <w:rStyle w:val="Hyperlink"/>
                <w:sz w:val="16"/>
                <w:szCs w:val="16"/>
              </w:rPr>
            </w:pPr>
          </w:p>
        </w:tc>
      </w:tr>
      <w:tr w:rsidR="00890D3E" w14:paraId="3039208F" w14:textId="77777777" w:rsidTr="00F123FC">
        <w:trPr>
          <w:trHeight w:val="300"/>
        </w:trPr>
        <w:tc>
          <w:tcPr>
            <w:tcW w:w="14889" w:type="dxa"/>
            <w:gridSpan w:val="7"/>
            <w:shd w:val="clear" w:color="auto" w:fill="0070C0"/>
            <w:vAlign w:val="center"/>
          </w:tcPr>
          <w:p w14:paraId="73A58701" w14:textId="77777777" w:rsidR="006C727E"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5198E05A" w14:textId="77777777" w:rsidTr="00F123FC">
        <w:trPr>
          <w:trHeight w:val="300"/>
        </w:trPr>
        <w:tc>
          <w:tcPr>
            <w:tcW w:w="1843" w:type="dxa"/>
            <w:shd w:val="clear" w:color="auto" w:fill="auto"/>
            <w:vAlign w:val="center"/>
          </w:tcPr>
          <w:p w14:paraId="1AA2D6B5" w14:textId="77777777" w:rsidR="006C727E" w:rsidRPr="00F843D2" w:rsidRDefault="00000000">
            <w:pPr>
              <w:rPr>
                <w:rStyle w:val="Hyperlink"/>
                <w:b/>
                <w:sz w:val="16"/>
                <w:szCs w:val="16"/>
              </w:rPr>
            </w:pPr>
            <w:r>
              <w:rPr>
                <w:rFonts w:eastAsia="Arial"/>
                <w:b/>
                <w:bCs/>
                <w:sz w:val="16"/>
                <w:szCs w:val="16"/>
                <w:lang w:val="pt-BR"/>
              </w:rPr>
              <w:t>Objetivo do indicador</w:t>
            </w:r>
          </w:p>
        </w:tc>
        <w:tc>
          <w:tcPr>
            <w:tcW w:w="13046" w:type="dxa"/>
            <w:gridSpan w:val="6"/>
            <w:shd w:val="clear" w:color="auto" w:fill="auto"/>
            <w:vAlign w:val="center"/>
          </w:tcPr>
          <w:p w14:paraId="74139F8A" w14:textId="77777777" w:rsidR="00E16564" w:rsidRPr="00F843D2" w:rsidRDefault="00000000" w:rsidP="00E16564">
            <w:pPr>
              <w:rPr>
                <w:rStyle w:val="Hyperlink"/>
                <w:color w:val="000000" w:themeColor="text1"/>
                <w:sz w:val="16"/>
                <w:szCs w:val="16"/>
              </w:rPr>
            </w:pPr>
            <w:r>
              <w:rPr>
                <w:rStyle w:val="Hyperlink"/>
                <w:rFonts w:eastAsia="Arial"/>
                <w:color w:val="000000"/>
                <w:sz w:val="16"/>
                <w:szCs w:val="16"/>
                <w:lang w:val="pt-BR"/>
              </w:rPr>
              <w:t>Este indicador procura compreender como o signatário decide em quais empresas deve concentrar seus esforços de</w:t>
            </w:r>
            <w:r>
              <w:rPr>
                <w:rStyle w:val="Hyperlink"/>
                <w:rFonts w:eastAsia="Arial"/>
                <w:i/>
                <w:iCs/>
                <w:color w:val="000000"/>
                <w:sz w:val="16"/>
                <w:szCs w:val="16"/>
                <w:lang w:val="pt-BR"/>
              </w:rPr>
              <w:t xml:space="preserve"> stewardship</w:t>
            </w:r>
            <w:r>
              <w:rPr>
                <w:rStyle w:val="Hyperlink"/>
                <w:rFonts w:eastAsia="Arial"/>
                <w:color w:val="000000"/>
                <w:sz w:val="16"/>
                <w:szCs w:val="16"/>
                <w:lang w:val="pt-BR"/>
              </w:rPr>
              <w:t xml:space="preserve"> para progredir em resultados de sustentabilidade. Muitos signatários não conseguem fazer engajamento com todas as investidas que estão (ou podem estar) causando ou contribuindo para um resultado de sustentabilidade. Consequentemente, o signatário geralmente precisa priorizar as investidas com as quais fazer engajamento para progredir nos resultados de sustentabilidade. </w:t>
            </w:r>
          </w:p>
          <w:p w14:paraId="2FDC5D68" w14:textId="77777777" w:rsidR="00E16564" w:rsidRPr="00F843D2" w:rsidRDefault="00E16564" w:rsidP="00E16564">
            <w:pPr>
              <w:rPr>
                <w:rStyle w:val="Hyperlink"/>
                <w:color w:val="000000" w:themeColor="text1"/>
                <w:sz w:val="16"/>
                <w:szCs w:val="16"/>
              </w:rPr>
            </w:pPr>
          </w:p>
          <w:p w14:paraId="33F82464" w14:textId="77777777" w:rsidR="006C727E" w:rsidRPr="00F843D2" w:rsidRDefault="00000000" w:rsidP="0015348A">
            <w:pPr>
              <w:rPr>
                <w:rStyle w:val="Hyperlink"/>
                <w:color w:val="000000" w:themeColor="text1"/>
                <w:sz w:val="16"/>
                <w:szCs w:val="16"/>
              </w:rPr>
            </w:pPr>
            <w:r>
              <w:rPr>
                <w:rStyle w:val="Hyperlink"/>
                <w:rFonts w:eastAsia="Arial"/>
                <w:color w:val="000000"/>
                <w:sz w:val="16"/>
                <w:szCs w:val="16"/>
                <w:lang w:val="pt-BR"/>
              </w:rPr>
              <w:t xml:space="preserve">Considera-se uma boa prática conduzir esta priorização com base na importância da (possível) contribuição das investidas para estes resultados. Para resultados relacionados a direitos humanos, uma boa prática é que o signatário priorize as investidas nas quais se concentrará com base no conceito de gravidade, avaliando a escala do resultado (para os direitos de uma pessoa ou um grupo), seu escopo (número de pessoas afetadas) e seu caráter irremediável (os limites da capacidade de retornar as pessoas afetadas a uma situação no mínimo equivalente à sua situação anterior). </w:t>
            </w:r>
          </w:p>
        </w:tc>
      </w:tr>
      <w:tr w:rsidR="00890D3E" w14:paraId="3A7F5C07" w14:textId="77777777" w:rsidTr="00F123FC">
        <w:trPr>
          <w:trHeight w:val="300"/>
        </w:trPr>
        <w:tc>
          <w:tcPr>
            <w:tcW w:w="1843" w:type="dxa"/>
            <w:shd w:val="clear" w:color="auto" w:fill="auto"/>
            <w:vAlign w:val="center"/>
          </w:tcPr>
          <w:p w14:paraId="70E3B63B" w14:textId="77777777" w:rsidR="006C727E" w:rsidRPr="00F843D2" w:rsidRDefault="00000000">
            <w:pPr>
              <w:rPr>
                <w:rStyle w:val="Hyperlink"/>
                <w:b/>
                <w:sz w:val="16"/>
                <w:szCs w:val="16"/>
              </w:rPr>
            </w:pPr>
            <w:r>
              <w:rPr>
                <w:rFonts w:eastAsia="Arial"/>
                <w:b/>
                <w:bCs/>
                <w:sz w:val="16"/>
                <w:szCs w:val="16"/>
                <w:lang w:val="pt-BR"/>
              </w:rPr>
              <w:t>Orientações adicionais</w:t>
            </w:r>
          </w:p>
        </w:tc>
        <w:tc>
          <w:tcPr>
            <w:tcW w:w="13046" w:type="dxa"/>
            <w:gridSpan w:val="6"/>
            <w:shd w:val="clear" w:color="auto" w:fill="auto"/>
            <w:vAlign w:val="center"/>
          </w:tcPr>
          <w:p w14:paraId="6AD2F7F5" w14:textId="77777777" w:rsidR="002A164A" w:rsidRPr="00F843D2" w:rsidRDefault="00000000" w:rsidP="009839A1">
            <w:pPr>
              <w:rPr>
                <w:rStyle w:val="Hyperlink"/>
                <w:color w:val="000000" w:themeColor="text1"/>
                <w:sz w:val="16"/>
                <w:szCs w:val="16"/>
              </w:rPr>
            </w:pPr>
            <w:r>
              <w:rPr>
                <w:rStyle w:val="Hyperlink"/>
                <w:rFonts w:eastAsia="Arial"/>
                <w:color w:val="000000"/>
                <w:sz w:val="16"/>
                <w:szCs w:val="16"/>
                <w:lang w:val="pt-BR"/>
              </w:rPr>
              <w:t xml:space="preserve">As respostas a este indicador podem se referir ao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individual e/ou colaborativo com investidas.</w:t>
            </w:r>
          </w:p>
        </w:tc>
      </w:tr>
      <w:tr w:rsidR="00890D3E" w14:paraId="02A11723" w14:textId="77777777" w:rsidTr="00F123FC">
        <w:trPr>
          <w:trHeight w:val="300"/>
        </w:trPr>
        <w:tc>
          <w:tcPr>
            <w:tcW w:w="1843" w:type="dxa"/>
            <w:shd w:val="clear" w:color="auto" w:fill="auto"/>
            <w:vAlign w:val="center"/>
          </w:tcPr>
          <w:p w14:paraId="42FA5348" w14:textId="77777777" w:rsidR="006C727E" w:rsidRPr="00F843D2" w:rsidRDefault="00000000">
            <w:pPr>
              <w:rPr>
                <w:b/>
                <w:bCs/>
                <w:sz w:val="16"/>
                <w:szCs w:val="16"/>
              </w:rPr>
            </w:pPr>
            <w:r>
              <w:rPr>
                <w:rFonts w:eastAsia="Arial"/>
                <w:b/>
                <w:bCs/>
                <w:sz w:val="16"/>
                <w:szCs w:val="16"/>
                <w:lang w:val="pt-BR"/>
              </w:rPr>
              <w:t>Outros materiais</w:t>
            </w:r>
          </w:p>
        </w:tc>
        <w:tc>
          <w:tcPr>
            <w:tcW w:w="13046" w:type="dxa"/>
            <w:gridSpan w:val="6"/>
            <w:shd w:val="clear" w:color="auto" w:fill="auto"/>
            <w:vAlign w:val="center"/>
          </w:tcPr>
          <w:p w14:paraId="1859C9B9" w14:textId="77777777" w:rsidR="005C6C87" w:rsidRPr="00F843D2" w:rsidRDefault="00000000" w:rsidP="005C6C87">
            <w:pPr>
              <w:rPr>
                <w:rStyle w:val="Hyperlink"/>
                <w:color w:val="000000" w:themeColor="text1"/>
                <w:sz w:val="16"/>
                <w:szCs w:val="16"/>
              </w:rPr>
            </w:pPr>
            <w:r>
              <w:rPr>
                <w:rStyle w:val="Hyperlink"/>
                <w:rFonts w:eastAsia="Arial"/>
                <w:color w:val="000000"/>
                <w:sz w:val="16"/>
                <w:szCs w:val="16"/>
                <w:lang w:val="pt-BR"/>
              </w:rPr>
              <w:t xml:space="preserve">Para mais referências, consulte as Partes 3 e 4 do documento </w:t>
            </w:r>
            <w:hyperlink r:id="rId89"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479C8C82" w14:textId="77777777" w:rsidR="005C6C87" w:rsidRPr="00F843D2" w:rsidRDefault="005C6C87" w:rsidP="005C6C87">
            <w:pPr>
              <w:rPr>
                <w:rStyle w:val="Hyperlink"/>
                <w:color w:val="000000" w:themeColor="text1"/>
                <w:sz w:val="16"/>
                <w:szCs w:val="16"/>
              </w:rPr>
            </w:pPr>
          </w:p>
          <w:p w14:paraId="5BC729F2" w14:textId="77777777" w:rsidR="006C727E" w:rsidRPr="00F843D2" w:rsidRDefault="00000000">
            <w:pPr>
              <w:rPr>
                <w:rStyle w:val="Hyperlink"/>
                <w:color w:val="000000" w:themeColor="text1"/>
                <w:sz w:val="16"/>
                <w:szCs w:val="16"/>
              </w:rPr>
            </w:pPr>
            <w:r>
              <w:rPr>
                <w:rStyle w:val="Hyperlink"/>
                <w:rFonts w:eastAsia="Arial"/>
                <w:color w:val="000000"/>
                <w:sz w:val="16"/>
                <w:szCs w:val="16"/>
                <w:lang w:val="pt-BR"/>
              </w:rPr>
              <w:t xml:space="preserve">Consulte também o guia do PRI </w:t>
            </w:r>
            <w:hyperlink r:id="rId90" w:history="1">
              <w:r>
                <w:rPr>
                  <w:rStyle w:val="Hyperlink"/>
                  <w:rFonts w:eastAsia="Arial"/>
                  <w:sz w:val="16"/>
                  <w:szCs w:val="16"/>
                  <w:lang w:val="pt-BR"/>
                </w:rPr>
                <w:t>Active Ownership 2.0</w:t>
              </w:r>
            </w:hyperlink>
            <w:r>
              <w:rPr>
                <w:rStyle w:val="Hyperlink"/>
                <w:rFonts w:eastAsia="Arial"/>
                <w:color w:val="000000"/>
                <w:sz w:val="16"/>
                <w:szCs w:val="16"/>
                <w:lang w:val="pt-BR"/>
              </w:rPr>
              <w:t xml:space="preserve"> sobre o aprimoramento do engajamento e do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pelos signatários.</w:t>
            </w:r>
          </w:p>
        </w:tc>
      </w:tr>
      <w:tr w:rsidR="00890D3E" w14:paraId="4317B5AC" w14:textId="77777777" w:rsidTr="00F123FC">
        <w:trPr>
          <w:trHeight w:val="300"/>
        </w:trPr>
        <w:tc>
          <w:tcPr>
            <w:tcW w:w="14889" w:type="dxa"/>
            <w:gridSpan w:val="7"/>
            <w:shd w:val="clear" w:color="auto" w:fill="0070C0"/>
            <w:vAlign w:val="center"/>
          </w:tcPr>
          <w:p w14:paraId="7901549B" w14:textId="77777777" w:rsidR="006C727E"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15B750D2" w14:textId="77777777" w:rsidTr="00F123FC">
        <w:trPr>
          <w:trHeight w:val="300"/>
        </w:trPr>
        <w:tc>
          <w:tcPr>
            <w:tcW w:w="1843" w:type="dxa"/>
            <w:shd w:val="clear" w:color="auto" w:fill="auto"/>
            <w:vAlign w:val="center"/>
          </w:tcPr>
          <w:p w14:paraId="7FA15F86" w14:textId="77777777" w:rsidR="008D3482" w:rsidRPr="00F843D2" w:rsidRDefault="00000000" w:rsidP="008D3482">
            <w:pPr>
              <w:rPr>
                <w:b/>
                <w:bCs/>
                <w:sz w:val="16"/>
                <w:szCs w:val="16"/>
              </w:rPr>
            </w:pPr>
            <w:r>
              <w:rPr>
                <w:rFonts w:eastAsia="Arial"/>
                <w:b/>
                <w:bCs/>
                <w:sz w:val="16"/>
                <w:szCs w:val="16"/>
                <w:lang w:val="pt-BR"/>
              </w:rPr>
              <w:t>Subordinado a</w:t>
            </w:r>
          </w:p>
        </w:tc>
        <w:tc>
          <w:tcPr>
            <w:tcW w:w="13046" w:type="dxa"/>
            <w:gridSpan w:val="6"/>
            <w:shd w:val="clear" w:color="auto" w:fill="auto"/>
          </w:tcPr>
          <w:p w14:paraId="6CDA81ED"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5]</w:t>
            </w:r>
          </w:p>
        </w:tc>
      </w:tr>
      <w:tr w:rsidR="00890D3E" w14:paraId="6DEEC762" w14:textId="77777777" w:rsidTr="00F123FC">
        <w:trPr>
          <w:trHeight w:val="300"/>
        </w:trPr>
        <w:tc>
          <w:tcPr>
            <w:tcW w:w="1843" w:type="dxa"/>
            <w:shd w:val="clear" w:color="auto" w:fill="auto"/>
            <w:vAlign w:val="center"/>
          </w:tcPr>
          <w:p w14:paraId="34A4352C" w14:textId="77777777" w:rsidR="008D3482" w:rsidRPr="00F843D2" w:rsidRDefault="00000000" w:rsidP="008D3482">
            <w:pPr>
              <w:rPr>
                <w:b/>
                <w:bCs/>
                <w:sz w:val="16"/>
                <w:szCs w:val="16"/>
              </w:rPr>
            </w:pPr>
            <w:r>
              <w:rPr>
                <w:rFonts w:eastAsia="Arial"/>
                <w:b/>
                <w:bCs/>
                <w:sz w:val="16"/>
                <w:szCs w:val="16"/>
                <w:lang w:val="pt-BR"/>
              </w:rPr>
              <w:t>Acesso para</w:t>
            </w:r>
          </w:p>
        </w:tc>
        <w:tc>
          <w:tcPr>
            <w:tcW w:w="13046" w:type="dxa"/>
            <w:gridSpan w:val="6"/>
            <w:shd w:val="clear" w:color="auto" w:fill="auto"/>
          </w:tcPr>
          <w:p w14:paraId="1A98AB42"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N/A</w:t>
            </w:r>
          </w:p>
        </w:tc>
      </w:tr>
      <w:tr w:rsidR="00890D3E" w14:paraId="21AAED3E" w14:textId="77777777" w:rsidTr="00F123FC">
        <w:trPr>
          <w:trHeight w:val="300"/>
        </w:trPr>
        <w:tc>
          <w:tcPr>
            <w:tcW w:w="14889" w:type="dxa"/>
            <w:gridSpan w:val="7"/>
            <w:shd w:val="clear" w:color="auto" w:fill="0070C0"/>
            <w:vAlign w:val="center"/>
          </w:tcPr>
          <w:p w14:paraId="7C63F495" w14:textId="77777777" w:rsidR="006C727E"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2E20F0AB" w14:textId="77777777" w:rsidTr="00F123FC">
        <w:trPr>
          <w:trHeight w:val="354"/>
        </w:trPr>
        <w:tc>
          <w:tcPr>
            <w:tcW w:w="14889" w:type="dxa"/>
            <w:gridSpan w:val="7"/>
            <w:shd w:val="clear" w:color="auto" w:fill="auto"/>
            <w:vAlign w:val="center"/>
          </w:tcPr>
          <w:p w14:paraId="355C39C4" w14:textId="77777777" w:rsidR="006C727E" w:rsidRPr="00F843D2" w:rsidRDefault="00000000">
            <w:pPr>
              <w:rPr>
                <w:bCs/>
                <w:sz w:val="16"/>
                <w:szCs w:val="16"/>
              </w:rPr>
            </w:pPr>
            <w:r>
              <w:rPr>
                <w:rFonts w:eastAsia="Arial"/>
                <w:bCs/>
                <w:sz w:val="16"/>
                <w:szCs w:val="16"/>
                <w:lang w:val="pt-BR"/>
              </w:rPr>
              <w:t>Não pontua</w:t>
            </w:r>
          </w:p>
        </w:tc>
      </w:tr>
    </w:tbl>
    <w:p w14:paraId="40BD8924" w14:textId="77777777" w:rsidR="00B809B1" w:rsidRPr="00F843D2" w:rsidRDefault="00B809B1">
      <w:pPr>
        <w:spacing w:after="160" w:line="259" w:lineRule="auto"/>
      </w:pPr>
    </w:p>
    <w:p w14:paraId="42430CAF" w14:textId="77777777" w:rsidR="006C727E" w:rsidRPr="00F843D2" w:rsidRDefault="00000000">
      <w:pPr>
        <w:spacing w:after="160" w:line="259" w:lineRule="auto"/>
      </w:pPr>
      <w:r w:rsidRPr="00F843D2">
        <w:br w:type="page"/>
      </w:r>
    </w:p>
    <w:p w14:paraId="214A70EA" w14:textId="77777777" w:rsidR="00E201C4" w:rsidRPr="00F843D2" w:rsidRDefault="00000000" w:rsidP="00E201C4">
      <w:pPr>
        <w:pStyle w:val="Heading2"/>
        <w:tabs>
          <w:tab w:val="left" w:pos="12758"/>
        </w:tabs>
      </w:pPr>
      <w:bookmarkStart w:id="32" w:name="_Toc129454385"/>
      <w:r>
        <w:rPr>
          <w:rFonts w:eastAsia="Arial" w:cs="Times New Roman"/>
          <w:bCs/>
          <w:i/>
          <w:iCs/>
          <w:szCs w:val="28"/>
          <w:lang w:val="pt-BR"/>
        </w:rPr>
        <w:lastRenderedPageBreak/>
        <w:t>Stewardship</w:t>
      </w:r>
      <w:r>
        <w:rPr>
          <w:rFonts w:eastAsia="Arial" w:cs="Times New Roman"/>
          <w:bCs/>
          <w:szCs w:val="28"/>
          <w:lang w:val="pt-BR"/>
        </w:rPr>
        <w:t xml:space="preserve"> com gestores de investimento terceirizados [SO 10]</w:t>
      </w:r>
      <w:bookmarkEnd w:id="32"/>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171"/>
        <w:gridCol w:w="33"/>
        <w:gridCol w:w="3473"/>
        <w:gridCol w:w="1984"/>
        <w:gridCol w:w="1984"/>
      </w:tblGrid>
      <w:tr w:rsidR="00890D3E" w14:paraId="5C3D6D5A" w14:textId="77777777" w:rsidTr="000E4192">
        <w:trPr>
          <w:trHeight w:val="369"/>
        </w:trPr>
        <w:tc>
          <w:tcPr>
            <w:tcW w:w="1843" w:type="dxa"/>
            <w:vMerge w:val="restart"/>
            <w:shd w:val="clear" w:color="auto" w:fill="F2F2F2" w:themeFill="background1" w:themeFillShade="F2"/>
            <w:vAlign w:val="center"/>
            <w:hideMark/>
          </w:tcPr>
          <w:p w14:paraId="3FDA8498" w14:textId="77777777" w:rsidR="008177A3" w:rsidRPr="00F843D2" w:rsidRDefault="00000000" w:rsidP="004C1E2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D1D8EEA" w14:textId="77777777" w:rsidR="008177A3" w:rsidRPr="00F843D2" w:rsidRDefault="008177A3" w:rsidP="004C1E23">
            <w:pPr>
              <w:spacing w:line="240" w:lineRule="auto"/>
              <w:jc w:val="center"/>
              <w:textAlignment w:val="baseline"/>
              <w:rPr>
                <w:rFonts w:eastAsia="Times New Roman" w:cs="Arial"/>
                <w:b/>
                <w:sz w:val="10"/>
                <w:szCs w:val="10"/>
                <w:lang w:eastAsia="en-GB"/>
              </w:rPr>
            </w:pPr>
          </w:p>
          <w:p w14:paraId="32007CBA" w14:textId="77777777" w:rsidR="008177A3" w:rsidRPr="00F843D2" w:rsidRDefault="00000000" w:rsidP="004C1E23">
            <w:pPr>
              <w:pStyle w:val="Indicatorsubsection"/>
              <w:rPr>
                <w:b w:val="0"/>
                <w:bCs w:val="0"/>
                <w:lang w:val="en-GB"/>
              </w:rPr>
            </w:pPr>
            <w:bookmarkStart w:id="33" w:name="_Toc129454386"/>
            <w:r>
              <w:rPr>
                <w:rFonts w:eastAsia="Arial"/>
                <w:color w:val="000000"/>
                <w:lang w:val="pt-BR"/>
              </w:rPr>
              <w:t>SO 10</w:t>
            </w:r>
            <w:bookmarkEnd w:id="33"/>
          </w:p>
        </w:tc>
        <w:tc>
          <w:tcPr>
            <w:tcW w:w="1559" w:type="dxa"/>
            <w:shd w:val="clear" w:color="auto" w:fill="F2F2F2" w:themeFill="background1" w:themeFillShade="F2"/>
            <w:vAlign w:val="center"/>
            <w:hideMark/>
          </w:tcPr>
          <w:p w14:paraId="57BDBD9E" w14:textId="77777777" w:rsidR="008177A3" w:rsidRPr="00F843D2" w:rsidRDefault="00000000" w:rsidP="004C1E2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25202C45" w14:textId="77777777" w:rsidR="008177A3" w:rsidRPr="00F843D2" w:rsidRDefault="00000000" w:rsidP="004C1E23">
            <w:pPr>
              <w:spacing w:line="240" w:lineRule="auto"/>
              <w:textAlignment w:val="baseline"/>
              <w:rPr>
                <w:rFonts w:eastAsia="Times New Roman" w:cs="Arial"/>
                <w:sz w:val="14"/>
                <w:szCs w:val="14"/>
                <w:lang w:eastAsia="en-GB"/>
              </w:rPr>
            </w:pPr>
            <w:r>
              <w:rPr>
                <w:rFonts w:eastAsia="Arial"/>
                <w:b/>
                <w:bCs/>
                <w:sz w:val="22"/>
                <w:szCs w:val="22"/>
                <w:lang w:val="pt-BR"/>
              </w:rPr>
              <w:t>OO 5, SO 5</w:t>
            </w:r>
          </w:p>
        </w:tc>
        <w:tc>
          <w:tcPr>
            <w:tcW w:w="4677" w:type="dxa"/>
            <w:gridSpan w:val="3"/>
            <w:vMerge w:val="restart"/>
            <w:shd w:val="clear" w:color="auto" w:fill="F2F2F2" w:themeFill="background1" w:themeFillShade="F2"/>
            <w:vAlign w:val="center"/>
          </w:tcPr>
          <w:p w14:paraId="5E4F0CAF" w14:textId="77777777" w:rsidR="008177A3" w:rsidRPr="00F843D2" w:rsidRDefault="00000000" w:rsidP="004C1E2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9A68991" w14:textId="77777777" w:rsidR="008177A3" w:rsidRPr="00F843D2" w:rsidRDefault="008177A3" w:rsidP="004C1E23">
            <w:pPr>
              <w:spacing w:line="240" w:lineRule="auto"/>
              <w:jc w:val="center"/>
              <w:textAlignment w:val="baseline"/>
              <w:rPr>
                <w:rFonts w:eastAsia="Times New Roman" w:cs="Arial"/>
                <w:sz w:val="14"/>
                <w:szCs w:val="14"/>
                <w:lang w:eastAsia="en-GB"/>
              </w:rPr>
            </w:pPr>
          </w:p>
          <w:p w14:paraId="24F83A0C" w14:textId="77777777" w:rsidR="008177A3" w:rsidRPr="00F843D2" w:rsidRDefault="00000000" w:rsidP="004C1E23">
            <w:pPr>
              <w:jc w:val="center"/>
              <w:rPr>
                <w:sz w:val="18"/>
                <w:szCs w:val="18"/>
              </w:rPr>
            </w:pPr>
            <w:r>
              <w:rPr>
                <w:rFonts w:eastAsia="Arial"/>
                <w:b/>
                <w:bCs/>
                <w:i/>
                <w:iCs/>
                <w:sz w:val="22"/>
                <w:szCs w:val="22"/>
                <w:lang w:val="pt-BR"/>
              </w:rPr>
              <w:t>Stewardship</w:t>
            </w:r>
            <w:r>
              <w:rPr>
                <w:rFonts w:eastAsia="Arial"/>
                <w:b/>
                <w:bCs/>
                <w:sz w:val="22"/>
                <w:szCs w:val="22"/>
                <w:lang w:val="pt-BR"/>
              </w:rPr>
              <w:t xml:space="preserve"> com gestores de investimento terceirizados</w:t>
            </w:r>
          </w:p>
        </w:tc>
        <w:tc>
          <w:tcPr>
            <w:tcW w:w="1984" w:type="dxa"/>
            <w:vMerge w:val="restart"/>
            <w:shd w:val="clear" w:color="auto" w:fill="F2F2F2" w:themeFill="background1" w:themeFillShade="F2"/>
            <w:vAlign w:val="center"/>
            <w:hideMark/>
          </w:tcPr>
          <w:p w14:paraId="61D7A4F1" w14:textId="77777777" w:rsidR="008177A3" w:rsidRPr="00F843D2" w:rsidRDefault="00000000" w:rsidP="004C1E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8DF8F70" w14:textId="77777777" w:rsidR="008177A3" w:rsidRPr="00F843D2" w:rsidRDefault="008177A3" w:rsidP="004C1E23">
            <w:pPr>
              <w:spacing w:line="240" w:lineRule="auto"/>
              <w:jc w:val="center"/>
              <w:textAlignment w:val="baseline"/>
              <w:rPr>
                <w:rFonts w:eastAsia="Times New Roman" w:cs="Arial"/>
                <w:b/>
                <w:bCs/>
                <w:sz w:val="14"/>
                <w:szCs w:val="14"/>
                <w:lang w:eastAsia="en-GB"/>
              </w:rPr>
            </w:pPr>
          </w:p>
          <w:p w14:paraId="238E8605" w14:textId="77777777" w:rsidR="008177A3" w:rsidRPr="00F843D2" w:rsidRDefault="00000000" w:rsidP="004C1E2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4" w:type="dxa"/>
            <w:vMerge w:val="restart"/>
            <w:shd w:val="clear" w:color="auto" w:fill="A6A6A6" w:themeFill="background1" w:themeFillShade="A6"/>
            <w:tcMar>
              <w:top w:w="113" w:type="dxa"/>
              <w:left w:w="113" w:type="dxa"/>
              <w:bottom w:w="113" w:type="dxa"/>
              <w:right w:w="113" w:type="dxa"/>
            </w:tcMar>
            <w:vAlign w:val="center"/>
            <w:hideMark/>
          </w:tcPr>
          <w:p w14:paraId="2DB8287D" w14:textId="77777777" w:rsidR="008177A3" w:rsidRPr="00F843D2" w:rsidRDefault="00000000" w:rsidP="004C1E2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CF5FF82" w14:textId="77777777" w:rsidR="008177A3" w:rsidRPr="00F843D2" w:rsidRDefault="008177A3" w:rsidP="004C1E23">
            <w:pPr>
              <w:spacing w:line="240" w:lineRule="auto"/>
              <w:jc w:val="center"/>
              <w:textAlignment w:val="baseline"/>
              <w:rPr>
                <w:rFonts w:eastAsia="Times New Roman" w:cs="Arial"/>
                <w:b/>
                <w:bCs/>
                <w:color w:val="FFFFFF" w:themeColor="background1"/>
                <w:sz w:val="14"/>
                <w:szCs w:val="14"/>
                <w:lang w:eastAsia="en-GB"/>
              </w:rPr>
            </w:pPr>
          </w:p>
          <w:p w14:paraId="5457C543" w14:textId="77777777" w:rsidR="008177A3" w:rsidRPr="00F843D2" w:rsidRDefault="00000000" w:rsidP="004C1E2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6378D88" w14:textId="77777777" w:rsidR="008177A3" w:rsidRPr="00F843D2" w:rsidRDefault="00000000" w:rsidP="004C1E2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1EB802A7" w14:textId="77777777" w:rsidTr="000E4192">
        <w:trPr>
          <w:trHeight w:val="370"/>
        </w:trPr>
        <w:tc>
          <w:tcPr>
            <w:tcW w:w="1843" w:type="dxa"/>
            <w:vMerge/>
            <w:shd w:val="clear" w:color="auto" w:fill="F2F2F2" w:themeFill="background1" w:themeFillShade="F2"/>
            <w:vAlign w:val="center"/>
          </w:tcPr>
          <w:p w14:paraId="3B98F275" w14:textId="77777777" w:rsidR="008177A3" w:rsidRPr="00F843D2" w:rsidRDefault="008177A3" w:rsidP="00E855CE">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59A4765" w14:textId="77777777" w:rsidR="008177A3" w:rsidRPr="00F843D2" w:rsidRDefault="00000000" w:rsidP="00E855C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3AB1E62D" w14:textId="77777777" w:rsidR="008177A3" w:rsidRPr="00F843D2" w:rsidRDefault="00000000" w:rsidP="00E855CE">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F2F2F2" w:themeFill="background1" w:themeFillShade="F2"/>
            <w:vAlign w:val="center"/>
          </w:tcPr>
          <w:p w14:paraId="55D8292F" w14:textId="77777777" w:rsidR="008177A3" w:rsidRPr="00F843D2" w:rsidRDefault="008177A3" w:rsidP="00E855CE">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60B0CBEF" w14:textId="77777777" w:rsidR="008177A3" w:rsidRPr="00F843D2" w:rsidRDefault="008177A3" w:rsidP="00E855CE">
            <w:pPr>
              <w:spacing w:line="240" w:lineRule="auto"/>
              <w:jc w:val="center"/>
              <w:textAlignment w:val="baseline"/>
              <w:rPr>
                <w:rFonts w:eastAsia="Times New Roman" w:cs="Arial"/>
                <w:b/>
                <w:bCs/>
                <w:sz w:val="14"/>
                <w:szCs w:val="14"/>
                <w:lang w:eastAsia="en-GB"/>
              </w:rPr>
            </w:pPr>
          </w:p>
        </w:tc>
        <w:tc>
          <w:tcPr>
            <w:tcW w:w="1984" w:type="dxa"/>
            <w:vMerge/>
            <w:shd w:val="clear" w:color="auto" w:fill="A6A6A6" w:themeFill="background1" w:themeFillShade="A6"/>
            <w:tcMar>
              <w:top w:w="113" w:type="dxa"/>
              <w:left w:w="113" w:type="dxa"/>
              <w:bottom w:w="113" w:type="dxa"/>
              <w:right w:w="113" w:type="dxa"/>
            </w:tcMar>
            <w:vAlign w:val="center"/>
          </w:tcPr>
          <w:p w14:paraId="798C842F" w14:textId="77777777" w:rsidR="008177A3" w:rsidRPr="00F843D2" w:rsidRDefault="008177A3" w:rsidP="00247D58">
            <w:pPr>
              <w:spacing w:line="240" w:lineRule="auto"/>
              <w:textAlignment w:val="baseline"/>
              <w:rPr>
                <w:rFonts w:eastAsia="Times New Roman" w:cs="Arial"/>
                <w:b/>
                <w:bCs/>
                <w:color w:val="FFFFFF" w:themeColor="background1"/>
                <w:sz w:val="14"/>
                <w:szCs w:val="14"/>
                <w:lang w:eastAsia="en-GB"/>
              </w:rPr>
            </w:pPr>
          </w:p>
        </w:tc>
      </w:tr>
      <w:tr w:rsidR="00890D3E" w14:paraId="01BD6D22" w14:textId="77777777" w:rsidTr="00247D58">
        <w:trPr>
          <w:trHeight w:val="567"/>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44A72A6" w14:textId="77777777" w:rsidR="004E2457" w:rsidRPr="00F843D2" w:rsidRDefault="00000000" w:rsidP="222FCCA7">
            <w:pPr>
              <w:spacing w:line="276" w:lineRule="auto"/>
              <w:textAlignment w:val="baseline"/>
              <w:rPr>
                <w:rFonts w:eastAsia="Times New Roman" w:cs="Arial"/>
                <w:b/>
                <w:bCs/>
                <w:lang w:eastAsia="en-GB"/>
              </w:rPr>
            </w:pPr>
            <w:r>
              <w:rPr>
                <w:rFonts w:eastAsia="Arial" w:cs="Arial"/>
                <w:b/>
                <w:bCs/>
                <w:lang w:val="pt-BR" w:eastAsia="en-GB"/>
              </w:rPr>
              <w:t xml:space="preserve">Indique como sua organização ou os </w:t>
            </w:r>
            <w:hyperlink r:id="rId91" w:history="1">
              <w:r>
                <w:rPr>
                  <w:rFonts w:eastAsia="Arial" w:cs="Arial"/>
                  <w:b/>
                  <w:bCs/>
                  <w:color w:val="00B0F0"/>
                  <w:lang w:val="pt-BR" w:eastAsia="en-GB"/>
                </w:rPr>
                <w:t>prestadores de serviços</w:t>
              </w:r>
            </w:hyperlink>
            <w:r>
              <w:rPr>
                <w:rFonts w:eastAsia="Arial" w:cs="Arial"/>
                <w:b/>
                <w:bCs/>
                <w:lang w:val="pt-BR" w:eastAsia="en-GB"/>
              </w:rPr>
              <w:t xml:space="preserve"> atuando em seu nome fizeram engajamento com </w:t>
            </w:r>
            <w:hyperlink r:id="rId92" w:history="1">
              <w:r>
                <w:rPr>
                  <w:rFonts w:eastAsia="Arial" w:cs="Arial"/>
                  <w:b/>
                  <w:bCs/>
                  <w:color w:val="00B0F0"/>
                  <w:lang w:val="pt-BR" w:eastAsia="en-GB"/>
                </w:rPr>
                <w:t>gestores de investimento terceirizados</w:t>
              </w:r>
            </w:hyperlink>
            <w:r>
              <w:rPr>
                <w:rFonts w:eastAsia="Arial" w:cs="Arial"/>
                <w:b/>
                <w:bCs/>
                <w:lang w:val="pt-BR" w:eastAsia="en-GB"/>
              </w:rPr>
              <w:t xml:space="preserve"> para garantir que </w:t>
            </w:r>
            <w:hyperlink r:id="rId93" w:history="1">
              <w:r>
                <w:rPr>
                  <w:rFonts w:eastAsia="Arial" w:cs="Arial"/>
                  <w:b/>
                  <w:bCs/>
                  <w:color w:val="00B0F0"/>
                  <w:lang w:val="pt-BR" w:eastAsia="en-GB"/>
                </w:rPr>
                <w:t>promovessem resultados de sustentabilidade</w:t>
              </w:r>
            </w:hyperlink>
            <w:r>
              <w:rPr>
                <w:rFonts w:eastAsia="Arial" w:cs="Arial"/>
                <w:b/>
                <w:bCs/>
                <w:lang w:val="pt-BR" w:eastAsia="en-GB"/>
              </w:rPr>
              <w:t xml:space="preserve"> no exercício, inclusive prevenir e mitigar resultados negativos reais ou potenciais.</w:t>
            </w:r>
          </w:p>
          <w:p w14:paraId="071D03B4" w14:textId="77777777" w:rsidR="004E2457" w:rsidRPr="00F843D2" w:rsidRDefault="004E2457">
            <w:pPr>
              <w:spacing w:line="276" w:lineRule="auto"/>
              <w:textAlignment w:val="baseline"/>
              <w:rPr>
                <w:rFonts w:eastAsia="Times New Roman" w:cs="Arial"/>
                <w:b/>
                <w:lang w:eastAsia="en-GB"/>
              </w:rPr>
            </w:pPr>
          </w:p>
          <w:p w14:paraId="7F23C91C" w14:textId="77777777" w:rsidR="004E2457" w:rsidRPr="00F843D2" w:rsidRDefault="00000000">
            <w:pPr>
              <w:spacing w:line="276" w:lineRule="auto"/>
              <w:textAlignment w:val="baseline"/>
              <w:rPr>
                <w:rFonts w:eastAsia="Times New Roman" w:cs="Arial"/>
                <w:i/>
                <w:iCs/>
                <w:lang w:eastAsia="en-GB"/>
              </w:rPr>
            </w:pPr>
            <w:r>
              <w:rPr>
                <w:rFonts w:eastAsia="Arial" w:cs="Arial"/>
                <w:bCs/>
                <w:i/>
                <w:iCs/>
                <w:lang w:val="pt-BR" w:eastAsia="en-GB"/>
              </w:rPr>
              <w:t xml:space="preserve">Explique como sua organização fez engajamento com gestores de investimento terceirizados durante o processo de </w:t>
            </w:r>
            <w:hyperlink r:id="rId94" w:history="1">
              <w:r>
                <w:rPr>
                  <w:rFonts w:eastAsia="Arial"/>
                  <w:bCs/>
                  <w:i/>
                  <w:iCs/>
                  <w:color w:val="00B0F0"/>
                  <w:lang w:val="pt-BR" w:eastAsia="en-GB"/>
                </w:rPr>
                <w:t>seleção</w:t>
              </w:r>
            </w:hyperlink>
            <w:r>
              <w:rPr>
                <w:rFonts w:eastAsia="Arial" w:cs="Arial"/>
                <w:bCs/>
                <w:i/>
                <w:iCs/>
                <w:lang w:val="pt-BR" w:eastAsia="en-GB"/>
              </w:rPr>
              <w:t xml:space="preserve">, </w:t>
            </w:r>
            <w:hyperlink r:id="rId95" w:history="1">
              <w:r>
                <w:rPr>
                  <w:rFonts w:eastAsia="Arial"/>
                  <w:bCs/>
                  <w:i/>
                  <w:iCs/>
                  <w:color w:val="00B0F0"/>
                  <w:lang w:val="pt-BR" w:eastAsia="en-GB"/>
                </w:rPr>
                <w:t>nomeação</w:t>
              </w:r>
            </w:hyperlink>
            <w:r>
              <w:rPr>
                <w:rFonts w:eastAsia="Arial" w:cs="Arial"/>
                <w:bCs/>
                <w:i/>
                <w:iCs/>
                <w:lang w:val="pt-BR" w:eastAsia="en-GB"/>
              </w:rPr>
              <w:t xml:space="preserve"> e/ou </w:t>
            </w:r>
            <w:hyperlink r:id="rId96" w:history="1">
              <w:r>
                <w:rPr>
                  <w:rFonts w:eastAsia="Arial"/>
                  <w:bCs/>
                  <w:i/>
                  <w:iCs/>
                  <w:color w:val="00B0F0"/>
                  <w:lang w:val="pt-BR" w:eastAsia="en-GB"/>
                </w:rPr>
                <w:t>monitoramento</w:t>
              </w:r>
            </w:hyperlink>
            <w:r>
              <w:rPr>
                <w:rFonts w:eastAsia="Arial" w:cs="Arial"/>
                <w:bCs/>
                <w:i/>
                <w:iCs/>
                <w:lang w:val="pt-BR" w:eastAsia="en-GB"/>
              </w:rPr>
              <w:t xml:space="preserve"> com esta finalidade.</w:t>
            </w:r>
          </w:p>
          <w:p w14:paraId="1AE72445" w14:textId="77777777" w:rsidR="00A84C7F" w:rsidRPr="00F843D2" w:rsidRDefault="00A84C7F">
            <w:pPr>
              <w:spacing w:line="276" w:lineRule="auto"/>
              <w:textAlignment w:val="baseline"/>
              <w:rPr>
                <w:rFonts w:eastAsia="Times New Roman" w:cs="Arial"/>
                <w:i/>
                <w:iCs/>
                <w:lang w:eastAsia="en-GB"/>
              </w:rPr>
            </w:pPr>
          </w:p>
          <w:p w14:paraId="30673087" w14:textId="77777777" w:rsidR="004E2457" w:rsidRPr="00F843D2" w:rsidRDefault="00000000">
            <w:pPr>
              <w:spacing w:line="276" w:lineRule="auto"/>
              <w:textAlignment w:val="baseline"/>
              <w:rPr>
                <w:rFonts w:eastAsia="Times New Roman" w:cs="Arial"/>
                <w:i/>
                <w:lang w:eastAsia="en-GB"/>
              </w:rPr>
            </w:pPr>
            <w:r>
              <w:rPr>
                <w:rFonts w:eastAsia="Arial" w:cs="Arial"/>
                <w:bCs/>
                <w:i/>
                <w:iCs/>
                <w:lang w:val="pt-BR" w:eastAsia="en-GB"/>
              </w:rPr>
              <w:t>O signatário pode escolher se falará sobre todos os seus resultados em conjunto na opção (A) e/ou se fornecerá respostas específicas sobre alguns ou todos os resultados de sustentabilidade que está promovendo nas opções (B) a (K).</w:t>
            </w:r>
          </w:p>
        </w:tc>
      </w:tr>
      <w:tr w:rsidR="00890D3E" w14:paraId="77782ABD" w14:textId="77777777" w:rsidTr="00247D58">
        <w:trPr>
          <w:trHeight w:val="170"/>
        </w:trPr>
        <w:tc>
          <w:tcPr>
            <w:tcW w:w="7441"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106CC5" w14:textId="77777777" w:rsidR="003C695F" w:rsidRPr="00F843D2" w:rsidRDefault="003C695F">
            <w:pPr>
              <w:spacing w:line="276" w:lineRule="auto"/>
              <w:textAlignment w:val="baseline"/>
              <w:rPr>
                <w:rFonts w:eastAsia="Times New Roman" w:cs="Arial"/>
                <w:b/>
                <w:lang w:eastAsia="en-GB"/>
              </w:rPr>
            </w:pP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themeFill="accent3" w:themeFillTint="33"/>
            <w:vAlign w:val="center"/>
          </w:tcPr>
          <w:p w14:paraId="20299CFC" w14:textId="77777777" w:rsidR="003C695F" w:rsidRPr="00F843D2" w:rsidRDefault="00000000">
            <w:pPr>
              <w:spacing w:line="276" w:lineRule="auto"/>
              <w:jc w:val="center"/>
              <w:textAlignment w:val="baseline"/>
              <w:rPr>
                <w:rFonts w:cs="Arial"/>
                <w:b/>
                <w:bCs/>
                <w:color w:val="000000"/>
              </w:rPr>
            </w:pPr>
            <w:r>
              <w:rPr>
                <w:rFonts w:eastAsia="Arial"/>
                <w:b/>
                <w:bCs/>
                <w:lang w:val="pt-BR"/>
              </w:rPr>
              <w:t>(1) Descreva sua abordagem</w:t>
            </w:r>
          </w:p>
        </w:tc>
      </w:tr>
      <w:tr w:rsidR="00890D3E" w14:paraId="008BBF7A" w14:textId="77777777" w:rsidTr="00247D58">
        <w:trPr>
          <w:trHeight w:val="465"/>
        </w:trPr>
        <w:tc>
          <w:tcPr>
            <w:tcW w:w="7441"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0C8188" w14:textId="77777777" w:rsidR="003C695F" w:rsidRPr="00F843D2" w:rsidRDefault="00000000" w:rsidP="003C695F">
            <w:pPr>
              <w:spacing w:line="276" w:lineRule="auto"/>
              <w:textAlignment w:val="baseline"/>
              <w:rPr>
                <w:rFonts w:cs="Arial"/>
                <w:color w:val="000000"/>
              </w:rPr>
            </w:pPr>
            <w:r>
              <w:rPr>
                <w:rFonts w:eastAsia="Arial" w:cs="Arial"/>
                <w:color w:val="000000"/>
                <w:lang w:val="pt-BR"/>
              </w:rPr>
              <w:t>(A) Em todos os resultados de sustentabilidade</w:t>
            </w: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2D21565" w14:textId="77777777" w:rsidR="003C695F" w:rsidRPr="00F843D2" w:rsidRDefault="00000000" w:rsidP="003C695F">
            <w:pPr>
              <w:spacing w:line="276" w:lineRule="auto"/>
              <w:jc w:val="center"/>
              <w:textAlignment w:val="baseline"/>
              <w:rPr>
                <w:rFonts w:cs="Arial"/>
                <w:color w:val="000000"/>
              </w:rPr>
            </w:pPr>
            <w:r>
              <w:rPr>
                <w:rFonts w:eastAsia="Arial" w:cs="Arial"/>
                <w:lang w:val="pt-BR" w:eastAsia="en-GB"/>
              </w:rPr>
              <w:t>[Texto livre opcional: longo]</w:t>
            </w:r>
          </w:p>
        </w:tc>
      </w:tr>
      <w:tr w:rsidR="00890D3E" w14:paraId="29D20521" w14:textId="77777777" w:rsidTr="00247D58">
        <w:trPr>
          <w:trHeight w:val="199"/>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0C3D617F" w14:textId="77777777" w:rsidR="00592415" w:rsidRPr="00F843D2" w:rsidRDefault="00000000" w:rsidP="00845F28">
            <w:pPr>
              <w:spacing w:line="276" w:lineRule="auto"/>
              <w:textAlignment w:val="baseline"/>
              <w:rPr>
                <w:rFonts w:eastAsia="Times New Roman" w:cs="Arial"/>
                <w:lang w:eastAsia="en-GB"/>
              </w:rPr>
            </w:pPr>
            <w:r>
              <w:rPr>
                <w:rFonts w:eastAsia="Arial" w:cs="Arial"/>
                <w:b/>
                <w:bCs/>
                <w:color w:val="000000"/>
                <w:lang w:val="pt-BR"/>
              </w:rPr>
              <w:t>Para resultados específicos de sustentabilidade</w:t>
            </w:r>
          </w:p>
        </w:tc>
      </w:tr>
      <w:tr w:rsidR="00890D3E" w14:paraId="3CE98EC9" w14:textId="77777777" w:rsidTr="00247D58">
        <w:trPr>
          <w:trHeight w:val="465"/>
        </w:trPr>
        <w:tc>
          <w:tcPr>
            <w:tcW w:w="740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1B869C" w14:textId="77777777" w:rsidR="00A84C7F" w:rsidRPr="00F843D2" w:rsidRDefault="00000000" w:rsidP="003C695F">
            <w:pPr>
              <w:spacing w:line="276" w:lineRule="auto"/>
              <w:textAlignment w:val="baseline"/>
              <w:rPr>
                <w:rFonts w:cs="Arial"/>
                <w:color w:val="000000"/>
              </w:rPr>
            </w:pPr>
            <w:r>
              <w:rPr>
                <w:rFonts w:eastAsia="Arial" w:cs="Arial"/>
                <w:color w:val="000000"/>
                <w:lang w:val="pt-BR"/>
              </w:rPr>
              <w:t>(B) Resultado de sustentabilidade #1: [</w:t>
            </w:r>
            <w:r>
              <w:rPr>
                <w:rFonts w:eastAsia="Arial" w:cs="Arial"/>
                <w:i/>
                <w:iCs/>
                <w:lang w:val="pt-BR"/>
              </w:rPr>
              <w:t>pré-preenchido com as respostas de SO 1, coluna (3)</w:t>
            </w:r>
            <w:r>
              <w:rPr>
                <w:rFonts w:eastAsia="Arial" w:cs="Arial"/>
                <w:color w:val="000000"/>
                <w:lang w:val="pt-BR"/>
              </w:rPr>
              <w:t>]</w:t>
            </w:r>
          </w:p>
        </w:tc>
        <w:tc>
          <w:tcPr>
            <w:tcW w:w="74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007F909" w14:textId="77777777" w:rsidR="00A84C7F" w:rsidRPr="00F843D2" w:rsidRDefault="00000000" w:rsidP="003C695F">
            <w:pPr>
              <w:spacing w:line="276" w:lineRule="auto"/>
              <w:jc w:val="center"/>
              <w:textAlignment w:val="baseline"/>
              <w:rPr>
                <w:rFonts w:eastAsia="Times New Roman" w:cs="Arial"/>
                <w:lang w:eastAsia="en-GB"/>
              </w:rPr>
            </w:pPr>
            <w:r>
              <w:rPr>
                <w:rFonts w:eastAsia="Arial" w:cs="Arial"/>
                <w:lang w:val="pt-BR" w:eastAsia="en-GB"/>
              </w:rPr>
              <w:t>[O mesmo que acima]</w:t>
            </w:r>
          </w:p>
        </w:tc>
      </w:tr>
      <w:tr w:rsidR="00890D3E" w14:paraId="16657F9D" w14:textId="77777777" w:rsidTr="00247D58">
        <w:trPr>
          <w:trHeight w:val="465"/>
        </w:trPr>
        <w:tc>
          <w:tcPr>
            <w:tcW w:w="740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17778E" w14:textId="77777777" w:rsidR="003C695F" w:rsidRPr="00F843D2" w:rsidRDefault="00000000" w:rsidP="003C695F">
            <w:pPr>
              <w:spacing w:line="276" w:lineRule="auto"/>
              <w:textAlignment w:val="baseline"/>
              <w:rPr>
                <w:rFonts w:cs="Arial"/>
                <w:color w:val="000000"/>
              </w:rPr>
            </w:pPr>
            <w:r>
              <w:rPr>
                <w:rFonts w:eastAsia="Arial" w:cs="Arial"/>
                <w:color w:val="000000"/>
                <w:lang w:val="pt-BR"/>
              </w:rPr>
              <w:t>(C) Resultado de sustentabilidade #3: [</w:t>
            </w:r>
            <w:r>
              <w:rPr>
                <w:rFonts w:eastAsia="Arial" w:cs="Arial"/>
                <w:i/>
                <w:iCs/>
                <w:lang w:val="pt-BR"/>
              </w:rPr>
              <w:t>pré-preenchido com as respostas de SO 1, coluna (3)</w:t>
            </w:r>
            <w:r>
              <w:rPr>
                <w:rFonts w:eastAsia="Arial" w:cs="Arial"/>
                <w:color w:val="000000"/>
                <w:lang w:val="pt-BR"/>
              </w:rPr>
              <w:t>]</w:t>
            </w:r>
          </w:p>
        </w:tc>
        <w:tc>
          <w:tcPr>
            <w:tcW w:w="74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5267D1" w14:textId="77777777" w:rsidR="003C695F" w:rsidRPr="00F843D2" w:rsidRDefault="00000000" w:rsidP="003C695F">
            <w:pPr>
              <w:spacing w:line="276" w:lineRule="auto"/>
              <w:jc w:val="center"/>
              <w:textAlignment w:val="baseline"/>
              <w:rPr>
                <w:rFonts w:eastAsia="Times New Roman" w:cs="Arial"/>
                <w:lang w:eastAsia="en-GB"/>
              </w:rPr>
            </w:pPr>
            <w:r>
              <w:rPr>
                <w:rFonts w:eastAsia="Arial" w:cs="Arial"/>
                <w:lang w:val="pt-BR" w:eastAsia="en-GB"/>
              </w:rPr>
              <w:t>[O mesmo que acima]</w:t>
            </w:r>
          </w:p>
        </w:tc>
      </w:tr>
      <w:tr w:rsidR="00890D3E" w14:paraId="1C617EC7" w14:textId="77777777" w:rsidTr="00247D58">
        <w:trPr>
          <w:trHeight w:val="465"/>
        </w:trPr>
        <w:tc>
          <w:tcPr>
            <w:tcW w:w="740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DD76D6" w14:textId="77777777" w:rsidR="003C695F" w:rsidRPr="00F843D2" w:rsidRDefault="00000000" w:rsidP="003C695F">
            <w:pPr>
              <w:spacing w:line="276" w:lineRule="auto"/>
              <w:textAlignment w:val="baseline"/>
              <w:rPr>
                <w:rFonts w:cs="Arial"/>
                <w:color w:val="000000"/>
              </w:rPr>
            </w:pPr>
            <w:r w:rsidRPr="00F843D2">
              <w:rPr>
                <w:rFonts w:cs="Arial"/>
                <w:color w:val="000000"/>
              </w:rPr>
              <w:t>…</w:t>
            </w:r>
          </w:p>
        </w:tc>
        <w:tc>
          <w:tcPr>
            <w:tcW w:w="74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124D08D" w14:textId="77777777" w:rsidR="003C695F" w:rsidRPr="00F843D2" w:rsidRDefault="00000000" w:rsidP="003C695F">
            <w:pPr>
              <w:spacing w:line="276" w:lineRule="auto"/>
              <w:jc w:val="center"/>
              <w:textAlignment w:val="baseline"/>
              <w:rPr>
                <w:rFonts w:cs="Arial"/>
                <w:color w:val="000000"/>
              </w:rPr>
            </w:pPr>
            <w:r w:rsidRPr="00F843D2">
              <w:rPr>
                <w:rFonts w:eastAsia="Times New Roman" w:cs="Arial"/>
                <w:lang w:eastAsia="en-GB"/>
              </w:rPr>
              <w:t>…</w:t>
            </w:r>
          </w:p>
        </w:tc>
      </w:tr>
      <w:tr w:rsidR="00890D3E" w14:paraId="5A0611A8" w14:textId="77777777" w:rsidTr="00247D58">
        <w:trPr>
          <w:trHeight w:val="465"/>
        </w:trPr>
        <w:tc>
          <w:tcPr>
            <w:tcW w:w="740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494BB1" w14:textId="77777777" w:rsidR="003C695F" w:rsidRPr="00F843D2" w:rsidRDefault="00000000" w:rsidP="003C695F">
            <w:pPr>
              <w:spacing w:line="276" w:lineRule="auto"/>
              <w:textAlignment w:val="baseline"/>
              <w:rPr>
                <w:rFonts w:cs="Arial"/>
                <w:color w:val="000000"/>
              </w:rPr>
            </w:pPr>
            <w:r>
              <w:rPr>
                <w:rFonts w:eastAsia="Arial" w:cs="Arial"/>
                <w:color w:val="000000"/>
                <w:lang w:val="pt-BR"/>
              </w:rPr>
              <w:t>(K) Resultado de sustentabilidade #10: [</w:t>
            </w:r>
            <w:r>
              <w:rPr>
                <w:rFonts w:eastAsia="Arial" w:cs="Arial"/>
                <w:i/>
                <w:iCs/>
                <w:lang w:val="pt-BR"/>
              </w:rPr>
              <w:t>pré-preenchido com as respostas de SO 1, coluna (3)</w:t>
            </w:r>
            <w:r>
              <w:rPr>
                <w:rFonts w:eastAsia="Arial" w:cs="Arial"/>
                <w:color w:val="000000"/>
                <w:lang w:val="pt-BR"/>
              </w:rPr>
              <w:t>]</w:t>
            </w:r>
          </w:p>
        </w:tc>
        <w:tc>
          <w:tcPr>
            <w:tcW w:w="74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E9B65F" w14:textId="77777777" w:rsidR="003C695F" w:rsidRPr="00F843D2" w:rsidRDefault="00000000" w:rsidP="003C695F">
            <w:pPr>
              <w:spacing w:line="276" w:lineRule="auto"/>
              <w:jc w:val="center"/>
              <w:textAlignment w:val="baseline"/>
              <w:rPr>
                <w:rFonts w:cs="Arial"/>
                <w:color w:val="000000"/>
              </w:rPr>
            </w:pPr>
            <w:r>
              <w:rPr>
                <w:rFonts w:eastAsia="Arial" w:cs="Arial"/>
                <w:lang w:val="pt-BR" w:eastAsia="en-GB"/>
              </w:rPr>
              <w:t>[O mesmo que acima]</w:t>
            </w:r>
          </w:p>
        </w:tc>
      </w:tr>
      <w:tr w:rsidR="00890D3E" w14:paraId="79269628" w14:textId="77777777" w:rsidTr="00247D58">
        <w:trPr>
          <w:trHeight w:val="300"/>
        </w:trPr>
        <w:tc>
          <w:tcPr>
            <w:tcW w:w="14882"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35E04E3F" w14:textId="77777777" w:rsidR="007229E6" w:rsidRPr="00F843D2" w:rsidRDefault="007229E6">
            <w:pPr>
              <w:spacing w:line="240" w:lineRule="auto"/>
              <w:jc w:val="center"/>
              <w:textAlignment w:val="baseline"/>
              <w:rPr>
                <w:rStyle w:val="Hyperlink"/>
                <w:sz w:val="16"/>
                <w:szCs w:val="16"/>
              </w:rPr>
            </w:pPr>
          </w:p>
        </w:tc>
      </w:tr>
      <w:tr w:rsidR="00890D3E" w14:paraId="49CFBE67" w14:textId="77777777" w:rsidTr="00247D58">
        <w:trPr>
          <w:trHeight w:val="300"/>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85B837A" w14:textId="77777777" w:rsidR="007229E6"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7F8CCF97" w14:textId="77777777" w:rsidTr="00247D58">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1C86284" w14:textId="77777777" w:rsidR="007229E6" w:rsidRPr="00F843D2" w:rsidRDefault="00000000">
            <w:pPr>
              <w:rPr>
                <w:rStyle w:val="Hyperlink"/>
                <w:b/>
                <w:sz w:val="16"/>
                <w:szCs w:val="16"/>
              </w:rPr>
            </w:pPr>
            <w:r>
              <w:rPr>
                <w:rFonts w:eastAsia="Arial"/>
                <w:b/>
                <w:bCs/>
                <w:sz w:val="16"/>
                <w:szCs w:val="16"/>
                <w:lang w:val="pt-BR"/>
              </w:rPr>
              <w:t>Objetivo do indicador</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F782769" w14:textId="77777777" w:rsidR="007229E6" w:rsidRPr="00F843D2" w:rsidRDefault="00000000">
            <w:pPr>
              <w:rPr>
                <w:rStyle w:val="Hyperlink"/>
                <w:color w:val="000000" w:themeColor="text1"/>
                <w:sz w:val="16"/>
                <w:szCs w:val="16"/>
              </w:rPr>
            </w:pPr>
            <w:r>
              <w:rPr>
                <w:rStyle w:val="Hyperlink"/>
                <w:rFonts w:eastAsia="Arial"/>
                <w:color w:val="000000"/>
                <w:sz w:val="16"/>
                <w:szCs w:val="16"/>
                <w:lang w:val="pt-BR"/>
              </w:rPr>
              <w:t>Este indicador procura compreender até que ponto o signatário utilizou sua influência sobre gestores de investimento terceirizados (incluindo seus administradores (GPs), se for o caso) durante o processo de seleção, nomeação e monitoramento para progredir em resultados de sustentabilidade durante o exercício.</w:t>
            </w:r>
          </w:p>
        </w:tc>
      </w:tr>
      <w:tr w:rsidR="00890D3E" w14:paraId="0F60C0FE" w14:textId="77777777" w:rsidTr="00247D58">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804DC00" w14:textId="77777777" w:rsidR="007229E6" w:rsidRPr="00F843D2" w:rsidRDefault="00000000">
            <w:pPr>
              <w:rPr>
                <w:rStyle w:val="Hyperlink"/>
                <w:b/>
                <w:sz w:val="16"/>
                <w:szCs w:val="16"/>
              </w:rPr>
            </w:pPr>
            <w:r>
              <w:rPr>
                <w:rFonts w:eastAsia="Arial"/>
                <w:b/>
                <w:bCs/>
                <w:sz w:val="16"/>
                <w:szCs w:val="16"/>
                <w:lang w:val="pt-BR"/>
              </w:rPr>
              <w:t>Orientações adicionais</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78C77D" w14:textId="77777777" w:rsidR="00A521D8" w:rsidRPr="00F843D2" w:rsidRDefault="00000000" w:rsidP="008118A7">
            <w:pPr>
              <w:rPr>
                <w:rStyle w:val="Hyperlink"/>
                <w:color w:val="000000" w:themeColor="text1"/>
                <w:sz w:val="16"/>
                <w:szCs w:val="16"/>
              </w:rPr>
            </w:pPr>
            <w:r>
              <w:rPr>
                <w:rStyle w:val="Hyperlink"/>
                <w:rFonts w:eastAsia="Arial"/>
                <w:color w:val="000000"/>
                <w:sz w:val="16"/>
                <w:szCs w:val="16"/>
                <w:lang w:val="pt-BR"/>
              </w:rPr>
              <w:t>O signatário pode escolher se falará sobre todos os resultados em conjunto na opção (A) e/ou se fornecerá respostas específicas sobre alguns ou todos os resultados de sustentabilidade que está promovendo nas opções (B) a (K).</w:t>
            </w:r>
          </w:p>
          <w:p w14:paraId="2D89D7EF" w14:textId="77777777" w:rsidR="00A521D8" w:rsidRPr="00F843D2" w:rsidRDefault="00A521D8" w:rsidP="008118A7">
            <w:pPr>
              <w:rPr>
                <w:rStyle w:val="Hyperlink"/>
                <w:color w:val="000000" w:themeColor="text1"/>
                <w:sz w:val="16"/>
                <w:szCs w:val="16"/>
              </w:rPr>
            </w:pPr>
          </w:p>
          <w:p w14:paraId="1C2DB748" w14:textId="77777777" w:rsidR="008118A7" w:rsidRPr="00F843D2" w:rsidRDefault="00000000" w:rsidP="008118A7">
            <w:pPr>
              <w:rPr>
                <w:rStyle w:val="Hyperlink"/>
                <w:color w:val="000000" w:themeColor="text1"/>
                <w:sz w:val="16"/>
                <w:szCs w:val="16"/>
              </w:rPr>
            </w:pPr>
            <w:r>
              <w:rPr>
                <w:rStyle w:val="Hyperlink"/>
                <w:rFonts w:eastAsia="Arial"/>
                <w:color w:val="000000"/>
                <w:sz w:val="16"/>
                <w:szCs w:val="16"/>
                <w:lang w:val="pt-BR"/>
              </w:rPr>
              <w:t>As respostas a este indicador podem se referir ao engajamento</w:t>
            </w:r>
            <w:r>
              <w:rPr>
                <w:rStyle w:val="Hyperlink"/>
                <w:rFonts w:eastAsia="Arial"/>
                <w:i/>
                <w:iCs/>
                <w:color w:val="000000"/>
                <w:sz w:val="16"/>
                <w:szCs w:val="16"/>
                <w:lang w:val="pt-BR"/>
              </w:rPr>
              <w:t xml:space="preserve"> </w:t>
            </w:r>
            <w:r>
              <w:rPr>
                <w:rStyle w:val="Hyperlink"/>
                <w:rFonts w:eastAsia="Arial"/>
                <w:color w:val="000000"/>
                <w:sz w:val="16"/>
                <w:szCs w:val="16"/>
                <w:lang w:val="pt-BR"/>
              </w:rPr>
              <w:t>individual e/ou colaborativo com gestores de investimento (incluindo seus administradores (GPs), se for o caso).</w:t>
            </w:r>
          </w:p>
          <w:p w14:paraId="20DCF543" w14:textId="77777777" w:rsidR="008118A7" w:rsidRPr="00F843D2" w:rsidRDefault="008118A7" w:rsidP="008118A7">
            <w:pPr>
              <w:rPr>
                <w:rStyle w:val="Hyperlink"/>
                <w:color w:val="000000" w:themeColor="text1"/>
                <w:sz w:val="16"/>
                <w:szCs w:val="16"/>
              </w:rPr>
            </w:pPr>
          </w:p>
          <w:p w14:paraId="57B9D658" w14:textId="77777777" w:rsidR="002665BF" w:rsidRPr="00F843D2" w:rsidRDefault="00000000">
            <w:pPr>
              <w:rPr>
                <w:rStyle w:val="Hyperlink"/>
                <w:color w:val="000000" w:themeColor="text1"/>
                <w:sz w:val="16"/>
                <w:szCs w:val="16"/>
              </w:rPr>
            </w:pPr>
            <w:r>
              <w:rPr>
                <w:rStyle w:val="Hyperlink"/>
                <w:rFonts w:eastAsia="Arial"/>
                <w:color w:val="000000"/>
                <w:sz w:val="16"/>
                <w:szCs w:val="16"/>
                <w:lang w:val="pt-BR"/>
              </w:rPr>
              <w:t>O signatário deve explicar como utilizou os processos de seleção, nomeação e monitoramento de gestores para promover cada resultado de sustentabilidade. O signatário pode explicar como espera que este engajamento ajude a promover resultados de sustentabilidade.</w:t>
            </w:r>
          </w:p>
        </w:tc>
      </w:tr>
      <w:tr w:rsidR="00890D3E" w14:paraId="5A76FA62" w14:textId="77777777" w:rsidTr="00247D58">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D88DA5" w14:textId="77777777" w:rsidR="007229E6" w:rsidRPr="00F843D2" w:rsidRDefault="00000000">
            <w:pPr>
              <w:rPr>
                <w:b/>
                <w:bCs/>
                <w:sz w:val="16"/>
                <w:szCs w:val="16"/>
              </w:rPr>
            </w:pPr>
            <w:r>
              <w:rPr>
                <w:rFonts w:eastAsia="Arial"/>
                <w:b/>
                <w:bCs/>
                <w:sz w:val="16"/>
                <w:szCs w:val="16"/>
                <w:lang w:val="pt-BR"/>
              </w:rPr>
              <w:t>Outros materiais</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7BE9D5A" w14:textId="77777777" w:rsidR="008118A7" w:rsidRPr="00F843D2" w:rsidRDefault="00000000" w:rsidP="008118A7">
            <w:pPr>
              <w:rPr>
                <w:rStyle w:val="Hyperlink"/>
                <w:color w:val="000000" w:themeColor="text1"/>
                <w:sz w:val="16"/>
                <w:szCs w:val="16"/>
              </w:rPr>
            </w:pPr>
            <w:r>
              <w:rPr>
                <w:rStyle w:val="Hyperlink"/>
                <w:rFonts w:eastAsia="Arial"/>
                <w:color w:val="000000"/>
                <w:sz w:val="16"/>
                <w:szCs w:val="16"/>
                <w:lang w:val="pt-BR"/>
              </w:rPr>
              <w:t xml:space="preserve">Para mais referências, consulte as Partes 3 e 4 do documento </w:t>
            </w:r>
            <w:hyperlink r:id="rId97"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76A75830" w14:textId="77777777" w:rsidR="003304B0" w:rsidRPr="00F843D2" w:rsidRDefault="003304B0" w:rsidP="008118A7">
            <w:pPr>
              <w:rPr>
                <w:rStyle w:val="Hyperlink"/>
                <w:color w:val="000000" w:themeColor="text1"/>
                <w:sz w:val="16"/>
                <w:szCs w:val="16"/>
              </w:rPr>
            </w:pPr>
          </w:p>
          <w:p w14:paraId="0CEF291E" w14:textId="77777777" w:rsidR="003304B0" w:rsidRPr="00F843D2" w:rsidRDefault="00000000" w:rsidP="008118A7">
            <w:pPr>
              <w:rPr>
                <w:rStyle w:val="Hyperlink"/>
                <w:color w:val="000000" w:themeColor="text1"/>
                <w:sz w:val="16"/>
                <w:szCs w:val="16"/>
              </w:rPr>
            </w:pPr>
            <w:r>
              <w:rPr>
                <w:rStyle w:val="Hyperlink"/>
                <w:rFonts w:eastAsia="Arial"/>
                <w:color w:val="000000"/>
                <w:sz w:val="16"/>
                <w:szCs w:val="16"/>
                <w:lang w:val="pt-BR"/>
              </w:rPr>
              <w:t xml:space="preserve">Para mais orientações sobre o processo de seleção, nomeação e monitoramento, inclusive sobre como o signatário pode utilizar este processo para promover resultados de sustentabilidade, consulte a página do PRI dedicada a </w:t>
            </w:r>
            <w:hyperlink r:id="rId98" w:history="1">
              <w:r>
                <w:rPr>
                  <w:rStyle w:val="Hyperlink"/>
                  <w:rFonts w:eastAsia="Arial"/>
                  <w:sz w:val="16"/>
                  <w:szCs w:val="16"/>
                  <w:lang w:val="pt-BR"/>
                </w:rPr>
                <w:t>Materiais para proprietários de ativos</w:t>
              </w:r>
            </w:hyperlink>
            <w:r>
              <w:rPr>
                <w:rStyle w:val="Hyperlink"/>
                <w:rFonts w:eastAsia="Arial"/>
                <w:color w:val="000000"/>
                <w:sz w:val="16"/>
                <w:szCs w:val="16"/>
                <w:lang w:val="pt-BR"/>
              </w:rPr>
              <w:t>.</w:t>
            </w:r>
          </w:p>
          <w:p w14:paraId="4E092B28" w14:textId="77777777" w:rsidR="008118A7" w:rsidRPr="00F843D2" w:rsidRDefault="008118A7" w:rsidP="008118A7">
            <w:pPr>
              <w:rPr>
                <w:rStyle w:val="Hyperlink"/>
                <w:color w:val="000000" w:themeColor="text1"/>
                <w:sz w:val="16"/>
                <w:szCs w:val="16"/>
              </w:rPr>
            </w:pPr>
          </w:p>
          <w:p w14:paraId="50C96D67" w14:textId="77777777" w:rsidR="007229E6" w:rsidRPr="00F843D2" w:rsidRDefault="00000000">
            <w:pPr>
              <w:rPr>
                <w:rStyle w:val="Hyperlink"/>
                <w:color w:val="000000" w:themeColor="text1"/>
              </w:rPr>
            </w:pPr>
            <w:r>
              <w:rPr>
                <w:rStyle w:val="Hyperlink"/>
                <w:rFonts w:eastAsia="Arial"/>
                <w:color w:val="000000"/>
                <w:sz w:val="16"/>
                <w:szCs w:val="16"/>
                <w:lang w:val="pt-BR"/>
              </w:rPr>
              <w:t xml:space="preserve">Consulte também o guia do PRI </w:t>
            </w:r>
            <w:hyperlink r:id="rId99" w:history="1">
              <w:r>
                <w:rPr>
                  <w:rStyle w:val="Hyperlink"/>
                  <w:rFonts w:eastAsia="Arial"/>
                  <w:sz w:val="16"/>
                  <w:szCs w:val="16"/>
                  <w:lang w:val="pt-BR"/>
                </w:rPr>
                <w:t>Active Ownership 2.0</w:t>
              </w:r>
            </w:hyperlink>
            <w:r>
              <w:rPr>
                <w:rStyle w:val="Hyperlink"/>
                <w:rFonts w:eastAsia="Arial"/>
                <w:color w:val="000000"/>
                <w:sz w:val="16"/>
                <w:szCs w:val="16"/>
                <w:lang w:val="pt-BR"/>
              </w:rPr>
              <w:t xml:space="preserve"> sobre o aprimoramento do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pelos signatários.</w:t>
            </w:r>
          </w:p>
        </w:tc>
      </w:tr>
      <w:tr w:rsidR="00890D3E" w14:paraId="70061D7C" w14:textId="77777777" w:rsidTr="00247D58">
        <w:trPr>
          <w:trHeight w:val="300"/>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1706602" w14:textId="77777777" w:rsidR="007229E6"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0715CBBA" w14:textId="77777777" w:rsidTr="00247D58">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5A6182E" w14:textId="77777777" w:rsidR="007229E6" w:rsidRPr="00F843D2" w:rsidRDefault="00000000">
            <w:pPr>
              <w:rPr>
                <w:b/>
                <w:bCs/>
                <w:sz w:val="16"/>
                <w:szCs w:val="16"/>
              </w:rPr>
            </w:pPr>
            <w:r>
              <w:rPr>
                <w:rFonts w:eastAsia="Arial"/>
                <w:b/>
                <w:bCs/>
                <w:sz w:val="16"/>
                <w:szCs w:val="16"/>
                <w:lang w:val="pt-BR"/>
              </w:rPr>
              <w:t>Subordinado a</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FFA798C" w14:textId="77777777" w:rsidR="007229E6" w:rsidRPr="00F843D2" w:rsidRDefault="00000000">
            <w:pPr>
              <w:rPr>
                <w:rStyle w:val="Hyperlink"/>
                <w:color w:val="000000" w:themeColor="text1"/>
                <w:sz w:val="16"/>
                <w:szCs w:val="16"/>
              </w:rPr>
            </w:pPr>
            <w:r>
              <w:rPr>
                <w:rStyle w:val="Hyperlink"/>
                <w:rFonts w:eastAsia="Arial"/>
                <w:color w:val="000000"/>
                <w:sz w:val="16"/>
                <w:szCs w:val="16"/>
                <w:lang w:val="pt-BR"/>
              </w:rPr>
              <w:t>[OO 5], [SO 5]</w:t>
            </w:r>
          </w:p>
        </w:tc>
      </w:tr>
      <w:tr w:rsidR="00890D3E" w14:paraId="7AC37991" w14:textId="77777777" w:rsidTr="00247D58">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354635" w14:textId="77777777" w:rsidR="007229E6" w:rsidRPr="00F843D2" w:rsidRDefault="00000000">
            <w:pPr>
              <w:rPr>
                <w:b/>
                <w:bCs/>
                <w:sz w:val="16"/>
                <w:szCs w:val="16"/>
              </w:rPr>
            </w:pPr>
            <w:r>
              <w:rPr>
                <w:rFonts w:eastAsia="Arial"/>
                <w:b/>
                <w:bCs/>
                <w:sz w:val="16"/>
                <w:szCs w:val="16"/>
                <w:lang w:val="pt-BR"/>
              </w:rPr>
              <w:t>Acesso para</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D33C78" w14:textId="77777777" w:rsidR="007229E6" w:rsidRPr="00F843D2" w:rsidRDefault="00000000">
            <w:pPr>
              <w:rPr>
                <w:rStyle w:val="Hyperlink"/>
                <w:color w:val="000000" w:themeColor="text1"/>
                <w:sz w:val="16"/>
                <w:szCs w:val="16"/>
              </w:rPr>
            </w:pPr>
            <w:r>
              <w:rPr>
                <w:rStyle w:val="Hyperlink"/>
                <w:rFonts w:eastAsia="Arial"/>
                <w:color w:val="000000"/>
                <w:sz w:val="16"/>
                <w:szCs w:val="16"/>
                <w:lang w:val="pt-BR"/>
              </w:rPr>
              <w:t>N/A</w:t>
            </w:r>
          </w:p>
        </w:tc>
      </w:tr>
      <w:tr w:rsidR="00890D3E" w14:paraId="1A1A3259" w14:textId="77777777" w:rsidTr="00247D58">
        <w:trPr>
          <w:trHeight w:val="300"/>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81BB5CC" w14:textId="77777777" w:rsidR="007229E6"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73AC06CB" w14:textId="77777777" w:rsidTr="00247D58">
        <w:trPr>
          <w:trHeight w:val="354"/>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A0A2EA2" w14:textId="77777777" w:rsidR="007229E6" w:rsidRPr="00F843D2" w:rsidRDefault="00000000">
            <w:pPr>
              <w:rPr>
                <w:bCs/>
                <w:sz w:val="16"/>
                <w:szCs w:val="16"/>
              </w:rPr>
            </w:pPr>
            <w:r>
              <w:rPr>
                <w:rFonts w:eastAsia="Arial"/>
                <w:bCs/>
                <w:sz w:val="16"/>
                <w:szCs w:val="16"/>
                <w:lang w:val="pt-BR"/>
              </w:rPr>
              <w:t>Não pontua</w:t>
            </w:r>
          </w:p>
        </w:tc>
      </w:tr>
    </w:tbl>
    <w:p w14:paraId="298D8306" w14:textId="77777777" w:rsidR="007229E6" w:rsidRPr="00F843D2" w:rsidRDefault="00000000">
      <w:pPr>
        <w:spacing w:after="160" w:line="259" w:lineRule="auto"/>
      </w:pPr>
      <w:r w:rsidRPr="00F843D2">
        <w:br w:type="page"/>
      </w:r>
    </w:p>
    <w:p w14:paraId="34E83899" w14:textId="77777777" w:rsidR="00E201C4" w:rsidRPr="00F843D2" w:rsidRDefault="00000000" w:rsidP="00E201C4">
      <w:pPr>
        <w:pStyle w:val="Heading2"/>
        <w:tabs>
          <w:tab w:val="left" w:pos="12758"/>
        </w:tabs>
      </w:pPr>
      <w:bookmarkStart w:id="34" w:name="_Toc129454387"/>
      <w:r>
        <w:rPr>
          <w:rFonts w:eastAsia="Arial" w:cs="Times New Roman"/>
          <w:bCs/>
          <w:i/>
          <w:iCs/>
          <w:szCs w:val="28"/>
          <w:lang w:val="pt-BR"/>
        </w:rPr>
        <w:lastRenderedPageBreak/>
        <w:t>Stewardship</w:t>
      </w:r>
      <w:r>
        <w:rPr>
          <w:rFonts w:eastAsia="Arial" w:cs="Times New Roman"/>
          <w:bCs/>
          <w:szCs w:val="28"/>
          <w:lang w:val="pt-BR"/>
        </w:rPr>
        <w:t>: Engajamento com formuladores de políticas públicas [SO 11]</w:t>
      </w:r>
      <w:bookmarkEnd w:id="3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319"/>
        <w:gridCol w:w="2516"/>
        <w:gridCol w:w="1205"/>
        <w:gridCol w:w="3472"/>
        <w:gridCol w:w="249"/>
        <w:gridCol w:w="1735"/>
        <w:gridCol w:w="1986"/>
      </w:tblGrid>
      <w:tr w:rsidR="00890D3E" w14:paraId="48C09DFD" w14:textId="77777777" w:rsidTr="000E4192">
        <w:trPr>
          <w:trHeight w:val="492"/>
        </w:trPr>
        <w:tc>
          <w:tcPr>
            <w:tcW w:w="1843" w:type="dxa"/>
            <w:vMerge w:val="restart"/>
            <w:shd w:val="clear" w:color="auto" w:fill="F2F2F2" w:themeFill="background1" w:themeFillShade="F2"/>
            <w:vAlign w:val="center"/>
            <w:hideMark/>
          </w:tcPr>
          <w:p w14:paraId="4BD020FF" w14:textId="77777777" w:rsidR="00E457FA" w:rsidRPr="00F843D2" w:rsidRDefault="00000000" w:rsidP="004C1E2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A8EA132" w14:textId="77777777" w:rsidR="00E457FA" w:rsidRPr="00F843D2" w:rsidRDefault="00E457FA" w:rsidP="004C1E23">
            <w:pPr>
              <w:spacing w:line="240" w:lineRule="auto"/>
              <w:jc w:val="center"/>
              <w:textAlignment w:val="baseline"/>
              <w:rPr>
                <w:rFonts w:eastAsia="Times New Roman" w:cs="Arial"/>
                <w:b/>
                <w:sz w:val="10"/>
                <w:szCs w:val="10"/>
                <w:lang w:eastAsia="en-GB"/>
              </w:rPr>
            </w:pPr>
          </w:p>
          <w:p w14:paraId="1CCAA461" w14:textId="77777777" w:rsidR="00E457FA" w:rsidRPr="00F843D2" w:rsidRDefault="00000000" w:rsidP="004C1E23">
            <w:pPr>
              <w:pStyle w:val="Indicatorsubsection"/>
              <w:rPr>
                <w:lang w:val="en-GB"/>
              </w:rPr>
            </w:pPr>
            <w:bookmarkStart w:id="35" w:name="_Toc129454388"/>
            <w:r>
              <w:rPr>
                <w:rFonts w:eastAsia="Arial"/>
                <w:color w:val="000000"/>
                <w:lang w:val="pt-BR"/>
              </w:rPr>
              <w:t>SO 11</w:t>
            </w:r>
            <w:bookmarkEnd w:id="35"/>
          </w:p>
        </w:tc>
        <w:tc>
          <w:tcPr>
            <w:tcW w:w="1559" w:type="dxa"/>
            <w:shd w:val="clear" w:color="auto" w:fill="F2F2F2" w:themeFill="background1" w:themeFillShade="F2"/>
            <w:vAlign w:val="center"/>
            <w:hideMark/>
          </w:tcPr>
          <w:p w14:paraId="2510CCF8" w14:textId="77777777" w:rsidR="00E457FA" w:rsidRPr="00F843D2" w:rsidRDefault="00000000" w:rsidP="004C1E2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1094149F" w14:textId="77777777" w:rsidR="00E457FA" w:rsidRPr="00F843D2" w:rsidRDefault="00000000" w:rsidP="004C1E23">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1BE7D907" w14:textId="77777777" w:rsidR="00E457FA" w:rsidRPr="00F843D2" w:rsidRDefault="00000000" w:rsidP="004C1E2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87D9D0A" w14:textId="77777777" w:rsidR="00E457FA" w:rsidRPr="00F843D2" w:rsidRDefault="00E457FA" w:rsidP="004C1E23">
            <w:pPr>
              <w:spacing w:line="240" w:lineRule="auto"/>
              <w:jc w:val="center"/>
              <w:textAlignment w:val="baseline"/>
              <w:rPr>
                <w:rFonts w:eastAsia="Times New Roman" w:cs="Arial"/>
                <w:sz w:val="14"/>
                <w:szCs w:val="14"/>
                <w:lang w:eastAsia="en-GB"/>
              </w:rPr>
            </w:pPr>
          </w:p>
          <w:p w14:paraId="75FE44A6" w14:textId="77777777" w:rsidR="00E457FA" w:rsidRPr="00F843D2" w:rsidRDefault="00000000" w:rsidP="004C1E23">
            <w:pPr>
              <w:jc w:val="center"/>
              <w:rPr>
                <w:sz w:val="18"/>
                <w:szCs w:val="18"/>
              </w:rPr>
            </w:pPr>
            <w:r>
              <w:rPr>
                <w:rFonts w:eastAsia="Arial"/>
                <w:b/>
                <w:bCs/>
                <w:i/>
                <w:iCs/>
                <w:sz w:val="22"/>
                <w:szCs w:val="22"/>
                <w:lang w:val="pt-BR"/>
              </w:rPr>
              <w:t>Stewardship</w:t>
            </w:r>
            <w:r>
              <w:rPr>
                <w:rFonts w:eastAsia="Arial"/>
                <w:b/>
                <w:bCs/>
                <w:sz w:val="22"/>
                <w:szCs w:val="22"/>
                <w:lang w:val="pt-BR"/>
              </w:rPr>
              <w:t>: Engajamento com formuladores de políticas públicas</w:t>
            </w:r>
          </w:p>
        </w:tc>
        <w:tc>
          <w:tcPr>
            <w:tcW w:w="1984" w:type="dxa"/>
            <w:gridSpan w:val="2"/>
            <w:vMerge w:val="restart"/>
            <w:shd w:val="clear" w:color="auto" w:fill="F2F2F2" w:themeFill="background1" w:themeFillShade="F2"/>
            <w:vAlign w:val="center"/>
            <w:hideMark/>
          </w:tcPr>
          <w:p w14:paraId="369C811A" w14:textId="77777777" w:rsidR="00E457FA" w:rsidRPr="00F843D2" w:rsidRDefault="00000000" w:rsidP="004C1E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D119265" w14:textId="77777777" w:rsidR="00E457FA" w:rsidRPr="00F843D2" w:rsidRDefault="00E457FA" w:rsidP="004C1E23">
            <w:pPr>
              <w:spacing w:line="240" w:lineRule="auto"/>
              <w:jc w:val="center"/>
              <w:textAlignment w:val="baseline"/>
              <w:rPr>
                <w:rFonts w:eastAsia="Times New Roman" w:cs="Arial"/>
                <w:b/>
                <w:bCs/>
                <w:sz w:val="14"/>
                <w:szCs w:val="14"/>
                <w:lang w:eastAsia="en-GB"/>
              </w:rPr>
            </w:pPr>
          </w:p>
          <w:p w14:paraId="1629FF44" w14:textId="77777777" w:rsidR="00E457FA" w:rsidRPr="00F843D2" w:rsidRDefault="00000000" w:rsidP="004C1E2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4328D9F" w14:textId="77777777" w:rsidR="00E457FA" w:rsidRPr="00F843D2" w:rsidRDefault="00000000" w:rsidP="004C1E2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26FF644" w14:textId="77777777" w:rsidR="00E457FA" w:rsidRPr="00F843D2" w:rsidRDefault="00E457FA" w:rsidP="004C1E23">
            <w:pPr>
              <w:spacing w:line="240" w:lineRule="auto"/>
              <w:jc w:val="center"/>
              <w:textAlignment w:val="baseline"/>
              <w:rPr>
                <w:rFonts w:eastAsia="Times New Roman" w:cs="Arial"/>
                <w:b/>
                <w:bCs/>
                <w:color w:val="FFFFFF" w:themeColor="background1"/>
                <w:sz w:val="14"/>
                <w:szCs w:val="14"/>
                <w:lang w:eastAsia="en-GB"/>
              </w:rPr>
            </w:pPr>
          </w:p>
          <w:p w14:paraId="1C473897" w14:textId="77777777" w:rsidR="00E457FA" w:rsidRPr="00F843D2" w:rsidRDefault="00000000" w:rsidP="004C1E2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352C0F0" w14:textId="77777777" w:rsidR="00E457FA" w:rsidRPr="00F843D2" w:rsidRDefault="00000000" w:rsidP="004C1E2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1DE167E2" w14:textId="77777777" w:rsidTr="000E4192">
        <w:trPr>
          <w:trHeight w:val="492"/>
        </w:trPr>
        <w:tc>
          <w:tcPr>
            <w:tcW w:w="1843" w:type="dxa"/>
            <w:vMerge/>
            <w:shd w:val="clear" w:color="auto" w:fill="F2F2F2" w:themeFill="background1" w:themeFillShade="F2"/>
            <w:vAlign w:val="center"/>
          </w:tcPr>
          <w:p w14:paraId="2079D4D8" w14:textId="77777777" w:rsidR="00E457FA" w:rsidRPr="00F843D2" w:rsidRDefault="00E457FA" w:rsidP="005A53B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CE72574" w14:textId="77777777" w:rsidR="00E457FA" w:rsidRPr="00F843D2" w:rsidRDefault="00000000" w:rsidP="005A53B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4A94BBD1" w14:textId="77777777" w:rsidR="00E457FA" w:rsidRPr="00F843D2" w:rsidRDefault="00000000" w:rsidP="005A53B3">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46F61153" w14:textId="77777777" w:rsidR="00E457FA" w:rsidRPr="00F843D2" w:rsidRDefault="00E457FA" w:rsidP="005A53B3">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6903732B" w14:textId="77777777" w:rsidR="00E457FA" w:rsidRPr="00F843D2" w:rsidRDefault="00E457FA" w:rsidP="005A53B3">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466268A" w14:textId="77777777" w:rsidR="00E457FA" w:rsidRPr="00F843D2" w:rsidRDefault="00E457FA" w:rsidP="005A53B3">
            <w:pPr>
              <w:spacing w:line="240" w:lineRule="auto"/>
              <w:jc w:val="center"/>
              <w:textAlignment w:val="baseline"/>
              <w:rPr>
                <w:rFonts w:eastAsia="Times New Roman" w:cs="Arial"/>
                <w:b/>
                <w:bCs/>
                <w:color w:val="FFFFFF" w:themeColor="background1"/>
                <w:sz w:val="14"/>
                <w:szCs w:val="14"/>
                <w:lang w:eastAsia="en-GB"/>
              </w:rPr>
            </w:pPr>
          </w:p>
        </w:tc>
      </w:tr>
      <w:tr w:rsidR="00890D3E" w14:paraId="72ABBF2C" w14:textId="77777777" w:rsidTr="000E4192">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6B5B0438" w14:textId="77777777" w:rsidR="00CF4536" w:rsidRPr="00F843D2" w:rsidRDefault="00000000">
            <w:pPr>
              <w:spacing w:line="276" w:lineRule="auto"/>
              <w:textAlignment w:val="baseline"/>
              <w:rPr>
                <w:rFonts w:eastAsia="Times New Roman" w:cs="Arial"/>
                <w:b/>
                <w:lang w:eastAsia="en-GB"/>
              </w:rPr>
            </w:pPr>
            <w:r>
              <w:rPr>
                <w:rFonts w:eastAsia="Arial" w:cs="Arial"/>
                <w:b/>
                <w:bCs/>
                <w:lang w:val="pt-BR" w:eastAsia="en-GB"/>
              </w:rPr>
              <w:t xml:space="preserve">Indique como sua organização utilizou, durante o exercício, o </w:t>
            </w:r>
            <w:hyperlink r:id="rId100" w:history="1">
              <w:r>
                <w:rPr>
                  <w:rFonts w:eastAsia="Arial" w:cs="Arial"/>
                  <w:b/>
                  <w:bCs/>
                  <w:color w:val="00B0F0"/>
                  <w:lang w:val="pt-BR" w:eastAsia="en-GB"/>
                </w:rPr>
                <w:t>engajamento</w:t>
              </w:r>
            </w:hyperlink>
            <w:r>
              <w:rPr>
                <w:rFonts w:eastAsia="Arial" w:cs="Arial"/>
                <w:b/>
                <w:bCs/>
                <w:lang w:val="pt-BR" w:eastAsia="en-GB"/>
              </w:rPr>
              <w:t xml:space="preserve"> com formuladores de políticas públicas para </w:t>
            </w:r>
            <w:hyperlink r:id="rId101" w:history="1">
              <w:r>
                <w:rPr>
                  <w:rFonts w:eastAsia="Arial" w:cs="Arial"/>
                  <w:b/>
                  <w:bCs/>
                  <w:color w:val="00B0F0"/>
                  <w:lang w:val="pt-BR" w:eastAsia="en-GB"/>
                </w:rPr>
                <w:t>promover resultados de sustentabilidade</w:t>
              </w:r>
            </w:hyperlink>
            <w:r>
              <w:rPr>
                <w:rFonts w:eastAsia="Arial" w:cs="Arial"/>
                <w:b/>
                <w:bCs/>
                <w:lang w:val="pt-BR" w:eastAsia="en-GB"/>
              </w:rPr>
              <w:t>, inclusive prevenir e mitigar resultados negativos reais ou potenciais.</w:t>
            </w:r>
          </w:p>
          <w:p w14:paraId="1DBDBE40" w14:textId="77777777" w:rsidR="00373E6E" w:rsidRPr="00F843D2" w:rsidRDefault="00373E6E">
            <w:pPr>
              <w:spacing w:line="276" w:lineRule="auto"/>
              <w:textAlignment w:val="baseline"/>
              <w:rPr>
                <w:rFonts w:eastAsia="Times New Roman" w:cs="Arial"/>
                <w:b/>
                <w:lang w:eastAsia="en-GB"/>
              </w:rPr>
            </w:pPr>
          </w:p>
          <w:p w14:paraId="133851ED" w14:textId="77777777" w:rsidR="00373E6E" w:rsidRPr="00F843D2" w:rsidRDefault="00000000">
            <w:pPr>
              <w:spacing w:line="276" w:lineRule="auto"/>
              <w:textAlignment w:val="baseline"/>
              <w:rPr>
                <w:rFonts w:eastAsia="Times New Roman" w:cs="Arial"/>
                <w:b/>
                <w:lang w:eastAsia="en-GB"/>
              </w:rPr>
            </w:pPr>
            <w:r>
              <w:rPr>
                <w:rFonts w:eastAsia="Arial" w:cs="Arial"/>
                <w:bCs/>
                <w:i/>
                <w:iCs/>
                <w:lang w:val="pt-BR" w:eastAsia="en-GB"/>
              </w:rPr>
              <w:t>O signatário pode escolher se falará sobre todos os resultados em conjunto na opção (A) e/ou se fornecerá respostas específicas sobre alguns ou todos os resultados de sustentabilidade que está promovendo nas opções (B) a (K).</w:t>
            </w:r>
          </w:p>
        </w:tc>
      </w:tr>
      <w:tr w:rsidR="00890D3E" w14:paraId="2B245D16" w14:textId="77777777" w:rsidTr="000E4192">
        <w:trPr>
          <w:trHeight w:val="276"/>
        </w:trPr>
        <w:tc>
          <w:tcPr>
            <w:tcW w:w="3721" w:type="dxa"/>
            <w:gridSpan w:val="3"/>
            <w:shd w:val="clear" w:color="auto" w:fill="FFFFFF" w:themeFill="background1"/>
            <w:tcMar>
              <w:top w:w="113" w:type="dxa"/>
              <w:left w:w="113" w:type="dxa"/>
              <w:bottom w:w="113" w:type="dxa"/>
              <w:right w:w="113" w:type="dxa"/>
            </w:tcMar>
            <w:vAlign w:val="center"/>
          </w:tcPr>
          <w:p w14:paraId="41D1DF2A" w14:textId="77777777" w:rsidR="00CF4536" w:rsidRPr="00F843D2" w:rsidRDefault="00CF4536">
            <w:pPr>
              <w:spacing w:line="276" w:lineRule="auto"/>
              <w:textAlignment w:val="baseline"/>
              <w:rPr>
                <w:rFonts w:eastAsia="Times New Roman" w:cs="Arial"/>
                <w:b/>
                <w:lang w:eastAsia="en-GB"/>
              </w:rPr>
            </w:pPr>
          </w:p>
        </w:tc>
        <w:tc>
          <w:tcPr>
            <w:tcW w:w="3721" w:type="dxa"/>
            <w:gridSpan w:val="2"/>
            <w:shd w:val="clear" w:color="auto" w:fill="EDEDED" w:themeFill="accent3" w:themeFillTint="33"/>
            <w:vAlign w:val="center"/>
          </w:tcPr>
          <w:p w14:paraId="2B6B228E" w14:textId="77777777" w:rsidR="00CF4536" w:rsidRPr="00F843D2" w:rsidRDefault="00000000">
            <w:pPr>
              <w:spacing w:line="276" w:lineRule="auto"/>
              <w:jc w:val="center"/>
              <w:textAlignment w:val="baseline"/>
              <w:rPr>
                <w:rFonts w:cs="Arial"/>
                <w:b/>
                <w:bCs/>
                <w:color w:val="000000"/>
              </w:rPr>
            </w:pPr>
            <w:r>
              <w:rPr>
                <w:rFonts w:eastAsia="Arial"/>
                <w:b/>
                <w:bCs/>
                <w:lang w:val="pt-BR"/>
              </w:rPr>
              <w:t>(1) Descreva sua abordagem</w:t>
            </w:r>
          </w:p>
        </w:tc>
        <w:tc>
          <w:tcPr>
            <w:tcW w:w="3721" w:type="dxa"/>
            <w:gridSpan w:val="2"/>
            <w:shd w:val="clear" w:color="auto" w:fill="EDEDED" w:themeFill="accent3" w:themeFillTint="33"/>
            <w:vAlign w:val="center"/>
          </w:tcPr>
          <w:p w14:paraId="48196253" w14:textId="77777777" w:rsidR="00CF4536" w:rsidRPr="00F843D2" w:rsidRDefault="00000000">
            <w:pPr>
              <w:spacing w:line="276" w:lineRule="auto"/>
              <w:jc w:val="center"/>
              <w:textAlignment w:val="baseline"/>
              <w:rPr>
                <w:rFonts w:eastAsia="Times New Roman" w:cs="Arial"/>
                <w:b/>
                <w:bCs/>
                <w:lang w:eastAsia="en-GB"/>
              </w:rPr>
            </w:pPr>
            <w:r>
              <w:rPr>
                <w:rFonts w:eastAsia="Arial"/>
                <w:b/>
                <w:bCs/>
                <w:lang w:val="pt-BR"/>
              </w:rPr>
              <w:t>(2) Ferramentas ou atividades de engajamento utilizadas</w:t>
            </w:r>
          </w:p>
        </w:tc>
        <w:tc>
          <w:tcPr>
            <w:tcW w:w="3721" w:type="dxa"/>
            <w:gridSpan w:val="2"/>
            <w:shd w:val="clear" w:color="auto" w:fill="EDEDED" w:themeFill="accent3" w:themeFillTint="33"/>
            <w:vAlign w:val="center"/>
          </w:tcPr>
          <w:p w14:paraId="10DDE199" w14:textId="77777777" w:rsidR="00214879" w:rsidRPr="00F843D2" w:rsidRDefault="00000000" w:rsidP="00CE006C">
            <w:pPr>
              <w:spacing w:line="276" w:lineRule="auto"/>
              <w:jc w:val="center"/>
              <w:textAlignment w:val="baseline"/>
              <w:rPr>
                <w:b/>
                <w:bCs/>
              </w:rPr>
            </w:pPr>
            <w:r>
              <w:rPr>
                <w:rFonts w:eastAsia="Arial"/>
                <w:b/>
                <w:bCs/>
                <w:lang w:val="pt-BR"/>
              </w:rPr>
              <w:t>(3) Exemplos de políticas públicas para as quais houve engajamento</w:t>
            </w:r>
          </w:p>
        </w:tc>
      </w:tr>
      <w:tr w:rsidR="00890D3E" w14:paraId="1D13E452" w14:textId="77777777" w:rsidTr="000E4192">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13D8CE" w14:textId="77777777" w:rsidR="00CF4536" w:rsidRPr="00F843D2" w:rsidRDefault="00000000">
            <w:pPr>
              <w:spacing w:line="276" w:lineRule="auto"/>
              <w:textAlignment w:val="baseline"/>
              <w:rPr>
                <w:rFonts w:eastAsia="Times New Roman" w:cs="Arial"/>
                <w:lang w:eastAsia="en-GB"/>
              </w:rPr>
            </w:pPr>
            <w:r>
              <w:rPr>
                <w:rFonts w:eastAsia="Arial" w:cs="Arial"/>
                <w:color w:val="000000"/>
                <w:lang w:val="pt-BR"/>
              </w:rPr>
              <w:t>(A) Em todos os resultados de sustentabilidade</w:t>
            </w:r>
          </w:p>
        </w:tc>
        <w:tc>
          <w:tcPr>
            <w:tcW w:w="3721" w:type="dxa"/>
            <w:gridSpan w:val="2"/>
            <w:shd w:val="clear" w:color="auto" w:fill="auto"/>
            <w:vAlign w:val="center"/>
          </w:tcPr>
          <w:p w14:paraId="6D711912" w14:textId="77777777" w:rsidR="00CF4536" w:rsidRPr="00F843D2" w:rsidRDefault="00000000" w:rsidP="00845F28">
            <w:pPr>
              <w:spacing w:line="276" w:lineRule="auto"/>
              <w:textAlignment w:val="baseline"/>
              <w:rPr>
                <w:rFonts w:cs="Arial"/>
                <w:color w:val="000000"/>
                <w:sz w:val="18"/>
                <w:szCs w:val="18"/>
              </w:rPr>
            </w:pPr>
            <w:r>
              <w:rPr>
                <w:rFonts w:eastAsia="Arial" w:cs="Arial"/>
                <w:color w:val="000000"/>
                <w:lang w:val="pt-BR"/>
              </w:rPr>
              <w:t>[Texto livre opcional: longo]</w:t>
            </w:r>
          </w:p>
        </w:tc>
        <w:tc>
          <w:tcPr>
            <w:tcW w:w="3721" w:type="dxa"/>
            <w:gridSpan w:val="2"/>
            <w:shd w:val="clear" w:color="auto" w:fill="auto"/>
            <w:vAlign w:val="center"/>
          </w:tcPr>
          <w:p w14:paraId="26DBB742" w14:textId="77777777" w:rsidR="00DE5B63" w:rsidRPr="00F843D2" w:rsidRDefault="00000000" w:rsidP="00DE5B63">
            <w:pPr>
              <w:rPr>
                <w:rFonts w:cs="Arial"/>
                <w:color w:val="000000"/>
              </w:rPr>
            </w:pPr>
            <w:r>
              <w:rPr>
                <w:rFonts w:eastAsia="Arial" w:cs="Arial"/>
                <w:color w:val="000000"/>
                <w:lang w:val="pt-BR"/>
              </w:rPr>
              <w:t>[Lista suspensa de seleção múltipla]</w:t>
            </w:r>
          </w:p>
          <w:p w14:paraId="56123239" w14:textId="77777777" w:rsidR="005A53B3" w:rsidRPr="00F843D2" w:rsidRDefault="005A53B3" w:rsidP="005A53B3">
            <w:pPr>
              <w:rPr>
                <w:color w:val="000000"/>
              </w:rPr>
            </w:pPr>
          </w:p>
          <w:p w14:paraId="131D86FB" w14:textId="77777777" w:rsidR="00AE7DC9" w:rsidRPr="00F843D2" w:rsidRDefault="00000000" w:rsidP="00845F28">
            <w:r>
              <w:rPr>
                <w:rFonts w:eastAsia="Arial"/>
                <w:color w:val="000000"/>
                <w:lang w:val="pt-BR"/>
              </w:rPr>
              <w:t xml:space="preserve">(1) Participamos de “abaixo-assinados” </w:t>
            </w:r>
          </w:p>
          <w:p w14:paraId="6ED00F97" w14:textId="77777777" w:rsidR="00AE7DC9" w:rsidRPr="00F843D2" w:rsidRDefault="00000000" w:rsidP="00845F28">
            <w:pPr>
              <w:spacing w:line="276" w:lineRule="auto"/>
              <w:textAlignment w:val="baseline"/>
              <w:rPr>
                <w:rFonts w:cs="Arial"/>
                <w:color w:val="000000"/>
              </w:rPr>
            </w:pPr>
            <w:r>
              <w:rPr>
                <w:rFonts w:eastAsia="Arial" w:cs="Arial"/>
                <w:color w:val="000000"/>
                <w:lang w:val="pt-BR"/>
              </w:rPr>
              <w:t>(2) Respondemos consultas públicas sobre políticas públicas</w:t>
            </w:r>
          </w:p>
          <w:p w14:paraId="3EF30DD7" w14:textId="77777777" w:rsidR="00AE7DC9" w:rsidRPr="00F843D2" w:rsidRDefault="00000000" w:rsidP="00845F28">
            <w:pPr>
              <w:spacing w:line="276" w:lineRule="auto"/>
              <w:textAlignment w:val="baseline"/>
              <w:rPr>
                <w:rFonts w:cs="Arial"/>
                <w:color w:val="000000"/>
              </w:rPr>
            </w:pPr>
            <w:r>
              <w:rPr>
                <w:rFonts w:eastAsia="Arial" w:cs="Arial"/>
                <w:color w:val="000000"/>
                <w:lang w:val="pt-BR"/>
              </w:rPr>
              <w:t>(3) Oferecemos informações técnicas por meio de grupos de trabalho que têm apoio do governo ou de órgãos reguladores</w:t>
            </w:r>
          </w:p>
          <w:p w14:paraId="0D66BFDC" w14:textId="77777777" w:rsidR="00CF4536" w:rsidRPr="00F843D2" w:rsidRDefault="00000000" w:rsidP="00845F28">
            <w:pPr>
              <w:spacing w:line="276" w:lineRule="auto"/>
              <w:textAlignment w:val="baseline"/>
              <w:rPr>
                <w:rFonts w:cs="Arial"/>
                <w:color w:val="000000"/>
              </w:rPr>
            </w:pPr>
            <w:r>
              <w:rPr>
                <w:rFonts w:eastAsia="Arial" w:cs="Arial"/>
                <w:color w:val="000000"/>
                <w:lang w:val="pt-BR"/>
              </w:rPr>
              <w:t>(4) Realizamos engajamento com formuladores de políticas públicas por iniciativa própria</w:t>
            </w:r>
          </w:p>
          <w:p w14:paraId="39DB0ABA" w14:textId="77777777" w:rsidR="00666541" w:rsidRPr="00F843D2" w:rsidRDefault="00000000" w:rsidP="00845F28">
            <w:pPr>
              <w:spacing w:line="276" w:lineRule="auto"/>
              <w:textAlignment w:val="baseline"/>
              <w:rPr>
                <w:rFonts w:cs="Arial"/>
                <w:color w:val="000000"/>
                <w:sz w:val="18"/>
                <w:szCs w:val="18"/>
              </w:rPr>
            </w:pPr>
            <w:r>
              <w:rPr>
                <w:rFonts w:eastAsia="Arial" w:cs="Arial"/>
                <w:color w:val="000000"/>
                <w:lang w:val="pt-BR"/>
              </w:rPr>
              <w:t>(5) Outros métodos</w:t>
            </w:r>
          </w:p>
        </w:tc>
        <w:tc>
          <w:tcPr>
            <w:tcW w:w="3721" w:type="dxa"/>
            <w:gridSpan w:val="2"/>
            <w:vAlign w:val="center"/>
          </w:tcPr>
          <w:p w14:paraId="23375711" w14:textId="77777777" w:rsidR="00426D71" w:rsidRPr="00F843D2" w:rsidRDefault="00000000" w:rsidP="00426D71">
            <w:pPr>
              <w:spacing w:line="276" w:lineRule="auto"/>
              <w:textAlignment w:val="baseline"/>
              <w:rPr>
                <w:rFonts w:cs="Arial"/>
                <w:color w:val="000000"/>
                <w:sz w:val="18"/>
                <w:szCs w:val="18"/>
              </w:rPr>
            </w:pPr>
            <w:r>
              <w:rPr>
                <w:rFonts w:eastAsia="Arial" w:cs="Arial"/>
                <w:lang w:val="pt-BR" w:eastAsia="en-GB"/>
              </w:rPr>
              <w:t>[Texto livre opcional: longo]</w:t>
            </w:r>
          </w:p>
        </w:tc>
      </w:tr>
      <w:tr w:rsidR="00890D3E" w14:paraId="49ECE0E4" w14:textId="77777777" w:rsidTr="000E4192">
        <w:trPr>
          <w:trHeight w:val="283"/>
        </w:trPr>
        <w:tc>
          <w:tcPr>
            <w:tcW w:w="14884" w:type="dxa"/>
            <w:gridSpan w:val="9"/>
            <w:tcBorders>
              <w:bottom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1F2AD9A9" w14:textId="77777777" w:rsidR="00214879" w:rsidRPr="00F843D2" w:rsidRDefault="00000000">
            <w:pPr>
              <w:spacing w:line="276" w:lineRule="auto"/>
              <w:textAlignment w:val="baseline"/>
              <w:rPr>
                <w:rFonts w:cs="Arial"/>
                <w:b/>
                <w:bCs/>
                <w:color w:val="000000" w:themeColor="text1"/>
              </w:rPr>
            </w:pPr>
            <w:r>
              <w:rPr>
                <w:rFonts w:eastAsia="Arial" w:cs="Arial"/>
                <w:b/>
                <w:bCs/>
                <w:color w:val="000000"/>
                <w:lang w:val="pt-BR"/>
              </w:rPr>
              <w:t>Para resultados específicos de sustentabilidade</w:t>
            </w:r>
          </w:p>
        </w:tc>
      </w:tr>
      <w:tr w:rsidR="00890D3E" w14:paraId="4270E030" w14:textId="77777777" w:rsidTr="000E4192">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7C6305" w14:textId="77777777" w:rsidR="00CF4536" w:rsidRPr="00F843D2" w:rsidRDefault="00000000">
            <w:pPr>
              <w:spacing w:line="276" w:lineRule="auto"/>
              <w:textAlignment w:val="baseline"/>
              <w:rPr>
                <w:rFonts w:cs="Arial"/>
                <w:color w:val="000000"/>
              </w:rPr>
            </w:pPr>
            <w:r>
              <w:rPr>
                <w:rFonts w:eastAsia="Arial" w:cs="Arial"/>
                <w:color w:val="000000"/>
                <w:lang w:val="pt-BR"/>
              </w:rPr>
              <w:lastRenderedPageBreak/>
              <w:t>(B) Resultado de sustentabilidade #1: [</w:t>
            </w:r>
            <w:r>
              <w:rPr>
                <w:rFonts w:eastAsia="Arial" w:cs="Arial"/>
                <w:i/>
                <w:iCs/>
                <w:lang w:val="pt-BR"/>
              </w:rPr>
              <w:t>pré-preenchido com as respostas de SO 1, coluna (3)</w:t>
            </w:r>
            <w:r>
              <w:rPr>
                <w:rFonts w:eastAsia="Arial" w:cs="Arial"/>
                <w:color w:val="000000"/>
                <w:lang w:val="pt-BR"/>
              </w:rPr>
              <w:t>]</w:t>
            </w:r>
          </w:p>
        </w:tc>
        <w:tc>
          <w:tcPr>
            <w:tcW w:w="3721" w:type="dxa"/>
            <w:gridSpan w:val="2"/>
            <w:shd w:val="clear" w:color="auto" w:fill="auto"/>
            <w:vAlign w:val="center"/>
          </w:tcPr>
          <w:p w14:paraId="01EF88A4" w14:textId="77777777" w:rsidR="00CF4536" w:rsidRPr="00F843D2" w:rsidRDefault="00000000" w:rsidP="00247D58">
            <w:pPr>
              <w:spacing w:line="276" w:lineRule="auto"/>
              <w:textAlignment w:val="baseline"/>
              <w:rPr>
                <w:rFonts w:cs="Arial"/>
                <w:color w:val="000000"/>
              </w:rPr>
            </w:pPr>
            <w:r>
              <w:rPr>
                <w:rFonts w:eastAsia="Arial" w:cs="Arial"/>
                <w:lang w:val="pt-BR" w:eastAsia="en-GB"/>
              </w:rPr>
              <w:t>[O mesmo que acima]</w:t>
            </w:r>
          </w:p>
        </w:tc>
        <w:tc>
          <w:tcPr>
            <w:tcW w:w="3721" w:type="dxa"/>
            <w:gridSpan w:val="2"/>
            <w:shd w:val="clear" w:color="auto" w:fill="auto"/>
            <w:vAlign w:val="center"/>
          </w:tcPr>
          <w:p w14:paraId="5D59BC8A" w14:textId="77777777" w:rsidR="00CF4536" w:rsidRPr="00F843D2" w:rsidRDefault="00000000" w:rsidP="00247D58">
            <w:pPr>
              <w:spacing w:line="276" w:lineRule="auto"/>
              <w:textAlignment w:val="baseline"/>
              <w:rPr>
                <w:rFonts w:cs="Arial"/>
                <w:color w:val="000000"/>
                <w:sz w:val="18"/>
                <w:szCs w:val="18"/>
              </w:rPr>
            </w:pPr>
            <w:r>
              <w:rPr>
                <w:rFonts w:eastAsia="Arial" w:cs="Arial"/>
                <w:lang w:val="pt-BR" w:eastAsia="en-GB"/>
              </w:rPr>
              <w:t>[O mesmo que acima]</w:t>
            </w:r>
          </w:p>
        </w:tc>
        <w:tc>
          <w:tcPr>
            <w:tcW w:w="3721" w:type="dxa"/>
            <w:gridSpan w:val="2"/>
            <w:vAlign w:val="center"/>
          </w:tcPr>
          <w:p w14:paraId="56A2E67B" w14:textId="77777777" w:rsidR="00426D71"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6A8581C5" w14:textId="77777777" w:rsidTr="000E4192">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5573AA" w14:textId="77777777" w:rsidR="00CF4536" w:rsidRPr="00F843D2" w:rsidRDefault="00000000">
            <w:pPr>
              <w:spacing w:line="276" w:lineRule="auto"/>
              <w:textAlignment w:val="baseline"/>
              <w:rPr>
                <w:rFonts w:cs="Arial"/>
                <w:color w:val="000000"/>
              </w:rPr>
            </w:pPr>
            <w:r w:rsidRPr="00F843D2">
              <w:rPr>
                <w:rFonts w:cs="Arial"/>
                <w:color w:val="000000"/>
              </w:rPr>
              <w:t>…</w:t>
            </w:r>
          </w:p>
        </w:tc>
        <w:tc>
          <w:tcPr>
            <w:tcW w:w="3721" w:type="dxa"/>
            <w:gridSpan w:val="2"/>
            <w:shd w:val="clear" w:color="auto" w:fill="auto"/>
            <w:vAlign w:val="center"/>
          </w:tcPr>
          <w:p w14:paraId="0C4345FC" w14:textId="77777777" w:rsidR="00CF4536" w:rsidRPr="00F843D2" w:rsidRDefault="00000000" w:rsidP="00247D58">
            <w:pPr>
              <w:spacing w:line="276" w:lineRule="auto"/>
              <w:textAlignment w:val="baseline"/>
              <w:rPr>
                <w:rFonts w:cs="Arial"/>
                <w:color w:val="000000"/>
              </w:rPr>
            </w:pPr>
            <w:r w:rsidRPr="00F843D2">
              <w:rPr>
                <w:rFonts w:eastAsia="Times New Roman" w:cs="Arial"/>
                <w:lang w:eastAsia="en-GB"/>
              </w:rPr>
              <w:t>…</w:t>
            </w:r>
          </w:p>
        </w:tc>
        <w:tc>
          <w:tcPr>
            <w:tcW w:w="3721" w:type="dxa"/>
            <w:gridSpan w:val="2"/>
            <w:shd w:val="clear" w:color="auto" w:fill="auto"/>
            <w:vAlign w:val="center"/>
          </w:tcPr>
          <w:p w14:paraId="0BE08687" w14:textId="77777777" w:rsidR="00CF4536" w:rsidRPr="00F843D2" w:rsidRDefault="00000000" w:rsidP="00247D58">
            <w:pPr>
              <w:spacing w:line="276" w:lineRule="auto"/>
              <w:textAlignment w:val="baseline"/>
              <w:rPr>
                <w:rFonts w:cs="Arial"/>
                <w:color w:val="000000"/>
                <w:sz w:val="18"/>
                <w:szCs w:val="18"/>
              </w:rPr>
            </w:pPr>
            <w:r w:rsidRPr="00F843D2">
              <w:rPr>
                <w:rFonts w:eastAsia="Times New Roman" w:cs="Arial"/>
                <w:lang w:eastAsia="en-GB"/>
              </w:rPr>
              <w:t>…</w:t>
            </w:r>
          </w:p>
        </w:tc>
        <w:tc>
          <w:tcPr>
            <w:tcW w:w="3721" w:type="dxa"/>
            <w:gridSpan w:val="2"/>
            <w:vAlign w:val="center"/>
          </w:tcPr>
          <w:p w14:paraId="3F95A270" w14:textId="77777777" w:rsidR="00426D71" w:rsidRPr="00F843D2" w:rsidRDefault="00000000" w:rsidP="00247D58">
            <w:pPr>
              <w:spacing w:line="276" w:lineRule="auto"/>
              <w:textAlignment w:val="baseline"/>
              <w:rPr>
                <w:rFonts w:eastAsia="Times New Roman" w:cs="Arial"/>
                <w:lang w:eastAsia="en-GB"/>
              </w:rPr>
            </w:pPr>
            <w:r w:rsidRPr="00F843D2">
              <w:rPr>
                <w:rFonts w:eastAsia="Times New Roman" w:cs="Arial"/>
                <w:lang w:eastAsia="en-GB"/>
              </w:rPr>
              <w:t>…</w:t>
            </w:r>
          </w:p>
        </w:tc>
      </w:tr>
      <w:tr w:rsidR="00890D3E" w14:paraId="391BAD70" w14:textId="77777777" w:rsidTr="000E4192">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D04FAA" w14:textId="77777777" w:rsidR="00CF4536" w:rsidRPr="00F843D2" w:rsidRDefault="00000000">
            <w:pPr>
              <w:spacing w:line="276" w:lineRule="auto"/>
              <w:textAlignment w:val="baseline"/>
              <w:rPr>
                <w:rFonts w:cs="Arial"/>
                <w:color w:val="000000"/>
              </w:rPr>
            </w:pPr>
            <w:r>
              <w:rPr>
                <w:rFonts w:eastAsia="Arial" w:cs="Arial"/>
                <w:color w:val="000000"/>
                <w:lang w:val="pt-BR"/>
              </w:rPr>
              <w:t>(K) Resultado de sustentabilidade #10: [</w:t>
            </w:r>
            <w:r>
              <w:rPr>
                <w:rFonts w:eastAsia="Arial" w:cs="Arial"/>
                <w:i/>
                <w:iCs/>
                <w:lang w:val="pt-BR"/>
              </w:rPr>
              <w:t>pré-preenchido com as respostas de SO 1, coluna (3)</w:t>
            </w:r>
            <w:r>
              <w:rPr>
                <w:rFonts w:eastAsia="Arial" w:cs="Arial"/>
                <w:color w:val="000000"/>
                <w:lang w:val="pt-BR"/>
              </w:rPr>
              <w:t>]</w:t>
            </w:r>
          </w:p>
        </w:tc>
        <w:tc>
          <w:tcPr>
            <w:tcW w:w="3721" w:type="dxa"/>
            <w:gridSpan w:val="2"/>
            <w:shd w:val="clear" w:color="auto" w:fill="auto"/>
            <w:vAlign w:val="center"/>
          </w:tcPr>
          <w:p w14:paraId="388CF238" w14:textId="77777777" w:rsidR="00CF4536" w:rsidRPr="00F843D2" w:rsidRDefault="00000000" w:rsidP="00247D58">
            <w:pPr>
              <w:spacing w:line="276" w:lineRule="auto"/>
              <w:textAlignment w:val="baseline"/>
              <w:rPr>
                <w:rFonts w:cs="Arial"/>
                <w:color w:val="000000"/>
              </w:rPr>
            </w:pPr>
            <w:r>
              <w:rPr>
                <w:rFonts w:eastAsia="Arial" w:cs="Arial"/>
                <w:lang w:val="pt-BR" w:eastAsia="en-GB"/>
              </w:rPr>
              <w:t>[O mesmo que acima]</w:t>
            </w:r>
          </w:p>
        </w:tc>
        <w:tc>
          <w:tcPr>
            <w:tcW w:w="3721" w:type="dxa"/>
            <w:gridSpan w:val="2"/>
            <w:shd w:val="clear" w:color="auto" w:fill="auto"/>
            <w:vAlign w:val="center"/>
          </w:tcPr>
          <w:p w14:paraId="1235106F" w14:textId="77777777" w:rsidR="00CF4536" w:rsidRPr="00F843D2" w:rsidRDefault="00000000" w:rsidP="00247D58">
            <w:pPr>
              <w:spacing w:line="276" w:lineRule="auto"/>
              <w:textAlignment w:val="baseline"/>
              <w:rPr>
                <w:rFonts w:cs="Arial"/>
                <w:color w:val="000000"/>
                <w:sz w:val="18"/>
                <w:szCs w:val="18"/>
              </w:rPr>
            </w:pPr>
            <w:r>
              <w:rPr>
                <w:rFonts w:eastAsia="Arial" w:cs="Arial"/>
                <w:lang w:val="pt-BR" w:eastAsia="en-GB"/>
              </w:rPr>
              <w:t>[O mesmo que acima]</w:t>
            </w:r>
          </w:p>
        </w:tc>
        <w:tc>
          <w:tcPr>
            <w:tcW w:w="3721" w:type="dxa"/>
            <w:gridSpan w:val="2"/>
            <w:vAlign w:val="center"/>
          </w:tcPr>
          <w:p w14:paraId="18C42DBF" w14:textId="77777777" w:rsidR="00426D71"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311A5619" w14:textId="77777777" w:rsidTr="000E4192">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75D96C3D" w14:textId="77777777" w:rsidR="00CF4536" w:rsidRPr="00F843D2" w:rsidRDefault="00CF4536">
            <w:pPr>
              <w:spacing w:line="240" w:lineRule="auto"/>
              <w:jc w:val="center"/>
              <w:textAlignment w:val="baseline"/>
              <w:rPr>
                <w:rStyle w:val="Hyperlink"/>
                <w:sz w:val="16"/>
                <w:szCs w:val="16"/>
              </w:rPr>
            </w:pPr>
          </w:p>
        </w:tc>
      </w:tr>
      <w:tr w:rsidR="00890D3E" w14:paraId="0F68F39E" w14:textId="77777777" w:rsidTr="000E4192">
        <w:trPr>
          <w:trHeight w:val="300"/>
        </w:trPr>
        <w:tc>
          <w:tcPr>
            <w:tcW w:w="14884" w:type="dxa"/>
            <w:gridSpan w:val="9"/>
            <w:shd w:val="clear" w:color="auto" w:fill="0070C0"/>
            <w:vAlign w:val="center"/>
          </w:tcPr>
          <w:p w14:paraId="5A65D353" w14:textId="77777777" w:rsidR="00CF4536"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631CBDE0" w14:textId="77777777" w:rsidTr="000E4192">
        <w:trPr>
          <w:trHeight w:val="300"/>
        </w:trPr>
        <w:tc>
          <w:tcPr>
            <w:tcW w:w="1843" w:type="dxa"/>
            <w:shd w:val="clear" w:color="auto" w:fill="auto"/>
            <w:vAlign w:val="center"/>
          </w:tcPr>
          <w:p w14:paraId="4856AD6B" w14:textId="77777777" w:rsidR="00CF4536" w:rsidRPr="00F843D2" w:rsidRDefault="00000000">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4047C47A" w14:textId="77777777" w:rsidR="0063670B" w:rsidRPr="00F843D2" w:rsidRDefault="00000000" w:rsidP="0063670B">
            <w:pPr>
              <w:rPr>
                <w:rStyle w:val="Hyperlink"/>
                <w:color w:val="000000" w:themeColor="text1"/>
                <w:sz w:val="16"/>
                <w:szCs w:val="16"/>
              </w:rPr>
            </w:pPr>
            <w:r>
              <w:rPr>
                <w:rStyle w:val="Hyperlink"/>
                <w:rFonts w:eastAsia="Arial"/>
                <w:color w:val="000000"/>
                <w:sz w:val="16"/>
                <w:szCs w:val="16"/>
                <w:lang w:val="pt-BR"/>
              </w:rPr>
              <w:t>As políticas públicas afetam de modo crítico a estabilidade e a sustentabilidade dos mercados financeiros e de sistemas socioambientais e econômicos. Também direcionam ações em grande escala que podem ser aproveitadas para o progresso em resultados almejados de sustentabilidade. O engajamento em políticas públicas é, portanto, uma extensão natural e necessária das responsabilidades e dos deveres dos investidores e de seus esforços para promover resultados de sustentabilidade. Para o signatário que optou por promover resultados de sustentabilidade, recomenda-se que utilize ativamente esta esfera de influência.</w:t>
            </w:r>
          </w:p>
          <w:p w14:paraId="1C4957A9" w14:textId="77777777" w:rsidR="0063670B" w:rsidRPr="00F843D2" w:rsidRDefault="0063670B" w:rsidP="0063670B">
            <w:pPr>
              <w:rPr>
                <w:rStyle w:val="Hyperlink"/>
                <w:color w:val="000000" w:themeColor="text1"/>
                <w:sz w:val="16"/>
                <w:szCs w:val="16"/>
              </w:rPr>
            </w:pPr>
          </w:p>
          <w:p w14:paraId="44B4B1FB" w14:textId="77777777" w:rsidR="00CF4536" w:rsidRPr="00F843D2" w:rsidRDefault="00000000">
            <w:pPr>
              <w:rPr>
                <w:rStyle w:val="Hyperlink"/>
                <w:color w:val="000000" w:themeColor="text1"/>
                <w:sz w:val="16"/>
                <w:szCs w:val="16"/>
              </w:rPr>
            </w:pPr>
            <w:r>
              <w:rPr>
                <w:rStyle w:val="Hyperlink"/>
                <w:rFonts w:eastAsia="Arial"/>
                <w:color w:val="000000"/>
                <w:sz w:val="16"/>
                <w:szCs w:val="16"/>
                <w:lang w:val="pt-BR"/>
              </w:rPr>
              <w:t>O signatário pode liderar e participar de iniciativas colaborativas para o engajamento com formuladores de políticas públicas com o objetivo de progredir em seus resultados de sustentabilidade. O engajamento colaborativo dilui o custo da promoção de resultados de sustentabilidade e é fundamental para que o progresso aconteça em escala. O signatário pode realizar engajamento com órgãos reguladores e formuladores de políticas públicas sobre várias questões regulatórias ou legislativas que melhorariam os resultados. Este engajamento pode acontecer em seus próprios mercados e/ou nas jurisdições que façam parte significativa de sua carteira.</w:t>
            </w:r>
          </w:p>
        </w:tc>
      </w:tr>
      <w:tr w:rsidR="00890D3E" w14:paraId="1D7FC85A" w14:textId="77777777" w:rsidTr="000E4192">
        <w:trPr>
          <w:trHeight w:val="300"/>
        </w:trPr>
        <w:tc>
          <w:tcPr>
            <w:tcW w:w="1843" w:type="dxa"/>
            <w:shd w:val="clear" w:color="auto" w:fill="auto"/>
            <w:vAlign w:val="center"/>
          </w:tcPr>
          <w:p w14:paraId="60AD3674" w14:textId="77777777" w:rsidR="00CF4536" w:rsidRPr="00F843D2" w:rsidRDefault="00000000">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700EF88C" w14:textId="77777777" w:rsidR="005A53B3" w:rsidRPr="00F843D2" w:rsidRDefault="00000000" w:rsidP="005A53B3">
            <w:pPr>
              <w:rPr>
                <w:rStyle w:val="Hyperlink"/>
                <w:color w:val="000000" w:themeColor="text1"/>
                <w:sz w:val="16"/>
                <w:szCs w:val="16"/>
              </w:rPr>
            </w:pPr>
            <w:r>
              <w:rPr>
                <w:rStyle w:val="Hyperlink"/>
                <w:rFonts w:eastAsia="Arial"/>
                <w:color w:val="000000"/>
                <w:sz w:val="16"/>
                <w:szCs w:val="16"/>
                <w:lang w:val="pt-BR"/>
              </w:rPr>
              <w:t>O signatário pode escolher se falará sobre todos os resultados em conjunto na opção (A) e/ou se fornecerá respostas específicas sobre alguns ou todos os resultados de sustentabilidade que está promovendo nas opções (B) a (K).</w:t>
            </w:r>
          </w:p>
          <w:p w14:paraId="09620F18" w14:textId="77777777" w:rsidR="005A53B3" w:rsidRPr="00F843D2" w:rsidRDefault="005A53B3" w:rsidP="005A53B3">
            <w:pPr>
              <w:rPr>
                <w:rStyle w:val="Hyperlink"/>
                <w:color w:val="000000" w:themeColor="text1"/>
                <w:sz w:val="16"/>
                <w:szCs w:val="16"/>
              </w:rPr>
            </w:pPr>
          </w:p>
          <w:p w14:paraId="11E9C57E" w14:textId="77777777" w:rsidR="006C6BE1" w:rsidRPr="00F843D2" w:rsidRDefault="00000000" w:rsidP="006C6BE1">
            <w:pPr>
              <w:rPr>
                <w:rStyle w:val="Hyperlink"/>
                <w:color w:val="000000" w:themeColor="text1"/>
                <w:sz w:val="16"/>
                <w:szCs w:val="16"/>
              </w:rPr>
            </w:pPr>
            <w:r>
              <w:rPr>
                <w:rStyle w:val="Hyperlink"/>
                <w:rFonts w:eastAsia="Arial"/>
                <w:color w:val="000000"/>
                <w:sz w:val="16"/>
                <w:szCs w:val="16"/>
                <w:lang w:val="pt-BR"/>
              </w:rPr>
              <w:t>As respostas a este indicador podem se referir aos engajamentos</w:t>
            </w:r>
            <w:r>
              <w:rPr>
                <w:rStyle w:val="Hyperlink"/>
                <w:rFonts w:eastAsia="Arial"/>
                <w:i/>
                <w:iCs/>
                <w:color w:val="000000"/>
                <w:sz w:val="16"/>
                <w:szCs w:val="16"/>
                <w:lang w:val="pt-BR"/>
              </w:rPr>
              <w:t xml:space="preserve"> </w:t>
            </w:r>
            <w:r>
              <w:rPr>
                <w:rStyle w:val="Hyperlink"/>
                <w:rFonts w:eastAsia="Arial"/>
                <w:color w:val="000000"/>
                <w:sz w:val="16"/>
                <w:szCs w:val="16"/>
                <w:lang w:val="pt-BR"/>
              </w:rPr>
              <w:t>individuais e/ou colaborativos com formuladores de políticas públicas.</w:t>
            </w:r>
          </w:p>
          <w:p w14:paraId="504A27F9" w14:textId="77777777" w:rsidR="006C6BE1" w:rsidRPr="00F843D2" w:rsidRDefault="006C6BE1" w:rsidP="006C6BE1">
            <w:pPr>
              <w:rPr>
                <w:rStyle w:val="Hyperlink"/>
                <w:color w:val="000000" w:themeColor="text1"/>
                <w:sz w:val="16"/>
                <w:szCs w:val="16"/>
              </w:rPr>
            </w:pPr>
          </w:p>
          <w:p w14:paraId="47EC53F2" w14:textId="77777777" w:rsidR="006C6BE1" w:rsidRPr="00F843D2" w:rsidRDefault="00000000" w:rsidP="006C6BE1">
            <w:pPr>
              <w:rPr>
                <w:rStyle w:val="Hyperlink"/>
                <w:color w:val="000000" w:themeColor="text1"/>
                <w:sz w:val="16"/>
                <w:szCs w:val="16"/>
              </w:rPr>
            </w:pPr>
            <w:r>
              <w:rPr>
                <w:rStyle w:val="Hyperlink"/>
                <w:rFonts w:eastAsia="Arial"/>
                <w:color w:val="000000"/>
                <w:sz w:val="16"/>
                <w:szCs w:val="16"/>
                <w:lang w:val="pt-BR"/>
              </w:rPr>
              <w:t>Na coluna “(1) Descreva sua abordagem”, o signatário deve explicar porque e como faz engajamento com formuladores de políticas públicas para progredir nos resultados de sustentabilidade, incluindo como espera que tais engajamentos resultem em progresso nestes resultados de sustentabilidade.</w:t>
            </w:r>
          </w:p>
          <w:p w14:paraId="505D589C" w14:textId="77777777" w:rsidR="006C6BE1" w:rsidRPr="00F843D2" w:rsidRDefault="006C6BE1" w:rsidP="006C6BE1">
            <w:pPr>
              <w:rPr>
                <w:rStyle w:val="Hyperlink"/>
                <w:color w:val="000000" w:themeColor="text1"/>
                <w:sz w:val="16"/>
                <w:szCs w:val="16"/>
              </w:rPr>
            </w:pPr>
          </w:p>
          <w:p w14:paraId="281D2F84" w14:textId="77777777" w:rsidR="00874756" w:rsidRPr="00F843D2" w:rsidRDefault="00000000" w:rsidP="006C6BE1">
            <w:pPr>
              <w:rPr>
                <w:rStyle w:val="Hyperlink"/>
                <w:color w:val="000000" w:themeColor="text1"/>
                <w:sz w:val="16"/>
                <w:szCs w:val="16"/>
              </w:rPr>
            </w:pPr>
            <w:r>
              <w:rPr>
                <w:rStyle w:val="Hyperlink"/>
                <w:rFonts w:eastAsia="Arial"/>
                <w:color w:val="000000"/>
                <w:sz w:val="16"/>
                <w:szCs w:val="16"/>
                <w:lang w:val="pt-BR"/>
              </w:rPr>
              <w:t>Na coluna “(2) Ferramentas ou atividades de engajamento utilizadas”, o signatário deve selecionar todas as atividades de engajamento utilizadas durante o exercício para progredir nos resultados de sustentabilidade. A lista de opções não é exaustiva, e o signatário pode escolher outras ferramentas ou atividades para fazer engajamento com formuladores de políticas públicas para promover resultados. Caso utilize outras atividades, o signatário pode selecionar a opção “(5) Outros métodos” e descrever tais atividades na coluna (1).</w:t>
            </w:r>
          </w:p>
          <w:p w14:paraId="02B4A270" w14:textId="77777777" w:rsidR="00874756" w:rsidRPr="00F843D2" w:rsidRDefault="00000000" w:rsidP="00845F28">
            <w:pPr>
              <w:pStyle w:val="ListParagraph"/>
              <w:numPr>
                <w:ilvl w:val="0"/>
                <w:numId w:val="96"/>
              </w:numPr>
              <w:rPr>
                <w:rStyle w:val="Hyperlink"/>
                <w:color w:val="000000" w:themeColor="text1"/>
                <w:sz w:val="16"/>
                <w:szCs w:val="16"/>
              </w:rPr>
            </w:pPr>
            <w:r>
              <w:rPr>
                <w:rStyle w:val="Hyperlink"/>
                <w:rFonts w:eastAsia="Arial"/>
                <w:color w:val="000000"/>
                <w:sz w:val="16"/>
                <w:szCs w:val="16"/>
                <w:lang w:val="pt-BR"/>
              </w:rPr>
              <w:lastRenderedPageBreak/>
              <w:t>Neste indicador, “abaixo-assinados” são pedidos pré-elaborados ou outros documentos direcionados a formuladores de políticas públicas ou órgãos reguladores que o signatário pode apoiar com sua assinatura.</w:t>
            </w:r>
          </w:p>
          <w:p w14:paraId="66C8611A" w14:textId="77777777" w:rsidR="00874756" w:rsidRPr="00F843D2" w:rsidRDefault="00000000" w:rsidP="00845F28">
            <w:pPr>
              <w:pStyle w:val="ListParagraph"/>
              <w:numPr>
                <w:ilvl w:val="0"/>
                <w:numId w:val="96"/>
              </w:numPr>
              <w:rPr>
                <w:rStyle w:val="Hyperlink"/>
                <w:color w:val="000000" w:themeColor="text1"/>
                <w:sz w:val="16"/>
                <w:szCs w:val="16"/>
              </w:rPr>
            </w:pPr>
            <w:r>
              <w:rPr>
                <w:rStyle w:val="Hyperlink"/>
                <w:rFonts w:eastAsia="Arial"/>
                <w:color w:val="000000"/>
                <w:sz w:val="16"/>
                <w:szCs w:val="16"/>
                <w:lang w:val="pt-BR"/>
              </w:rPr>
              <w:t>Neste indicador, “Realizamos engajamento com formuladores de políticas públicas por iniciativa própria” se refere a engajamentos individuais e reuniões com formuladores de políticas públicas organizadas diretamente pelo signatário.</w:t>
            </w:r>
          </w:p>
          <w:p w14:paraId="3042080D" w14:textId="77777777" w:rsidR="00BA4FB7" w:rsidRPr="00F843D2" w:rsidRDefault="00BA4FB7" w:rsidP="00BA4FB7">
            <w:pPr>
              <w:rPr>
                <w:rStyle w:val="Hyperlink"/>
                <w:color w:val="auto"/>
                <w:sz w:val="16"/>
                <w:szCs w:val="16"/>
              </w:rPr>
            </w:pPr>
          </w:p>
          <w:p w14:paraId="703BB0E3" w14:textId="77777777" w:rsidR="00BA4FB7" w:rsidRPr="00F843D2" w:rsidRDefault="00000000" w:rsidP="00BA4FB7">
            <w:pPr>
              <w:rPr>
                <w:rStyle w:val="Hyperlink"/>
                <w:color w:val="auto"/>
                <w:sz w:val="16"/>
                <w:szCs w:val="16"/>
              </w:rPr>
            </w:pPr>
            <w:r>
              <w:rPr>
                <w:rStyle w:val="Hyperlink"/>
                <w:rFonts w:eastAsia="Arial"/>
                <w:color w:val="auto"/>
                <w:sz w:val="16"/>
                <w:szCs w:val="16"/>
                <w:lang w:val="pt-BR"/>
              </w:rPr>
              <w:t>Na coluna “(3) Exemplos de políticas públicas para as quais houve engajamento”, o signatário pode citar exemplos de políticas públicas para as quais fez engajamento durante o exercício para progredir nos resultados de sustentabilidade. Os exemplos podem se referir aos engajamentos</w:t>
            </w:r>
            <w:r>
              <w:rPr>
                <w:rStyle w:val="Hyperlink"/>
                <w:rFonts w:eastAsia="Arial"/>
                <w:i/>
                <w:iCs/>
                <w:color w:val="auto"/>
                <w:sz w:val="16"/>
                <w:szCs w:val="16"/>
                <w:lang w:val="pt-BR"/>
              </w:rPr>
              <w:t xml:space="preserve"> </w:t>
            </w:r>
            <w:r>
              <w:rPr>
                <w:rStyle w:val="Hyperlink"/>
                <w:rFonts w:eastAsia="Arial"/>
                <w:color w:val="auto"/>
                <w:sz w:val="16"/>
                <w:szCs w:val="16"/>
                <w:lang w:val="pt-BR"/>
              </w:rPr>
              <w:t>individuais e/ou colaborativos com formuladores de políticas públicas. O signatário pode falar sobre uma ação específica, quais ações funcionaram melhor e quais não levaram a um resultado satisfatório e como se espera que estes engajamentos ajudem no progresso com relação aos resultados de sustentabilidade.</w:t>
            </w:r>
          </w:p>
          <w:p w14:paraId="3CFDF052" w14:textId="77777777" w:rsidR="00ED6B23" w:rsidRPr="00F843D2" w:rsidRDefault="00ED6B23" w:rsidP="006C6BE1">
            <w:pPr>
              <w:rPr>
                <w:rStyle w:val="Hyperlink"/>
                <w:color w:val="000000" w:themeColor="text1"/>
                <w:sz w:val="16"/>
                <w:szCs w:val="16"/>
              </w:rPr>
            </w:pPr>
          </w:p>
          <w:p w14:paraId="74F95D5E" w14:textId="77777777" w:rsidR="002665BF" w:rsidRPr="00F843D2" w:rsidRDefault="00000000">
            <w:pPr>
              <w:rPr>
                <w:rStyle w:val="Hyperlink"/>
                <w:color w:val="000000" w:themeColor="text1"/>
                <w:sz w:val="16"/>
                <w:szCs w:val="16"/>
              </w:rPr>
            </w:pPr>
            <w:r>
              <w:rPr>
                <w:rStyle w:val="Hyperlink"/>
                <w:rFonts w:eastAsia="Arial"/>
                <w:color w:val="000000"/>
                <w:sz w:val="16"/>
                <w:szCs w:val="16"/>
                <w:lang w:val="pt-BR"/>
              </w:rPr>
              <w:t xml:space="preserve">O engajamento com formuladores de políticas públicas pode ser realizado por meio de prestadores de serviços que reúnem recursos de investidores para conduzir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Estes serviços estão disponíveis para todos os investidores, independentemente de seu porte.</w:t>
            </w:r>
          </w:p>
        </w:tc>
      </w:tr>
      <w:tr w:rsidR="00890D3E" w14:paraId="4B5AE349" w14:textId="77777777" w:rsidTr="000E4192">
        <w:trPr>
          <w:trHeight w:val="300"/>
        </w:trPr>
        <w:tc>
          <w:tcPr>
            <w:tcW w:w="1843" w:type="dxa"/>
            <w:shd w:val="clear" w:color="auto" w:fill="auto"/>
            <w:vAlign w:val="center"/>
          </w:tcPr>
          <w:p w14:paraId="4A35D912" w14:textId="77777777" w:rsidR="00CF4536" w:rsidRPr="00F843D2" w:rsidRDefault="00000000">
            <w:pPr>
              <w:rPr>
                <w:b/>
                <w:bCs/>
                <w:sz w:val="16"/>
                <w:szCs w:val="16"/>
              </w:rPr>
            </w:pPr>
            <w:r>
              <w:rPr>
                <w:rFonts w:eastAsia="Arial"/>
                <w:b/>
                <w:bCs/>
                <w:sz w:val="16"/>
                <w:szCs w:val="16"/>
                <w:lang w:val="pt-BR"/>
              </w:rPr>
              <w:lastRenderedPageBreak/>
              <w:t>Outros materiais</w:t>
            </w:r>
          </w:p>
        </w:tc>
        <w:tc>
          <w:tcPr>
            <w:tcW w:w="13041" w:type="dxa"/>
            <w:gridSpan w:val="8"/>
            <w:shd w:val="clear" w:color="auto" w:fill="auto"/>
            <w:vAlign w:val="center"/>
          </w:tcPr>
          <w:p w14:paraId="0ED5601C" w14:textId="77777777" w:rsidR="00E7169D" w:rsidRPr="00F843D2" w:rsidRDefault="00000000" w:rsidP="00E7169D">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102"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 xml:space="preserve"> e </w:t>
            </w:r>
            <w:hyperlink r:id="rId103" w:history="1">
              <w:r>
                <w:rPr>
                  <w:rStyle w:val="Hyperlink"/>
                  <w:rFonts w:eastAsia="Arial"/>
                  <w:sz w:val="16"/>
                  <w:szCs w:val="16"/>
                  <w:lang w:val="pt-BR"/>
                </w:rPr>
                <w:t>Nossa abordagem para políticas públicas</w:t>
              </w:r>
            </w:hyperlink>
            <w:r>
              <w:rPr>
                <w:rStyle w:val="Hyperlink"/>
                <w:rFonts w:eastAsia="Arial"/>
                <w:color w:val="000000"/>
                <w:sz w:val="16"/>
                <w:szCs w:val="16"/>
                <w:lang w:val="pt-BR"/>
              </w:rPr>
              <w:t>.</w:t>
            </w:r>
          </w:p>
          <w:p w14:paraId="2AD4BA1C" w14:textId="77777777" w:rsidR="00E7169D" w:rsidRPr="00F843D2" w:rsidRDefault="00E7169D" w:rsidP="00E7169D">
            <w:pPr>
              <w:rPr>
                <w:rStyle w:val="Hyperlink"/>
                <w:color w:val="000000" w:themeColor="text1"/>
                <w:sz w:val="16"/>
                <w:szCs w:val="16"/>
              </w:rPr>
            </w:pPr>
          </w:p>
          <w:p w14:paraId="3DF496E5" w14:textId="77777777" w:rsidR="00E7169D" w:rsidRPr="00F843D2" w:rsidRDefault="00000000" w:rsidP="00E7169D">
            <w:pPr>
              <w:rPr>
                <w:rStyle w:val="Hyperlink"/>
                <w:color w:val="000000" w:themeColor="text1"/>
                <w:sz w:val="16"/>
                <w:szCs w:val="16"/>
              </w:rPr>
            </w:pPr>
            <w:r>
              <w:rPr>
                <w:rStyle w:val="Hyperlink"/>
                <w:rFonts w:eastAsia="Arial"/>
                <w:color w:val="000000"/>
                <w:sz w:val="16"/>
                <w:szCs w:val="16"/>
                <w:lang w:val="pt-BR"/>
              </w:rPr>
              <w:t xml:space="preserve">O </w:t>
            </w:r>
            <w:hyperlink r:id="rId104" w:anchor="Global_Policy_Reference_Group" w:history="1">
              <w:r>
                <w:rPr>
                  <w:rStyle w:val="Hyperlink"/>
                  <w:rFonts w:eastAsia="Arial"/>
                  <w:sz w:val="16"/>
                  <w:szCs w:val="16"/>
                  <w:lang w:val="pt-BR"/>
                </w:rPr>
                <w:t>Global Policy Reference Group</w:t>
              </w:r>
            </w:hyperlink>
            <w:r>
              <w:rPr>
                <w:rStyle w:val="Hyperlink"/>
                <w:rFonts w:eastAsia="Arial"/>
                <w:color w:val="000000"/>
                <w:sz w:val="16"/>
                <w:szCs w:val="16"/>
                <w:lang w:val="pt-BR"/>
              </w:rPr>
              <w:t>, grupo reunido pelo PRI, oferece apoio ao engajamento dos signatários com formuladores de políticas públicas para temas de investimento responsável, em linha com os seis princípios do PRI.</w:t>
            </w:r>
          </w:p>
          <w:p w14:paraId="6B4D970C" w14:textId="77777777" w:rsidR="00E7169D" w:rsidRPr="00F843D2" w:rsidRDefault="00E7169D" w:rsidP="00E7169D">
            <w:pPr>
              <w:rPr>
                <w:rStyle w:val="Hyperlink"/>
                <w:color w:val="000000" w:themeColor="text1"/>
                <w:sz w:val="16"/>
                <w:szCs w:val="16"/>
              </w:rPr>
            </w:pPr>
          </w:p>
          <w:p w14:paraId="1AA8889E" w14:textId="77777777" w:rsidR="00E7169D" w:rsidRPr="00F843D2" w:rsidRDefault="00000000" w:rsidP="00E7169D">
            <w:pPr>
              <w:rPr>
                <w:rStyle w:val="Hyperlink"/>
                <w:color w:val="000000" w:themeColor="text1"/>
                <w:sz w:val="16"/>
                <w:szCs w:val="16"/>
              </w:rPr>
            </w:pPr>
            <w:r>
              <w:rPr>
                <w:rStyle w:val="Hyperlink"/>
                <w:rFonts w:eastAsia="Arial"/>
                <w:color w:val="000000"/>
                <w:sz w:val="16"/>
                <w:szCs w:val="16"/>
                <w:lang w:val="pt-BR"/>
              </w:rPr>
              <w:t xml:space="preserve">Consulte os </w:t>
            </w:r>
            <w:hyperlink r:id="rId105" w:history="1">
              <w:r>
                <w:rPr>
                  <w:rStyle w:val="Hyperlink"/>
                  <w:rFonts w:eastAsia="Arial"/>
                  <w:sz w:val="16"/>
                  <w:szCs w:val="16"/>
                  <w:lang w:val="pt-BR"/>
                </w:rPr>
                <w:t>informativos sobre políticas públicas</w:t>
              </w:r>
            </w:hyperlink>
            <w:r>
              <w:rPr>
                <w:rStyle w:val="Hyperlink"/>
                <w:rFonts w:eastAsia="Arial"/>
                <w:color w:val="000000"/>
                <w:sz w:val="16"/>
                <w:szCs w:val="16"/>
                <w:lang w:val="pt-BR"/>
              </w:rPr>
              <w:t xml:space="preserve"> do PRI, que ajudam os signatários a compreender os desdobramentos recentes em políticas de investimento responsável. </w:t>
            </w:r>
          </w:p>
          <w:p w14:paraId="4E8DE68C" w14:textId="77777777" w:rsidR="00E7169D" w:rsidRPr="00F843D2" w:rsidRDefault="00E7169D" w:rsidP="00E7169D">
            <w:pPr>
              <w:rPr>
                <w:rStyle w:val="Hyperlink"/>
                <w:color w:val="000000" w:themeColor="text1"/>
                <w:sz w:val="16"/>
                <w:szCs w:val="16"/>
              </w:rPr>
            </w:pPr>
          </w:p>
          <w:p w14:paraId="34D257D6" w14:textId="77777777" w:rsidR="00CB518A" w:rsidRPr="00F843D2" w:rsidRDefault="00000000" w:rsidP="00E7169D">
            <w:pPr>
              <w:rPr>
                <w:rStyle w:val="Hyperlink"/>
                <w:color w:val="000000" w:themeColor="text1"/>
                <w:sz w:val="16"/>
                <w:szCs w:val="16"/>
              </w:rPr>
            </w:pPr>
            <w:r>
              <w:rPr>
                <w:rStyle w:val="Hyperlink"/>
                <w:rFonts w:eastAsia="Arial"/>
                <w:color w:val="000000"/>
                <w:sz w:val="16"/>
                <w:szCs w:val="16"/>
                <w:lang w:val="pt-BR"/>
              </w:rPr>
              <w:t xml:space="preserve">Consulte também as </w:t>
            </w:r>
            <w:hyperlink r:id="rId106" w:history="1">
              <w:r>
                <w:rPr>
                  <w:rStyle w:val="Hyperlink"/>
                  <w:rFonts w:eastAsia="Arial"/>
                  <w:sz w:val="16"/>
                  <w:szCs w:val="16"/>
                  <w:lang w:val="pt-BR"/>
                </w:rPr>
                <w:t>respostas do PRI para consultas públicas sobre políticas públicas</w:t>
              </w:r>
            </w:hyperlink>
            <w:r>
              <w:rPr>
                <w:rStyle w:val="Hyperlink"/>
                <w:rFonts w:eastAsia="Arial"/>
                <w:color w:val="000000"/>
                <w:sz w:val="16"/>
                <w:szCs w:val="16"/>
                <w:lang w:val="pt-BR"/>
              </w:rPr>
              <w:t xml:space="preserve">. Para aprofundar sua pesquisa, consulte o </w:t>
            </w:r>
            <w:hyperlink r:id="rId107" w:history="1">
              <w:r>
                <w:rPr>
                  <w:rStyle w:val="Hyperlink"/>
                  <w:rFonts w:eastAsia="Arial"/>
                  <w:sz w:val="16"/>
                  <w:szCs w:val="16"/>
                  <w:lang w:val="pt-BR"/>
                </w:rPr>
                <w:t>banco de dados de regulamentações</w:t>
              </w:r>
            </w:hyperlink>
            <w:r>
              <w:rPr>
                <w:rStyle w:val="Hyperlink"/>
                <w:rFonts w:eastAsia="Arial"/>
                <w:color w:val="000000"/>
                <w:sz w:val="16"/>
                <w:szCs w:val="16"/>
                <w:lang w:val="pt-BR"/>
              </w:rPr>
              <w:t xml:space="preserve"> do PRI, que documenta as regulamentações e políticas públicas já existentes nas quais os fatores ASG foram considerados lado a lado com a área de investimento e outras áreas econômicas.</w:t>
            </w:r>
          </w:p>
          <w:p w14:paraId="04807175" w14:textId="77777777" w:rsidR="00CB518A" w:rsidRPr="00F843D2" w:rsidRDefault="00CB518A" w:rsidP="00CB518A">
            <w:pPr>
              <w:rPr>
                <w:rStyle w:val="Hyperlink"/>
                <w:color w:val="000000" w:themeColor="text1"/>
                <w:sz w:val="16"/>
                <w:szCs w:val="16"/>
              </w:rPr>
            </w:pPr>
          </w:p>
          <w:p w14:paraId="4E8D3845" w14:textId="77777777" w:rsidR="00CB518A" w:rsidRPr="00F843D2" w:rsidRDefault="00000000" w:rsidP="00CB518A">
            <w:pPr>
              <w:rPr>
                <w:rStyle w:val="Hyperlink"/>
                <w:color w:val="000000" w:themeColor="text1"/>
                <w:sz w:val="16"/>
                <w:szCs w:val="16"/>
              </w:rPr>
            </w:pPr>
            <w:r>
              <w:rPr>
                <w:rStyle w:val="Hyperlink"/>
                <w:rFonts w:eastAsia="Arial"/>
                <w:color w:val="000000"/>
                <w:sz w:val="16"/>
                <w:szCs w:val="16"/>
                <w:lang w:val="pt-BR"/>
              </w:rPr>
              <w:t xml:space="preserve">Para mais orientações, consulte a Parte 3 do documento </w:t>
            </w:r>
            <w:hyperlink r:id="rId108"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1AB493B3" w14:textId="77777777" w:rsidR="00CB518A" w:rsidRPr="00F843D2" w:rsidRDefault="00CB518A" w:rsidP="00CB518A">
            <w:pPr>
              <w:rPr>
                <w:rStyle w:val="Hyperlink"/>
                <w:color w:val="000000" w:themeColor="text1"/>
                <w:sz w:val="16"/>
                <w:szCs w:val="16"/>
              </w:rPr>
            </w:pPr>
          </w:p>
          <w:p w14:paraId="1C92EB55" w14:textId="77777777" w:rsidR="00CF4536" w:rsidRPr="00F843D2" w:rsidRDefault="00000000">
            <w:pPr>
              <w:rPr>
                <w:rStyle w:val="Hyperlink"/>
                <w:color w:val="000000" w:themeColor="text1"/>
              </w:rPr>
            </w:pPr>
            <w:r>
              <w:rPr>
                <w:rStyle w:val="Hyperlink"/>
                <w:rFonts w:eastAsia="Arial"/>
                <w:color w:val="000000"/>
                <w:sz w:val="16"/>
                <w:szCs w:val="16"/>
                <w:lang w:val="pt-BR"/>
              </w:rPr>
              <w:t xml:space="preserve">Consulte o guia do PRI </w:t>
            </w:r>
            <w:hyperlink r:id="rId109" w:history="1">
              <w:r>
                <w:rPr>
                  <w:rStyle w:val="Hyperlink"/>
                  <w:rFonts w:eastAsia="Arial"/>
                  <w:sz w:val="16"/>
                  <w:szCs w:val="16"/>
                  <w:lang w:val="pt-BR"/>
                </w:rPr>
                <w:t>Active Ownership 2.0</w:t>
              </w:r>
            </w:hyperlink>
            <w:r>
              <w:rPr>
                <w:rStyle w:val="Hyperlink"/>
                <w:rFonts w:eastAsia="Arial"/>
                <w:color w:val="000000"/>
                <w:sz w:val="16"/>
                <w:szCs w:val="16"/>
                <w:lang w:val="pt-BR"/>
              </w:rPr>
              <w:t xml:space="preserve"> sobre o aprimoramento do engajamento e do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pelos signatários.</w:t>
            </w:r>
          </w:p>
        </w:tc>
      </w:tr>
      <w:tr w:rsidR="00890D3E" w14:paraId="1C46913E" w14:textId="77777777" w:rsidTr="000E4192">
        <w:trPr>
          <w:trHeight w:val="300"/>
        </w:trPr>
        <w:tc>
          <w:tcPr>
            <w:tcW w:w="14884" w:type="dxa"/>
            <w:gridSpan w:val="9"/>
            <w:shd w:val="clear" w:color="auto" w:fill="0070C0"/>
            <w:vAlign w:val="center"/>
          </w:tcPr>
          <w:p w14:paraId="78CE4554" w14:textId="77777777" w:rsidR="00CF4536"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0416AF42" w14:textId="77777777" w:rsidTr="000E4192">
        <w:trPr>
          <w:trHeight w:val="300"/>
        </w:trPr>
        <w:tc>
          <w:tcPr>
            <w:tcW w:w="1843" w:type="dxa"/>
            <w:shd w:val="clear" w:color="auto" w:fill="auto"/>
            <w:vAlign w:val="center"/>
          </w:tcPr>
          <w:p w14:paraId="5A3EB663" w14:textId="77777777" w:rsidR="00CF4536" w:rsidRPr="00F843D2" w:rsidRDefault="00000000">
            <w:pPr>
              <w:rPr>
                <w:b/>
                <w:bCs/>
                <w:sz w:val="16"/>
                <w:szCs w:val="16"/>
              </w:rPr>
            </w:pPr>
            <w:r>
              <w:rPr>
                <w:rFonts w:eastAsia="Arial"/>
                <w:b/>
                <w:bCs/>
                <w:sz w:val="16"/>
                <w:szCs w:val="16"/>
                <w:lang w:val="pt-BR"/>
              </w:rPr>
              <w:t>Subordinado a</w:t>
            </w:r>
          </w:p>
        </w:tc>
        <w:tc>
          <w:tcPr>
            <w:tcW w:w="13039" w:type="dxa"/>
            <w:gridSpan w:val="8"/>
            <w:shd w:val="clear" w:color="auto" w:fill="auto"/>
            <w:vAlign w:val="center"/>
          </w:tcPr>
          <w:p w14:paraId="32E7DD04" w14:textId="77777777" w:rsidR="00CF4536" w:rsidRPr="00F843D2" w:rsidRDefault="00000000">
            <w:pPr>
              <w:rPr>
                <w:rStyle w:val="Hyperlink"/>
                <w:color w:val="000000" w:themeColor="text1"/>
                <w:sz w:val="16"/>
                <w:szCs w:val="16"/>
              </w:rPr>
            </w:pPr>
            <w:r>
              <w:rPr>
                <w:rStyle w:val="Hyperlink"/>
                <w:rFonts w:eastAsia="Arial"/>
                <w:color w:val="000000"/>
                <w:sz w:val="16"/>
                <w:szCs w:val="16"/>
                <w:lang w:val="pt-BR"/>
              </w:rPr>
              <w:t>[SO 5]</w:t>
            </w:r>
          </w:p>
        </w:tc>
      </w:tr>
      <w:tr w:rsidR="00890D3E" w14:paraId="25ABFDDC" w14:textId="77777777" w:rsidTr="000E4192">
        <w:trPr>
          <w:trHeight w:val="300"/>
        </w:trPr>
        <w:tc>
          <w:tcPr>
            <w:tcW w:w="1843" w:type="dxa"/>
            <w:shd w:val="clear" w:color="auto" w:fill="auto"/>
            <w:vAlign w:val="center"/>
          </w:tcPr>
          <w:p w14:paraId="754E316B" w14:textId="77777777" w:rsidR="00CF4536" w:rsidRPr="00F843D2" w:rsidRDefault="00000000">
            <w:pPr>
              <w:rPr>
                <w:b/>
                <w:bCs/>
                <w:sz w:val="16"/>
                <w:szCs w:val="16"/>
              </w:rPr>
            </w:pPr>
            <w:r>
              <w:rPr>
                <w:rFonts w:eastAsia="Arial"/>
                <w:b/>
                <w:bCs/>
                <w:sz w:val="16"/>
                <w:szCs w:val="16"/>
                <w:lang w:val="pt-BR"/>
              </w:rPr>
              <w:t>Acesso para</w:t>
            </w:r>
          </w:p>
        </w:tc>
        <w:tc>
          <w:tcPr>
            <w:tcW w:w="13039" w:type="dxa"/>
            <w:gridSpan w:val="8"/>
            <w:shd w:val="clear" w:color="auto" w:fill="auto"/>
            <w:vAlign w:val="center"/>
          </w:tcPr>
          <w:p w14:paraId="53CAC9C9" w14:textId="77777777" w:rsidR="00CF4536" w:rsidRPr="00F843D2" w:rsidRDefault="00000000">
            <w:pPr>
              <w:rPr>
                <w:rStyle w:val="Hyperlink"/>
                <w:color w:val="000000" w:themeColor="text1"/>
                <w:sz w:val="16"/>
                <w:szCs w:val="16"/>
              </w:rPr>
            </w:pPr>
            <w:r>
              <w:rPr>
                <w:rStyle w:val="Hyperlink"/>
                <w:rFonts w:eastAsia="Arial"/>
                <w:color w:val="000000"/>
                <w:sz w:val="16"/>
                <w:szCs w:val="16"/>
                <w:lang w:val="pt-BR"/>
              </w:rPr>
              <w:t>N/A</w:t>
            </w:r>
          </w:p>
        </w:tc>
      </w:tr>
      <w:tr w:rsidR="00890D3E" w14:paraId="176E4A9C" w14:textId="77777777" w:rsidTr="000E4192">
        <w:trPr>
          <w:trHeight w:val="300"/>
        </w:trPr>
        <w:tc>
          <w:tcPr>
            <w:tcW w:w="14884" w:type="dxa"/>
            <w:gridSpan w:val="9"/>
            <w:shd w:val="clear" w:color="auto" w:fill="0070C0"/>
            <w:vAlign w:val="center"/>
          </w:tcPr>
          <w:p w14:paraId="5236B298" w14:textId="77777777" w:rsidR="00CF4536"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5E62134E" w14:textId="77777777" w:rsidTr="000E4192">
        <w:trPr>
          <w:trHeight w:val="354"/>
        </w:trPr>
        <w:tc>
          <w:tcPr>
            <w:tcW w:w="14884" w:type="dxa"/>
            <w:gridSpan w:val="9"/>
            <w:shd w:val="clear" w:color="auto" w:fill="auto"/>
            <w:vAlign w:val="center"/>
          </w:tcPr>
          <w:p w14:paraId="7D3110E5" w14:textId="77777777" w:rsidR="00CF4536" w:rsidRPr="00F843D2" w:rsidRDefault="00000000">
            <w:pPr>
              <w:rPr>
                <w:bCs/>
                <w:sz w:val="16"/>
                <w:szCs w:val="16"/>
              </w:rPr>
            </w:pPr>
            <w:r>
              <w:rPr>
                <w:rFonts w:eastAsia="Arial"/>
                <w:bCs/>
                <w:sz w:val="16"/>
                <w:szCs w:val="16"/>
                <w:lang w:val="pt-BR"/>
              </w:rPr>
              <w:t>Não pontua</w:t>
            </w:r>
          </w:p>
        </w:tc>
      </w:tr>
    </w:tbl>
    <w:p w14:paraId="4B30729A" w14:textId="77777777" w:rsidR="00CF4536" w:rsidRPr="00F843D2" w:rsidRDefault="00000000" w:rsidP="00CF4536">
      <w:pPr>
        <w:spacing w:after="160" w:line="259" w:lineRule="auto"/>
      </w:pPr>
      <w:r w:rsidRPr="00F843D2">
        <w:br w:type="page"/>
      </w:r>
    </w:p>
    <w:p w14:paraId="1CA94E7F" w14:textId="77777777" w:rsidR="00693BD7" w:rsidRPr="00F843D2" w:rsidRDefault="00000000" w:rsidP="00845F28">
      <w:pPr>
        <w:pStyle w:val="Heading2"/>
        <w:tabs>
          <w:tab w:val="left" w:pos="12758"/>
        </w:tabs>
      </w:pPr>
      <w:bookmarkStart w:id="36" w:name="_Toc129454389"/>
      <w:r>
        <w:rPr>
          <w:rFonts w:eastAsia="Arial" w:cs="Times New Roman"/>
          <w:bCs/>
          <w:i/>
          <w:iCs/>
          <w:szCs w:val="28"/>
          <w:lang w:val="pt-BR"/>
        </w:rPr>
        <w:lastRenderedPageBreak/>
        <w:t>Stewardship</w:t>
      </w:r>
      <w:r>
        <w:rPr>
          <w:rFonts w:eastAsia="Arial" w:cs="Times New Roman"/>
          <w:bCs/>
          <w:szCs w:val="28"/>
          <w:lang w:val="pt-BR"/>
        </w:rPr>
        <w:t xml:space="preserve">: Engajamento com outros </w:t>
      </w:r>
      <w:r>
        <w:rPr>
          <w:rFonts w:eastAsia="Arial" w:cs="Times New Roman"/>
          <w:bCs/>
          <w:i/>
          <w:iCs/>
          <w:szCs w:val="28"/>
          <w:lang w:val="pt-BR"/>
        </w:rPr>
        <w:t>stakeholders</w:t>
      </w:r>
      <w:r>
        <w:rPr>
          <w:rFonts w:eastAsia="Arial" w:cs="Times New Roman"/>
          <w:bCs/>
          <w:szCs w:val="28"/>
          <w:lang w:val="pt-BR"/>
        </w:rPr>
        <w:t xml:space="preserve"> importantes [SO 12]</w:t>
      </w:r>
      <w:bookmarkEnd w:id="3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3"/>
        <w:gridCol w:w="1559"/>
        <w:gridCol w:w="1559"/>
        <w:gridCol w:w="1276"/>
        <w:gridCol w:w="3685"/>
        <w:gridCol w:w="992"/>
        <w:gridCol w:w="1984"/>
        <w:gridCol w:w="1976"/>
        <w:gridCol w:w="10"/>
      </w:tblGrid>
      <w:tr w:rsidR="00890D3E" w14:paraId="4B9895DD" w14:textId="77777777" w:rsidTr="000E4192">
        <w:trPr>
          <w:trHeight w:val="380"/>
        </w:trPr>
        <w:tc>
          <w:tcPr>
            <w:tcW w:w="1843" w:type="dxa"/>
            <w:vMerge w:val="restart"/>
            <w:shd w:val="clear" w:color="auto" w:fill="F2F2F2" w:themeFill="background1" w:themeFillShade="F2"/>
            <w:vAlign w:val="center"/>
            <w:hideMark/>
          </w:tcPr>
          <w:p w14:paraId="26351BBB" w14:textId="77777777" w:rsidR="000E4192" w:rsidRPr="00F843D2"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E75943F" w14:textId="77777777" w:rsidR="000E4192" w:rsidRPr="00F843D2" w:rsidRDefault="000E4192">
            <w:pPr>
              <w:spacing w:line="240" w:lineRule="auto"/>
              <w:jc w:val="center"/>
              <w:textAlignment w:val="baseline"/>
              <w:rPr>
                <w:rFonts w:eastAsia="Times New Roman" w:cs="Arial"/>
                <w:b/>
                <w:sz w:val="10"/>
                <w:szCs w:val="10"/>
                <w:lang w:eastAsia="en-GB"/>
              </w:rPr>
            </w:pPr>
          </w:p>
          <w:p w14:paraId="5FC52162" w14:textId="77777777" w:rsidR="000E4192" w:rsidRPr="00F843D2" w:rsidRDefault="00000000">
            <w:pPr>
              <w:pStyle w:val="Indicatorsubsection"/>
              <w:rPr>
                <w:lang w:val="en-GB"/>
              </w:rPr>
            </w:pPr>
            <w:bookmarkStart w:id="37" w:name="_Toc129454390"/>
            <w:r>
              <w:rPr>
                <w:rFonts w:eastAsia="Arial"/>
                <w:color w:val="000000"/>
                <w:lang w:val="pt-BR"/>
              </w:rPr>
              <w:t>SO 12</w:t>
            </w:r>
            <w:bookmarkEnd w:id="37"/>
          </w:p>
        </w:tc>
        <w:tc>
          <w:tcPr>
            <w:tcW w:w="1559" w:type="dxa"/>
            <w:shd w:val="clear" w:color="auto" w:fill="F2F2F2" w:themeFill="background1" w:themeFillShade="F2"/>
            <w:vAlign w:val="center"/>
            <w:hideMark/>
          </w:tcPr>
          <w:p w14:paraId="289E870B" w14:textId="77777777" w:rsidR="000E4192" w:rsidRPr="00F843D2"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64AF6DB0" w14:textId="77777777" w:rsidR="000E4192" w:rsidRPr="00F843D2" w:rsidRDefault="00000000">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390FD7B9" w14:textId="77777777" w:rsidR="000E4192" w:rsidRPr="00F843D2"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FD3A56E" w14:textId="77777777" w:rsidR="000E4192" w:rsidRPr="00F843D2" w:rsidRDefault="000E4192">
            <w:pPr>
              <w:spacing w:line="240" w:lineRule="auto"/>
              <w:jc w:val="center"/>
              <w:textAlignment w:val="baseline"/>
              <w:rPr>
                <w:rFonts w:eastAsia="Times New Roman" w:cs="Arial"/>
                <w:sz w:val="14"/>
                <w:szCs w:val="14"/>
                <w:lang w:eastAsia="en-GB"/>
              </w:rPr>
            </w:pPr>
          </w:p>
          <w:p w14:paraId="657E42E7" w14:textId="77777777" w:rsidR="000E4192" w:rsidRPr="00F843D2"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Engajamento com outros </w:t>
            </w:r>
            <w:r>
              <w:rPr>
                <w:rFonts w:eastAsia="Arial"/>
                <w:b/>
                <w:bCs/>
                <w:i/>
                <w:iCs/>
                <w:sz w:val="22"/>
                <w:szCs w:val="22"/>
                <w:lang w:val="pt-BR"/>
              </w:rPr>
              <w:t>stakeholders</w:t>
            </w:r>
            <w:r>
              <w:rPr>
                <w:rFonts w:eastAsia="Arial"/>
                <w:b/>
                <w:bCs/>
                <w:sz w:val="22"/>
                <w:szCs w:val="22"/>
                <w:lang w:val="pt-BR"/>
              </w:rPr>
              <w:t xml:space="preserve"> importantes</w:t>
            </w:r>
          </w:p>
        </w:tc>
        <w:tc>
          <w:tcPr>
            <w:tcW w:w="1984" w:type="dxa"/>
            <w:vMerge w:val="restart"/>
            <w:shd w:val="clear" w:color="auto" w:fill="F2F2F2" w:themeFill="background1" w:themeFillShade="F2"/>
            <w:vAlign w:val="center"/>
            <w:hideMark/>
          </w:tcPr>
          <w:p w14:paraId="37D97EDF" w14:textId="77777777" w:rsidR="000E4192" w:rsidRPr="00F843D2"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DE4FA85" w14:textId="77777777" w:rsidR="000E4192" w:rsidRPr="00F843D2" w:rsidRDefault="000E4192">
            <w:pPr>
              <w:spacing w:line="240" w:lineRule="auto"/>
              <w:jc w:val="center"/>
              <w:textAlignment w:val="baseline"/>
              <w:rPr>
                <w:rFonts w:eastAsia="Times New Roman" w:cs="Arial"/>
                <w:b/>
                <w:bCs/>
                <w:sz w:val="14"/>
                <w:szCs w:val="14"/>
                <w:lang w:eastAsia="en-GB"/>
              </w:rPr>
            </w:pPr>
          </w:p>
          <w:p w14:paraId="446B7B0F" w14:textId="77777777" w:rsidR="000E4192" w:rsidRPr="00F843D2"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2, 5</w:t>
            </w:r>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6A5CD7DF" w14:textId="77777777" w:rsidR="000E4192" w:rsidRPr="00F843D2"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6D275A9" w14:textId="77777777" w:rsidR="000E4192" w:rsidRPr="00F843D2" w:rsidRDefault="000E4192">
            <w:pPr>
              <w:spacing w:line="240" w:lineRule="auto"/>
              <w:jc w:val="center"/>
              <w:textAlignment w:val="baseline"/>
              <w:rPr>
                <w:rFonts w:eastAsia="Times New Roman" w:cs="Arial"/>
                <w:b/>
                <w:bCs/>
                <w:color w:val="FFFFFF" w:themeColor="background1"/>
                <w:sz w:val="14"/>
                <w:szCs w:val="14"/>
                <w:lang w:eastAsia="en-GB"/>
              </w:rPr>
            </w:pPr>
          </w:p>
          <w:p w14:paraId="52F87A3C" w14:textId="77777777" w:rsidR="000E4192" w:rsidRPr="00F843D2"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1761F39" w14:textId="77777777" w:rsidR="000E4192" w:rsidRPr="00F843D2"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28BC75C8" w14:textId="77777777" w:rsidTr="000E4192">
        <w:trPr>
          <w:trHeight w:val="380"/>
        </w:trPr>
        <w:tc>
          <w:tcPr>
            <w:tcW w:w="1843" w:type="dxa"/>
            <w:vMerge/>
            <w:shd w:val="clear" w:color="auto" w:fill="F2F2F2" w:themeFill="background1" w:themeFillShade="F2"/>
            <w:vAlign w:val="center"/>
          </w:tcPr>
          <w:p w14:paraId="37BA160E" w14:textId="77777777" w:rsidR="000E4192" w:rsidRPr="00F843D2" w:rsidRDefault="000E4192">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8ECD799" w14:textId="77777777" w:rsidR="000E4192" w:rsidRPr="00F843D2"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3117F17C" w14:textId="77777777" w:rsidR="000E4192" w:rsidRPr="00F843D2"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7E97E0E9" w14:textId="77777777" w:rsidR="000E4192" w:rsidRPr="00F843D2" w:rsidRDefault="000E4192">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239C33B2" w14:textId="77777777" w:rsidR="000E4192" w:rsidRPr="00F843D2" w:rsidRDefault="000E4192">
            <w:pPr>
              <w:spacing w:line="240" w:lineRule="auto"/>
              <w:jc w:val="center"/>
              <w:textAlignment w:val="baseline"/>
              <w:rPr>
                <w:rFonts w:eastAsia="Times New Roman" w:cs="Arial"/>
                <w:b/>
                <w:bCs/>
                <w:sz w:val="14"/>
                <w:szCs w:val="14"/>
                <w:lang w:eastAsia="en-GB"/>
              </w:rPr>
            </w:pPr>
          </w:p>
        </w:tc>
        <w:tc>
          <w:tcPr>
            <w:tcW w:w="1986" w:type="dxa"/>
            <w:gridSpan w:val="2"/>
            <w:vMerge/>
            <w:tcMar>
              <w:top w:w="113" w:type="dxa"/>
              <w:left w:w="113" w:type="dxa"/>
              <w:bottom w:w="113" w:type="dxa"/>
              <w:right w:w="113" w:type="dxa"/>
            </w:tcMar>
            <w:vAlign w:val="center"/>
          </w:tcPr>
          <w:p w14:paraId="3A78009E" w14:textId="77777777" w:rsidR="000E4192" w:rsidRPr="00F843D2" w:rsidRDefault="000E4192">
            <w:pPr>
              <w:spacing w:line="240" w:lineRule="auto"/>
              <w:jc w:val="center"/>
              <w:textAlignment w:val="baseline"/>
              <w:rPr>
                <w:rFonts w:eastAsia="Times New Roman" w:cs="Arial"/>
                <w:b/>
                <w:bCs/>
                <w:color w:val="FFFFFF" w:themeColor="background1"/>
                <w:sz w:val="14"/>
                <w:szCs w:val="14"/>
                <w:lang w:eastAsia="en-GB"/>
              </w:rPr>
            </w:pPr>
          </w:p>
        </w:tc>
      </w:tr>
      <w:tr w:rsidR="00890D3E" w14:paraId="72643D85" w14:textId="77777777">
        <w:trPr>
          <w:gridAfter w:val="1"/>
          <w:wAfter w:w="10" w:type="dxa"/>
          <w:trHeight w:val="567"/>
        </w:trPr>
        <w:tc>
          <w:tcPr>
            <w:tcW w:w="14874" w:type="dxa"/>
            <w:gridSpan w:val="8"/>
            <w:shd w:val="clear" w:color="auto" w:fill="FFFFFF" w:themeFill="background1"/>
            <w:tcMar>
              <w:top w:w="113" w:type="dxa"/>
              <w:left w:w="113" w:type="dxa"/>
              <w:bottom w:w="113" w:type="dxa"/>
              <w:right w:w="113" w:type="dxa"/>
            </w:tcMar>
            <w:vAlign w:val="center"/>
            <w:hideMark/>
          </w:tcPr>
          <w:p w14:paraId="60FF3EF7" w14:textId="77777777" w:rsidR="00693BD7" w:rsidRPr="00F843D2" w:rsidRDefault="00000000">
            <w:pPr>
              <w:rPr>
                <w:rFonts w:eastAsia="Times New Roman" w:cs="Arial"/>
                <w:b/>
                <w:bCs/>
                <w:lang w:eastAsia="en-GB"/>
              </w:rPr>
            </w:pPr>
            <w:r>
              <w:rPr>
                <w:rFonts w:eastAsia="Arial" w:cs="Arial"/>
                <w:b/>
                <w:bCs/>
                <w:lang w:val="pt-BR" w:eastAsia="en-GB"/>
              </w:rPr>
              <w:t xml:space="preserve">Indique se sua organização faz engajamento com outros </w:t>
            </w:r>
            <w:r>
              <w:rPr>
                <w:rFonts w:eastAsia="Arial" w:cs="Arial"/>
                <w:b/>
                <w:bCs/>
                <w:i/>
                <w:iCs/>
                <w:lang w:val="pt-BR" w:eastAsia="en-GB"/>
              </w:rPr>
              <w:t>stakeholders</w:t>
            </w:r>
            <w:r>
              <w:rPr>
                <w:rFonts w:eastAsia="Arial" w:cs="Arial"/>
                <w:b/>
                <w:bCs/>
                <w:lang w:val="pt-BR" w:eastAsia="en-GB"/>
              </w:rPr>
              <w:t xml:space="preserve"> importantes para apoiar o desenvolvimento de produtos, serviços, pesquisa e/ou dados financeiros alinhados aos </w:t>
            </w:r>
            <w:hyperlink r:id="rId110" w:history="1">
              <w:r>
                <w:rPr>
                  <w:rFonts w:eastAsia="Arial" w:cs="Arial"/>
                  <w:b/>
                  <w:bCs/>
                  <w:color w:val="00B0F0"/>
                  <w:lang w:val="pt-BR" w:eastAsia="en-GB"/>
                </w:rPr>
                <w:t>objetivos e limites globais de sustentabilidade</w:t>
              </w:r>
            </w:hyperlink>
            <w:r>
              <w:rPr>
                <w:rFonts w:eastAsia="Arial" w:cs="Arial"/>
                <w:b/>
                <w:bCs/>
                <w:lang w:val="pt-BR" w:eastAsia="en-GB"/>
              </w:rPr>
              <w:t>.</w:t>
            </w:r>
          </w:p>
          <w:p w14:paraId="3B1F643F" w14:textId="77777777" w:rsidR="00693BD7" w:rsidRPr="00F843D2" w:rsidRDefault="00693BD7">
            <w:pPr>
              <w:rPr>
                <w:rFonts w:eastAsia="Times New Roman" w:cs="Arial"/>
                <w:b/>
                <w:lang w:eastAsia="en-GB"/>
              </w:rPr>
            </w:pPr>
          </w:p>
          <w:p w14:paraId="3E55888C" w14:textId="77777777" w:rsidR="00693BD7" w:rsidRPr="00F843D2" w:rsidRDefault="00000000">
            <w:pPr>
              <w:rPr>
                <w:rFonts w:eastAsia="Times New Roman" w:cs="Arial"/>
                <w:i/>
                <w:lang w:eastAsia="en-GB"/>
              </w:rPr>
            </w:pPr>
            <w:r>
              <w:rPr>
                <w:rFonts w:eastAsia="Arial" w:cs="Arial"/>
                <w:bCs/>
                <w:i/>
                <w:iCs/>
                <w:lang w:val="pt-BR" w:eastAsia="en-GB"/>
              </w:rPr>
              <w:t>O signatário pode escolher se falará sobre todos os seus resultados em conjunto na opção (A) e/ou se fornecerá respostas específicas sobre alguns ou todos os resultados de sustentabilidade que está promovendo nas opções (B) a (K).</w:t>
            </w:r>
          </w:p>
        </w:tc>
      </w:tr>
      <w:tr w:rsidR="00890D3E" w14:paraId="47A58CC9" w14:textId="77777777" w:rsidTr="00247D58">
        <w:trPr>
          <w:trHeight w:val="319"/>
        </w:trPr>
        <w:tc>
          <w:tcPr>
            <w:tcW w:w="4961" w:type="dxa"/>
            <w:gridSpan w:val="3"/>
            <w:shd w:val="clear" w:color="auto" w:fill="FFFFFF" w:themeFill="background1"/>
            <w:tcMar>
              <w:top w:w="113" w:type="dxa"/>
              <w:left w:w="113" w:type="dxa"/>
              <w:bottom w:w="113" w:type="dxa"/>
              <w:right w:w="113" w:type="dxa"/>
            </w:tcMar>
            <w:vAlign w:val="center"/>
          </w:tcPr>
          <w:p w14:paraId="0A990F48" w14:textId="77777777" w:rsidR="00693BD7" w:rsidRPr="00F843D2" w:rsidRDefault="00693BD7">
            <w:pPr>
              <w:rPr>
                <w:rFonts w:eastAsia="Times New Roman" w:cs="Arial"/>
                <w:b/>
                <w:bCs/>
                <w:lang w:eastAsia="en-GB"/>
              </w:rPr>
            </w:pPr>
          </w:p>
        </w:tc>
        <w:tc>
          <w:tcPr>
            <w:tcW w:w="4961" w:type="dxa"/>
            <w:gridSpan w:val="2"/>
            <w:shd w:val="clear" w:color="auto" w:fill="EDEDED" w:themeFill="accent3" w:themeFillTint="33"/>
            <w:vAlign w:val="center"/>
          </w:tcPr>
          <w:p w14:paraId="2CEBE94A" w14:textId="77777777" w:rsidR="00693BD7" w:rsidRPr="00F843D2" w:rsidRDefault="00000000">
            <w:pPr>
              <w:jc w:val="center"/>
              <w:rPr>
                <w:rFonts w:eastAsia="Times New Roman" w:cs="Arial"/>
                <w:b/>
                <w:bCs/>
                <w:lang w:eastAsia="en-GB"/>
              </w:rPr>
            </w:pPr>
            <w:r>
              <w:rPr>
                <w:rFonts w:eastAsia="Arial" w:cs="Arial"/>
                <w:b/>
                <w:bCs/>
                <w:lang w:val="pt-BR" w:eastAsia="en-GB"/>
              </w:rPr>
              <w:t xml:space="preserve">(1) </w:t>
            </w:r>
            <w:r>
              <w:rPr>
                <w:rFonts w:eastAsia="Arial" w:cs="Arial"/>
                <w:b/>
                <w:bCs/>
                <w:i/>
                <w:iCs/>
                <w:lang w:val="pt-BR" w:eastAsia="en-GB"/>
              </w:rPr>
              <w:t xml:space="preserve">Stakeholders </w:t>
            </w:r>
            <w:r>
              <w:rPr>
                <w:rFonts w:eastAsia="Arial" w:cs="Arial"/>
                <w:b/>
                <w:bCs/>
                <w:lang w:val="pt-BR" w:eastAsia="en-GB"/>
              </w:rPr>
              <w:t>importantes com os quais houve engajamento</w:t>
            </w:r>
          </w:p>
        </w:tc>
        <w:tc>
          <w:tcPr>
            <w:tcW w:w="4962" w:type="dxa"/>
            <w:gridSpan w:val="4"/>
            <w:shd w:val="clear" w:color="auto" w:fill="EDEDED" w:themeFill="accent3" w:themeFillTint="33"/>
            <w:vAlign w:val="center"/>
          </w:tcPr>
          <w:p w14:paraId="71619532" w14:textId="77777777" w:rsidR="00693BD7" w:rsidRPr="00F843D2" w:rsidRDefault="00000000">
            <w:pPr>
              <w:jc w:val="center"/>
              <w:rPr>
                <w:rFonts w:eastAsia="Times New Roman" w:cs="Arial"/>
                <w:b/>
                <w:bCs/>
                <w:lang w:eastAsia="en-GB"/>
              </w:rPr>
            </w:pPr>
            <w:r>
              <w:rPr>
                <w:rFonts w:eastAsia="Arial" w:cs="Arial"/>
                <w:b/>
                <w:bCs/>
                <w:color w:val="000000"/>
                <w:lang w:val="pt-BR"/>
              </w:rPr>
              <w:t>(2) Forneça mais detalhes sobre seu engajamento</w:t>
            </w:r>
          </w:p>
        </w:tc>
      </w:tr>
      <w:tr w:rsidR="00890D3E" w14:paraId="7E2FC2E6" w14:textId="77777777" w:rsidTr="00247D58">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16CAF8" w14:textId="77777777" w:rsidR="00693BD7" w:rsidRPr="00F843D2" w:rsidRDefault="00000000">
            <w:pPr>
              <w:spacing w:line="276" w:lineRule="auto"/>
              <w:textAlignment w:val="baseline"/>
              <w:rPr>
                <w:rFonts w:eastAsia="Times New Roman" w:cs="Arial"/>
                <w:lang w:eastAsia="en-GB"/>
              </w:rPr>
            </w:pPr>
            <w:r>
              <w:rPr>
                <w:rFonts w:eastAsia="Arial" w:cs="Arial"/>
                <w:color w:val="000000"/>
                <w:lang w:val="pt-BR"/>
              </w:rPr>
              <w:t>(A) Em todos os resultados de sustentabilidade</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6755EAA" w14:textId="77777777" w:rsidR="00693BD7" w:rsidRPr="00F843D2" w:rsidRDefault="00000000">
            <w:pPr>
              <w:spacing w:line="276" w:lineRule="auto"/>
              <w:textAlignment w:val="baseline"/>
              <w:rPr>
                <w:rFonts w:cs="Arial"/>
                <w:color w:val="000000"/>
              </w:rPr>
            </w:pPr>
            <w:r>
              <w:rPr>
                <w:rFonts w:eastAsia="Arial" w:cs="Arial"/>
                <w:color w:val="000000"/>
                <w:lang w:val="pt-BR"/>
              </w:rPr>
              <w:t>[Lista suspensa de seleção múltipla]</w:t>
            </w:r>
          </w:p>
          <w:p w14:paraId="1FBD800B" w14:textId="77777777" w:rsidR="00787198" w:rsidRPr="00F843D2" w:rsidRDefault="00787198">
            <w:pPr>
              <w:spacing w:line="276" w:lineRule="auto"/>
              <w:textAlignment w:val="baseline"/>
              <w:rPr>
                <w:rFonts w:cs="Arial"/>
                <w:color w:val="000000"/>
              </w:rPr>
            </w:pPr>
          </w:p>
          <w:p w14:paraId="43E5E922" w14:textId="77777777" w:rsidR="00693BD7" w:rsidRPr="00F843D2" w:rsidRDefault="00000000">
            <w:pPr>
              <w:spacing w:line="276" w:lineRule="auto"/>
              <w:textAlignment w:val="baseline"/>
              <w:rPr>
                <w:rFonts w:cs="Arial"/>
                <w:color w:val="000000"/>
              </w:rPr>
            </w:pPr>
            <w:r>
              <w:rPr>
                <w:rFonts w:eastAsia="Arial" w:cs="Arial"/>
                <w:color w:val="000000"/>
                <w:lang w:val="pt-BR"/>
              </w:rPr>
              <w:t>(1) Órgãos normativos</w:t>
            </w:r>
          </w:p>
          <w:p w14:paraId="662D8D99" w14:textId="77777777" w:rsidR="00693BD7" w:rsidRPr="00F843D2" w:rsidRDefault="00000000">
            <w:pPr>
              <w:spacing w:line="276" w:lineRule="auto"/>
              <w:textAlignment w:val="baseline"/>
              <w:rPr>
                <w:rFonts w:cs="Arial"/>
                <w:color w:val="000000"/>
              </w:rPr>
            </w:pPr>
            <w:r>
              <w:rPr>
                <w:rFonts w:eastAsia="Arial" w:cs="Arial"/>
                <w:color w:val="000000"/>
                <w:lang w:val="pt-BR"/>
              </w:rPr>
              <w:t>(2) Órgãos que promovem a divulgação de informações e relatórios</w:t>
            </w:r>
          </w:p>
          <w:p w14:paraId="7C9E1506" w14:textId="77777777" w:rsidR="00693BD7" w:rsidRPr="00F843D2" w:rsidRDefault="00000000">
            <w:pPr>
              <w:spacing w:line="276" w:lineRule="auto"/>
              <w:textAlignment w:val="baseline"/>
              <w:rPr>
                <w:rFonts w:cs="Arial"/>
                <w:color w:val="000000"/>
              </w:rPr>
            </w:pPr>
            <w:r>
              <w:rPr>
                <w:rFonts w:eastAsia="Arial" w:cs="Arial"/>
                <w:color w:val="000000"/>
                <w:lang w:val="pt-BR"/>
              </w:rPr>
              <w:t>(3) Bolsas de valores</w:t>
            </w:r>
          </w:p>
          <w:p w14:paraId="57997D57" w14:textId="77777777" w:rsidR="00693BD7" w:rsidRPr="00F843D2" w:rsidRDefault="00000000">
            <w:pPr>
              <w:spacing w:line="276" w:lineRule="auto"/>
              <w:textAlignment w:val="baseline"/>
              <w:rPr>
                <w:rFonts w:cs="Arial"/>
                <w:color w:val="000000"/>
              </w:rPr>
            </w:pPr>
            <w:r>
              <w:rPr>
                <w:rFonts w:eastAsia="Arial" w:cs="Arial"/>
                <w:color w:val="000000"/>
                <w:lang w:val="pt-BR"/>
              </w:rPr>
              <w:t>(4) Agências de classificação de risco</w:t>
            </w:r>
          </w:p>
          <w:p w14:paraId="366A5DAE" w14:textId="77777777" w:rsidR="00693BD7" w:rsidRPr="00F843D2" w:rsidRDefault="00000000">
            <w:pPr>
              <w:spacing w:line="276" w:lineRule="auto"/>
              <w:textAlignment w:val="baseline"/>
              <w:rPr>
                <w:rFonts w:cs="Arial"/>
                <w:color w:val="000000"/>
              </w:rPr>
            </w:pPr>
            <w:r>
              <w:rPr>
                <w:rFonts w:eastAsia="Arial" w:cs="Arial"/>
                <w:color w:val="000000"/>
                <w:lang w:val="pt-BR"/>
              </w:rPr>
              <w:t xml:space="preserve">(5) Auditores </w:t>
            </w:r>
          </w:p>
          <w:p w14:paraId="2998A558" w14:textId="77777777" w:rsidR="00693BD7" w:rsidRPr="00F843D2" w:rsidRDefault="00000000">
            <w:pPr>
              <w:spacing w:line="276" w:lineRule="auto"/>
              <w:textAlignment w:val="baseline"/>
              <w:rPr>
                <w:rFonts w:cs="Arial"/>
                <w:color w:val="000000"/>
              </w:rPr>
            </w:pPr>
            <w:r>
              <w:rPr>
                <w:rFonts w:eastAsia="Arial" w:cs="Arial"/>
                <w:color w:val="000000"/>
                <w:lang w:val="pt-BR"/>
              </w:rPr>
              <w:t>(6) Prestadores de serviços (p.ex., consultores de voto, consultores de investimento, provedores de dados)</w:t>
            </w:r>
          </w:p>
          <w:p w14:paraId="600BDF3C" w14:textId="77777777" w:rsidR="00693BD7" w:rsidRPr="00F843D2" w:rsidRDefault="00000000">
            <w:pPr>
              <w:spacing w:line="276" w:lineRule="auto"/>
              <w:textAlignment w:val="baseline"/>
              <w:rPr>
                <w:rFonts w:cs="Arial"/>
                <w:color w:val="000000"/>
              </w:rPr>
            </w:pPr>
            <w:r>
              <w:rPr>
                <w:rFonts w:eastAsia="Arial" w:cs="Arial"/>
                <w:color w:val="000000"/>
                <w:lang w:val="pt-BR"/>
              </w:rPr>
              <w:t>(7) Academia</w:t>
            </w:r>
          </w:p>
          <w:p w14:paraId="427FD877" w14:textId="77777777" w:rsidR="00693BD7" w:rsidRPr="00F843D2" w:rsidRDefault="00000000">
            <w:pPr>
              <w:spacing w:line="276" w:lineRule="auto"/>
              <w:textAlignment w:val="baseline"/>
              <w:rPr>
                <w:rFonts w:cs="Arial"/>
                <w:color w:val="000000"/>
              </w:rPr>
            </w:pPr>
            <w:r>
              <w:rPr>
                <w:rFonts w:eastAsia="Arial" w:cs="Arial"/>
                <w:color w:val="000000"/>
                <w:lang w:val="pt-BR"/>
              </w:rPr>
              <w:t>(8) ONGs</w:t>
            </w:r>
          </w:p>
          <w:p w14:paraId="3DA014A3" w14:textId="77777777" w:rsidR="00693BD7" w:rsidRPr="00F843D2" w:rsidRDefault="00000000">
            <w:pPr>
              <w:spacing w:line="276" w:lineRule="auto"/>
              <w:textAlignment w:val="baseline"/>
              <w:rPr>
                <w:rFonts w:cs="Arial"/>
                <w:color w:val="0070C0"/>
              </w:rPr>
            </w:pPr>
            <w:r>
              <w:rPr>
                <w:rFonts w:eastAsia="Arial" w:cs="Arial"/>
                <w:color w:val="000000"/>
                <w:lang w:val="pt-BR"/>
              </w:rPr>
              <w:t xml:space="preserve">(9) Outros </w:t>
            </w:r>
            <w:r>
              <w:rPr>
                <w:rFonts w:eastAsia="Arial" w:cs="Arial"/>
                <w:i/>
                <w:iCs/>
                <w:color w:val="000000"/>
                <w:lang w:val="pt-BR"/>
              </w:rPr>
              <w:t>stakeholders</w:t>
            </w:r>
            <w:r>
              <w:rPr>
                <w:rFonts w:eastAsia="Arial" w:cs="Arial"/>
                <w:color w:val="000000"/>
                <w:lang w:val="pt-BR"/>
              </w:rPr>
              <w:t xml:space="preserve"> importantes</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1448F06" w14:textId="77777777" w:rsidR="00693BD7" w:rsidRPr="00F843D2" w:rsidRDefault="00000000">
            <w:pPr>
              <w:spacing w:line="276" w:lineRule="auto"/>
              <w:textAlignment w:val="baseline"/>
              <w:rPr>
                <w:rFonts w:eastAsia="Times New Roman" w:cs="Arial"/>
                <w:lang w:eastAsia="en-GB"/>
              </w:rPr>
            </w:pPr>
            <w:r>
              <w:rPr>
                <w:rFonts w:eastAsia="Arial" w:cs="Arial"/>
                <w:color w:val="000000"/>
                <w:lang w:val="pt-BR"/>
              </w:rPr>
              <w:t>[Texto livre opcional: longo]</w:t>
            </w:r>
          </w:p>
        </w:tc>
      </w:tr>
      <w:tr w:rsidR="00890D3E" w14:paraId="1C7D7DC6" w14:textId="77777777" w:rsidTr="00247D58">
        <w:trPr>
          <w:trHeight w:val="177"/>
        </w:trPr>
        <w:tc>
          <w:tcPr>
            <w:tcW w:w="14884"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0954FD13" w14:textId="77777777" w:rsidR="00693BD7" w:rsidRPr="00F843D2" w:rsidRDefault="00000000">
            <w:pPr>
              <w:spacing w:line="276" w:lineRule="auto"/>
              <w:textAlignment w:val="baseline"/>
              <w:rPr>
                <w:rFonts w:eastAsia="Times New Roman" w:cs="Arial"/>
                <w:lang w:eastAsia="en-GB"/>
              </w:rPr>
            </w:pPr>
            <w:r>
              <w:rPr>
                <w:rFonts w:eastAsia="Arial" w:cs="Arial"/>
                <w:b/>
                <w:bCs/>
                <w:color w:val="000000"/>
                <w:lang w:val="pt-BR"/>
              </w:rPr>
              <w:t>Para resultados específicos de sustentabilidade</w:t>
            </w:r>
          </w:p>
        </w:tc>
      </w:tr>
      <w:tr w:rsidR="00890D3E" w14:paraId="37F96338" w14:textId="77777777" w:rsidTr="00247D58">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4ECD6E" w14:textId="77777777" w:rsidR="00693BD7" w:rsidRPr="00F843D2" w:rsidRDefault="00000000">
            <w:pPr>
              <w:spacing w:line="276" w:lineRule="auto"/>
              <w:textAlignment w:val="baseline"/>
              <w:rPr>
                <w:rFonts w:eastAsia="Times New Roman" w:cs="Arial"/>
                <w:lang w:eastAsia="en-GB"/>
              </w:rPr>
            </w:pPr>
            <w:r>
              <w:rPr>
                <w:rFonts w:eastAsia="Arial" w:cs="Arial"/>
                <w:color w:val="000000"/>
                <w:lang w:val="pt-BR"/>
              </w:rPr>
              <w:lastRenderedPageBreak/>
              <w:t>(B) Resultado de sustentabilidade #1: [</w:t>
            </w:r>
            <w:r>
              <w:rPr>
                <w:rFonts w:eastAsia="Arial" w:cs="Arial"/>
                <w:i/>
                <w:iCs/>
                <w:lang w:val="pt-BR"/>
              </w:rPr>
              <w:t>pré-preenchido com as respostas de SO 1, coluna (3)</w:t>
            </w:r>
            <w:r>
              <w:rPr>
                <w:rFonts w:eastAsia="Arial" w:cs="Arial"/>
                <w:color w:val="000000"/>
                <w:lang w:val="pt-BR"/>
              </w:rPr>
              <w:t>]</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B2BA6CB"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4AA6535"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6A5BD7A7" w14:textId="77777777" w:rsidTr="00247D58">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602153" w14:textId="77777777" w:rsidR="00693BD7" w:rsidRPr="00F843D2" w:rsidRDefault="00000000">
            <w:pPr>
              <w:spacing w:line="276" w:lineRule="auto"/>
              <w:textAlignment w:val="baseline"/>
              <w:rPr>
                <w:rFonts w:eastAsia="Times New Roman" w:cs="Arial"/>
                <w:lang w:eastAsia="en-GB"/>
              </w:rPr>
            </w:pPr>
            <w:r>
              <w:rPr>
                <w:rFonts w:eastAsia="Arial" w:cs="Arial"/>
                <w:color w:val="000000"/>
                <w:lang w:val="pt-BR"/>
              </w:rPr>
              <w:t>(C) Resultado de sustentabilidade #3: [</w:t>
            </w:r>
            <w:r>
              <w:rPr>
                <w:rFonts w:eastAsia="Arial" w:cs="Arial"/>
                <w:i/>
                <w:iCs/>
                <w:lang w:val="pt-BR"/>
              </w:rPr>
              <w:t>pré-preenchido com as respostas de SO 1, coluna (3)</w:t>
            </w:r>
            <w:r>
              <w:rPr>
                <w:rFonts w:eastAsia="Arial" w:cs="Arial"/>
                <w:color w:val="000000"/>
                <w:lang w:val="pt-BR"/>
              </w:rPr>
              <w:t>]</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3EB6005"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7CF64D3"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5EEA4D8B" w14:textId="77777777" w:rsidTr="00247D58">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6D1C2D" w14:textId="77777777" w:rsidR="00693BD7" w:rsidRPr="00F843D2" w:rsidRDefault="00000000">
            <w:pPr>
              <w:spacing w:line="276" w:lineRule="auto"/>
              <w:textAlignment w:val="baseline"/>
              <w:rPr>
                <w:rFonts w:eastAsia="Times New Roman" w:cs="Arial"/>
                <w:lang w:eastAsia="en-GB"/>
              </w:rPr>
            </w:pPr>
            <w:r w:rsidRPr="00F843D2">
              <w:rPr>
                <w:rFonts w:cs="Arial"/>
                <w:color w:val="000000"/>
              </w:rPr>
              <w:t>…</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4DEC383" w14:textId="77777777" w:rsidR="00693BD7" w:rsidRPr="00F843D2" w:rsidRDefault="00000000">
            <w:pPr>
              <w:spacing w:line="276" w:lineRule="auto"/>
              <w:textAlignment w:val="baseline"/>
              <w:rPr>
                <w:rFonts w:eastAsia="Times New Roman" w:cs="Arial"/>
                <w:lang w:eastAsia="en-GB"/>
              </w:rPr>
            </w:pPr>
            <w:r w:rsidRPr="00F843D2">
              <w:rPr>
                <w:rFonts w:eastAsia="Times New Roman" w:cs="Arial"/>
                <w:lang w:eastAsia="en-GB"/>
              </w:rPr>
              <w:t>…</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0FF5847" w14:textId="77777777" w:rsidR="00693BD7" w:rsidRPr="00F843D2" w:rsidRDefault="00000000">
            <w:pPr>
              <w:spacing w:line="276" w:lineRule="auto"/>
              <w:textAlignment w:val="baseline"/>
              <w:rPr>
                <w:rFonts w:eastAsia="Times New Roman" w:cs="Arial"/>
                <w:lang w:eastAsia="en-GB"/>
              </w:rPr>
            </w:pPr>
            <w:r w:rsidRPr="00F843D2">
              <w:rPr>
                <w:rFonts w:eastAsia="Times New Roman" w:cs="Arial"/>
                <w:lang w:eastAsia="en-GB"/>
              </w:rPr>
              <w:t>…</w:t>
            </w:r>
          </w:p>
        </w:tc>
      </w:tr>
      <w:tr w:rsidR="00890D3E" w14:paraId="3645B8F7" w14:textId="77777777" w:rsidTr="00247D58">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ADBEB6" w14:textId="77777777" w:rsidR="00693BD7" w:rsidRPr="00F843D2" w:rsidRDefault="00000000">
            <w:pPr>
              <w:spacing w:line="240" w:lineRule="auto"/>
              <w:rPr>
                <w:rFonts w:cs="Arial"/>
                <w:color w:val="000000"/>
              </w:rPr>
            </w:pPr>
            <w:r>
              <w:rPr>
                <w:rFonts w:eastAsia="Arial" w:cs="Arial"/>
                <w:color w:val="000000"/>
                <w:lang w:val="pt-BR"/>
              </w:rPr>
              <w:t>(K) Resultado de sustentabilidade #10: [</w:t>
            </w:r>
            <w:r>
              <w:rPr>
                <w:rFonts w:eastAsia="Arial" w:cs="Arial"/>
                <w:i/>
                <w:iCs/>
                <w:lang w:val="pt-BR"/>
              </w:rPr>
              <w:t>pré-preenchido com as respostas de SO 1, coluna (3)</w:t>
            </w:r>
            <w:r>
              <w:rPr>
                <w:rFonts w:eastAsia="Arial" w:cs="Arial"/>
                <w:color w:val="000000"/>
                <w:lang w:val="pt-BR"/>
              </w:rPr>
              <w:t>]</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D7A4307"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66A4780" w14:textId="77777777" w:rsidR="00693BD7" w:rsidRPr="00F843D2" w:rsidRDefault="00000000">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3FC61DAB" w14:textId="77777777">
        <w:trPr>
          <w:gridAfter w:val="1"/>
          <w:wAfter w:w="10" w:type="dxa"/>
          <w:trHeight w:val="300"/>
        </w:trPr>
        <w:tc>
          <w:tcPr>
            <w:tcW w:w="14874" w:type="dxa"/>
            <w:gridSpan w:val="8"/>
            <w:tcBorders>
              <w:left w:val="nil"/>
              <w:right w:val="nil"/>
            </w:tcBorders>
            <w:shd w:val="clear" w:color="auto" w:fill="FFFFFF" w:themeFill="background1"/>
            <w:tcMar>
              <w:top w:w="0" w:type="dxa"/>
              <w:bottom w:w="0" w:type="dxa"/>
            </w:tcMar>
            <w:vAlign w:val="center"/>
          </w:tcPr>
          <w:p w14:paraId="2BD5AFCD" w14:textId="77777777" w:rsidR="00693BD7" w:rsidRPr="00F843D2" w:rsidRDefault="00693BD7">
            <w:pPr>
              <w:spacing w:line="240" w:lineRule="auto"/>
              <w:jc w:val="center"/>
              <w:textAlignment w:val="baseline"/>
              <w:rPr>
                <w:rStyle w:val="Hyperlink"/>
                <w:sz w:val="16"/>
                <w:szCs w:val="16"/>
              </w:rPr>
            </w:pPr>
          </w:p>
        </w:tc>
      </w:tr>
      <w:tr w:rsidR="00890D3E" w14:paraId="2895B7D7" w14:textId="77777777">
        <w:trPr>
          <w:gridAfter w:val="1"/>
          <w:wAfter w:w="10" w:type="dxa"/>
          <w:trHeight w:val="300"/>
        </w:trPr>
        <w:tc>
          <w:tcPr>
            <w:tcW w:w="14874" w:type="dxa"/>
            <w:gridSpan w:val="8"/>
            <w:shd w:val="clear" w:color="auto" w:fill="0070C0"/>
            <w:vAlign w:val="center"/>
          </w:tcPr>
          <w:p w14:paraId="2E6D0CED" w14:textId="77777777" w:rsidR="00693BD7" w:rsidRPr="00F843D2"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4A7606D0" w14:textId="77777777">
        <w:trPr>
          <w:gridAfter w:val="1"/>
          <w:wAfter w:w="10" w:type="dxa"/>
          <w:trHeight w:val="300"/>
        </w:trPr>
        <w:tc>
          <w:tcPr>
            <w:tcW w:w="1843" w:type="dxa"/>
            <w:shd w:val="clear" w:color="auto" w:fill="auto"/>
            <w:vAlign w:val="center"/>
          </w:tcPr>
          <w:p w14:paraId="12BA817C" w14:textId="77777777" w:rsidR="00693BD7" w:rsidRPr="00F843D2" w:rsidRDefault="00000000">
            <w:pPr>
              <w:rPr>
                <w:rStyle w:val="Hyperlink"/>
                <w:b/>
                <w:sz w:val="16"/>
                <w:szCs w:val="16"/>
              </w:rPr>
            </w:pPr>
            <w:r>
              <w:rPr>
                <w:rFonts w:eastAsia="Arial"/>
                <w:b/>
                <w:bCs/>
                <w:sz w:val="16"/>
                <w:szCs w:val="16"/>
                <w:lang w:val="pt-BR"/>
              </w:rPr>
              <w:t>Objetivo do indicador</w:t>
            </w:r>
          </w:p>
        </w:tc>
        <w:tc>
          <w:tcPr>
            <w:tcW w:w="13031" w:type="dxa"/>
            <w:gridSpan w:val="7"/>
            <w:shd w:val="clear" w:color="auto" w:fill="auto"/>
            <w:vAlign w:val="center"/>
          </w:tcPr>
          <w:p w14:paraId="18062560"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A disponibilidade insuficiente de produtos, serviços, pesquisa e dados financeiros alinhados aos objetivos e limites globais de sustentabilidade pode ser uma barreira para os investidores que buscam progredir em resultados de sustentabilidade.</w:t>
            </w:r>
          </w:p>
          <w:p w14:paraId="3ED4979C" w14:textId="77777777" w:rsidR="00693BD7" w:rsidRPr="00F843D2" w:rsidRDefault="00693BD7">
            <w:pPr>
              <w:rPr>
                <w:rStyle w:val="Hyperlink"/>
                <w:color w:val="000000" w:themeColor="text1"/>
                <w:sz w:val="16"/>
                <w:szCs w:val="16"/>
              </w:rPr>
            </w:pPr>
          </w:p>
          <w:p w14:paraId="7CC91D4D"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 xml:space="preserve">Este indicador determina se o signatário faz engajamento com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no sistema financeiro para apoiar o desenvolvimento de produtos, serviços, normas, pesquisa, dados e outros recursos financeiros alinhados aos objetivos e limites globais de sustentabilidade, incluindo a padronização e contextualização de dados sobre resultados de sustentabilidade.</w:t>
            </w:r>
          </w:p>
        </w:tc>
      </w:tr>
      <w:tr w:rsidR="00890D3E" w14:paraId="625F0901" w14:textId="77777777">
        <w:trPr>
          <w:gridAfter w:val="1"/>
          <w:wAfter w:w="10" w:type="dxa"/>
          <w:trHeight w:val="300"/>
        </w:trPr>
        <w:tc>
          <w:tcPr>
            <w:tcW w:w="1843" w:type="dxa"/>
            <w:shd w:val="clear" w:color="auto" w:fill="auto"/>
            <w:vAlign w:val="center"/>
          </w:tcPr>
          <w:p w14:paraId="2CF02C82" w14:textId="77777777" w:rsidR="00693BD7" w:rsidRPr="00F843D2" w:rsidRDefault="00000000">
            <w:pPr>
              <w:rPr>
                <w:b/>
                <w:sz w:val="16"/>
                <w:szCs w:val="16"/>
              </w:rPr>
            </w:pPr>
            <w:r>
              <w:rPr>
                <w:rFonts w:eastAsia="Arial"/>
                <w:b/>
                <w:bCs/>
                <w:sz w:val="16"/>
                <w:szCs w:val="16"/>
                <w:lang w:val="pt-BR"/>
              </w:rPr>
              <w:t>Orientações adicionais</w:t>
            </w:r>
          </w:p>
        </w:tc>
        <w:tc>
          <w:tcPr>
            <w:tcW w:w="13031" w:type="dxa"/>
            <w:gridSpan w:val="7"/>
            <w:shd w:val="clear" w:color="auto" w:fill="auto"/>
            <w:vAlign w:val="center"/>
          </w:tcPr>
          <w:p w14:paraId="14E853FE"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 xml:space="preserve">Neste indicador, “engajamento” com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pode significar apoio, incentivo ou colaboração com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 para que desenvolvam produtos, serviços, pesquisa e dados financeiros alinhados aos objetivos e limites globais de sustentabilidade.</w:t>
            </w:r>
          </w:p>
          <w:p w14:paraId="2FEAE5CE" w14:textId="77777777" w:rsidR="00693BD7" w:rsidRPr="00F843D2" w:rsidRDefault="00693BD7">
            <w:pPr>
              <w:rPr>
                <w:rStyle w:val="Hyperlink"/>
                <w:color w:val="000000" w:themeColor="text1"/>
                <w:sz w:val="16"/>
                <w:szCs w:val="16"/>
              </w:rPr>
            </w:pPr>
          </w:p>
          <w:p w14:paraId="617EE1F5"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 xml:space="preserve">Por exemplo, o engajamento pode ser realizado para: </w:t>
            </w:r>
          </w:p>
          <w:p w14:paraId="5BAF50D7" w14:textId="77777777" w:rsidR="00693BD7" w:rsidRPr="00F843D2" w:rsidRDefault="00000000">
            <w:pPr>
              <w:pStyle w:val="ListParagraph"/>
              <w:numPr>
                <w:ilvl w:val="0"/>
                <w:numId w:val="82"/>
              </w:numPr>
              <w:rPr>
                <w:rStyle w:val="Hyperlink"/>
                <w:color w:val="000000" w:themeColor="text1"/>
                <w:sz w:val="16"/>
                <w:szCs w:val="16"/>
              </w:rPr>
            </w:pPr>
            <w:r>
              <w:rPr>
                <w:rStyle w:val="Hyperlink"/>
                <w:rFonts w:eastAsia="Arial"/>
                <w:color w:val="000000"/>
                <w:sz w:val="16"/>
                <w:szCs w:val="16"/>
                <w:lang w:val="pt-BR"/>
              </w:rPr>
              <w:t>Melhorar a consistência de relatórios e taxonomias de sustentabilidade;</w:t>
            </w:r>
          </w:p>
          <w:p w14:paraId="6FBD23F7" w14:textId="77777777" w:rsidR="00693BD7" w:rsidRPr="00F843D2" w:rsidRDefault="00000000">
            <w:pPr>
              <w:pStyle w:val="ListParagraph"/>
              <w:numPr>
                <w:ilvl w:val="0"/>
                <w:numId w:val="82"/>
              </w:numPr>
              <w:rPr>
                <w:rStyle w:val="Hyperlink"/>
                <w:color w:val="000000" w:themeColor="text1"/>
                <w:sz w:val="16"/>
                <w:szCs w:val="16"/>
              </w:rPr>
            </w:pPr>
            <w:r>
              <w:rPr>
                <w:rStyle w:val="Hyperlink"/>
                <w:rFonts w:eastAsia="Arial"/>
                <w:color w:val="000000"/>
                <w:sz w:val="16"/>
                <w:szCs w:val="16"/>
                <w:lang w:val="pt-BR"/>
              </w:rPr>
              <w:t xml:space="preserve">Incorporar novas métricas para tópicos específicos de sustentabilidade à análise de relatórios e de desempenho em sustentabilidade; </w:t>
            </w:r>
          </w:p>
          <w:p w14:paraId="4619AF18" w14:textId="77777777" w:rsidR="00693BD7" w:rsidRPr="00F843D2" w:rsidRDefault="00000000">
            <w:pPr>
              <w:pStyle w:val="ListParagraph"/>
              <w:numPr>
                <w:ilvl w:val="0"/>
                <w:numId w:val="82"/>
              </w:numPr>
              <w:rPr>
                <w:rStyle w:val="Hyperlink"/>
                <w:color w:val="000000" w:themeColor="text1"/>
                <w:sz w:val="16"/>
                <w:szCs w:val="16"/>
              </w:rPr>
            </w:pPr>
            <w:r>
              <w:rPr>
                <w:rStyle w:val="Hyperlink"/>
                <w:rFonts w:eastAsia="Arial"/>
                <w:color w:val="000000"/>
                <w:sz w:val="16"/>
                <w:szCs w:val="16"/>
                <w:lang w:val="pt-BR"/>
              </w:rPr>
              <w:t xml:space="preserve">Aplicar novas ferramentas e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para rastrear e comunicar melhor o progresso em relação a objetivos globais de sustentabilidade. </w:t>
            </w:r>
          </w:p>
        </w:tc>
      </w:tr>
      <w:tr w:rsidR="00890D3E" w14:paraId="5EF378CB" w14:textId="77777777">
        <w:trPr>
          <w:gridAfter w:val="1"/>
          <w:wAfter w:w="10" w:type="dxa"/>
          <w:trHeight w:val="300"/>
        </w:trPr>
        <w:tc>
          <w:tcPr>
            <w:tcW w:w="1843" w:type="dxa"/>
            <w:shd w:val="clear" w:color="auto" w:fill="auto"/>
            <w:vAlign w:val="center"/>
          </w:tcPr>
          <w:p w14:paraId="72E94AAB" w14:textId="77777777" w:rsidR="00693BD7" w:rsidRPr="00F843D2" w:rsidRDefault="00000000">
            <w:pPr>
              <w:rPr>
                <w:b/>
                <w:bCs/>
                <w:sz w:val="16"/>
                <w:szCs w:val="16"/>
              </w:rPr>
            </w:pPr>
            <w:r>
              <w:rPr>
                <w:rFonts w:eastAsia="Arial"/>
                <w:b/>
                <w:bCs/>
                <w:sz w:val="16"/>
                <w:szCs w:val="16"/>
                <w:lang w:val="pt-BR"/>
              </w:rPr>
              <w:t>Outros materiais</w:t>
            </w:r>
          </w:p>
        </w:tc>
        <w:tc>
          <w:tcPr>
            <w:tcW w:w="13031" w:type="dxa"/>
            <w:gridSpan w:val="7"/>
            <w:shd w:val="clear" w:color="auto" w:fill="auto"/>
            <w:vAlign w:val="center"/>
          </w:tcPr>
          <w:p w14:paraId="7AE2841E" w14:textId="77777777" w:rsidR="00693BD7" w:rsidRPr="00F843D2" w:rsidRDefault="00000000">
            <w:pPr>
              <w:rPr>
                <w:rStyle w:val="Hyperlink"/>
                <w:color w:val="000000" w:themeColor="text1"/>
              </w:rPr>
            </w:pPr>
            <w:r>
              <w:rPr>
                <w:rStyle w:val="Hyperlink"/>
                <w:rFonts w:eastAsia="Arial"/>
                <w:color w:val="000000"/>
                <w:sz w:val="16"/>
                <w:szCs w:val="16"/>
                <w:lang w:val="pt-BR"/>
              </w:rPr>
              <w:t xml:space="preserve">Para mais orientações, consulte a Parte 5 do documento </w:t>
            </w:r>
            <w:hyperlink r:id="rId111"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tc>
      </w:tr>
      <w:tr w:rsidR="00890D3E" w14:paraId="3E446DD9" w14:textId="77777777">
        <w:trPr>
          <w:gridAfter w:val="1"/>
          <w:wAfter w:w="10" w:type="dxa"/>
          <w:trHeight w:val="300"/>
        </w:trPr>
        <w:tc>
          <w:tcPr>
            <w:tcW w:w="14874" w:type="dxa"/>
            <w:gridSpan w:val="8"/>
            <w:shd w:val="clear" w:color="auto" w:fill="0070C0"/>
            <w:vAlign w:val="center"/>
          </w:tcPr>
          <w:p w14:paraId="3D6DF45D" w14:textId="77777777" w:rsidR="00693BD7" w:rsidRPr="00F843D2" w:rsidRDefault="00000000">
            <w:pPr>
              <w:rPr>
                <w:color w:val="FFFFFF" w:themeColor="background1"/>
                <w:sz w:val="16"/>
                <w:szCs w:val="16"/>
              </w:rPr>
            </w:pPr>
            <w:r>
              <w:rPr>
                <w:rFonts w:eastAsia="Arial" w:cs="Arial"/>
                <w:b/>
                <w:bCs/>
                <w:color w:val="FFFFFF"/>
                <w:sz w:val="18"/>
                <w:szCs w:val="18"/>
                <w:lang w:val="pt-BR" w:eastAsia="en-GB"/>
              </w:rPr>
              <w:t>Lógica</w:t>
            </w:r>
          </w:p>
        </w:tc>
      </w:tr>
      <w:tr w:rsidR="00890D3E" w14:paraId="67ED5055" w14:textId="77777777">
        <w:trPr>
          <w:gridAfter w:val="1"/>
          <w:wAfter w:w="10" w:type="dxa"/>
          <w:trHeight w:val="300"/>
        </w:trPr>
        <w:tc>
          <w:tcPr>
            <w:tcW w:w="1843" w:type="dxa"/>
            <w:shd w:val="clear" w:color="auto" w:fill="auto"/>
            <w:vAlign w:val="center"/>
          </w:tcPr>
          <w:p w14:paraId="62370468" w14:textId="77777777" w:rsidR="00693BD7" w:rsidRPr="00F843D2" w:rsidRDefault="00000000">
            <w:pPr>
              <w:rPr>
                <w:b/>
                <w:bCs/>
                <w:sz w:val="16"/>
                <w:szCs w:val="16"/>
              </w:rPr>
            </w:pPr>
            <w:r>
              <w:rPr>
                <w:rFonts w:eastAsia="Arial"/>
                <w:b/>
                <w:bCs/>
                <w:sz w:val="16"/>
                <w:szCs w:val="16"/>
                <w:lang w:val="pt-BR"/>
              </w:rPr>
              <w:t>Subordinado a</w:t>
            </w:r>
          </w:p>
        </w:tc>
        <w:tc>
          <w:tcPr>
            <w:tcW w:w="13031" w:type="dxa"/>
            <w:gridSpan w:val="7"/>
            <w:shd w:val="clear" w:color="auto" w:fill="auto"/>
          </w:tcPr>
          <w:p w14:paraId="73B0FD2B"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[SO 5]</w:t>
            </w:r>
          </w:p>
        </w:tc>
      </w:tr>
      <w:tr w:rsidR="00890D3E" w14:paraId="2D38673A" w14:textId="77777777">
        <w:trPr>
          <w:gridAfter w:val="1"/>
          <w:wAfter w:w="10" w:type="dxa"/>
          <w:trHeight w:val="300"/>
        </w:trPr>
        <w:tc>
          <w:tcPr>
            <w:tcW w:w="1843" w:type="dxa"/>
            <w:shd w:val="clear" w:color="auto" w:fill="auto"/>
            <w:vAlign w:val="center"/>
          </w:tcPr>
          <w:p w14:paraId="162FB482" w14:textId="77777777" w:rsidR="00693BD7" w:rsidRPr="00F843D2" w:rsidRDefault="00000000">
            <w:pPr>
              <w:rPr>
                <w:b/>
                <w:bCs/>
                <w:sz w:val="16"/>
                <w:szCs w:val="16"/>
              </w:rPr>
            </w:pPr>
            <w:r>
              <w:rPr>
                <w:rFonts w:eastAsia="Arial"/>
                <w:b/>
                <w:bCs/>
                <w:sz w:val="16"/>
                <w:szCs w:val="16"/>
                <w:lang w:val="pt-BR"/>
              </w:rPr>
              <w:t>Acesso para</w:t>
            </w:r>
          </w:p>
        </w:tc>
        <w:tc>
          <w:tcPr>
            <w:tcW w:w="13031" w:type="dxa"/>
            <w:gridSpan w:val="7"/>
            <w:shd w:val="clear" w:color="auto" w:fill="auto"/>
          </w:tcPr>
          <w:p w14:paraId="3F2C9AB8" w14:textId="77777777" w:rsidR="00693BD7" w:rsidRPr="00F843D2" w:rsidRDefault="00000000">
            <w:pPr>
              <w:rPr>
                <w:rStyle w:val="Hyperlink"/>
                <w:color w:val="000000" w:themeColor="text1"/>
                <w:sz w:val="16"/>
                <w:szCs w:val="16"/>
              </w:rPr>
            </w:pPr>
            <w:r>
              <w:rPr>
                <w:rStyle w:val="Hyperlink"/>
                <w:rFonts w:eastAsia="Arial"/>
                <w:color w:val="000000"/>
                <w:sz w:val="16"/>
                <w:szCs w:val="16"/>
                <w:lang w:val="pt-BR"/>
              </w:rPr>
              <w:t>N/A</w:t>
            </w:r>
          </w:p>
        </w:tc>
      </w:tr>
      <w:tr w:rsidR="00890D3E" w14:paraId="1FEA3ED0" w14:textId="77777777">
        <w:trPr>
          <w:gridAfter w:val="1"/>
          <w:wAfter w:w="10" w:type="dxa"/>
          <w:trHeight w:val="300"/>
        </w:trPr>
        <w:tc>
          <w:tcPr>
            <w:tcW w:w="14874" w:type="dxa"/>
            <w:gridSpan w:val="8"/>
            <w:shd w:val="clear" w:color="auto" w:fill="0070C0"/>
            <w:vAlign w:val="center"/>
          </w:tcPr>
          <w:p w14:paraId="67DCE280" w14:textId="77777777" w:rsidR="00693BD7" w:rsidRPr="00F843D2"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lastRenderedPageBreak/>
              <w:t>Avaliação</w:t>
            </w:r>
          </w:p>
        </w:tc>
      </w:tr>
      <w:tr w:rsidR="00890D3E" w14:paraId="4271ECA2" w14:textId="77777777">
        <w:trPr>
          <w:gridAfter w:val="1"/>
          <w:wAfter w:w="10" w:type="dxa"/>
          <w:trHeight w:val="354"/>
        </w:trPr>
        <w:tc>
          <w:tcPr>
            <w:tcW w:w="14874" w:type="dxa"/>
            <w:gridSpan w:val="8"/>
            <w:shd w:val="clear" w:color="auto" w:fill="auto"/>
            <w:vAlign w:val="center"/>
          </w:tcPr>
          <w:p w14:paraId="78788421" w14:textId="77777777" w:rsidR="00693BD7" w:rsidRPr="00F843D2" w:rsidRDefault="00000000">
            <w:pPr>
              <w:rPr>
                <w:bCs/>
                <w:sz w:val="16"/>
                <w:szCs w:val="16"/>
              </w:rPr>
            </w:pPr>
            <w:r>
              <w:rPr>
                <w:rFonts w:eastAsia="Arial"/>
                <w:bCs/>
                <w:sz w:val="16"/>
                <w:szCs w:val="16"/>
                <w:lang w:val="pt-BR"/>
              </w:rPr>
              <w:t>Não pontua</w:t>
            </w:r>
          </w:p>
        </w:tc>
      </w:tr>
    </w:tbl>
    <w:p w14:paraId="278FEC6D" w14:textId="77777777" w:rsidR="00693BD7" w:rsidRPr="00F843D2" w:rsidRDefault="00000000">
      <w:pPr>
        <w:spacing w:after="160" w:line="259" w:lineRule="auto"/>
      </w:pPr>
      <w:r w:rsidRPr="00F843D2">
        <w:br w:type="page"/>
      </w:r>
    </w:p>
    <w:p w14:paraId="576DE8D0" w14:textId="77777777" w:rsidR="00920403" w:rsidRPr="00F843D2" w:rsidRDefault="00000000" w:rsidP="00920403">
      <w:pPr>
        <w:pStyle w:val="Heading2"/>
        <w:tabs>
          <w:tab w:val="left" w:pos="12758"/>
        </w:tabs>
      </w:pPr>
      <w:bookmarkStart w:id="38" w:name="_Toc129454391"/>
      <w:r>
        <w:rPr>
          <w:rFonts w:eastAsia="Arial" w:cs="Times New Roman"/>
          <w:bCs/>
          <w:i/>
          <w:iCs/>
          <w:szCs w:val="28"/>
          <w:lang w:val="pt-BR"/>
        </w:rPr>
        <w:lastRenderedPageBreak/>
        <w:t>Stewardship</w:t>
      </w:r>
      <w:r>
        <w:rPr>
          <w:rFonts w:eastAsia="Arial" w:cs="Times New Roman"/>
          <w:bCs/>
          <w:szCs w:val="28"/>
          <w:lang w:val="pt-BR"/>
        </w:rPr>
        <w:t>: Colaboração [SO 13]</w:t>
      </w:r>
      <w:bookmarkEnd w:id="38"/>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318"/>
        <w:gridCol w:w="2517"/>
        <w:gridCol w:w="1204"/>
        <w:gridCol w:w="3473"/>
        <w:gridCol w:w="247"/>
        <w:gridCol w:w="1737"/>
        <w:gridCol w:w="1984"/>
      </w:tblGrid>
      <w:tr w:rsidR="00890D3E" w14:paraId="742E3016" w14:textId="77777777" w:rsidTr="003436F2">
        <w:trPr>
          <w:trHeight w:val="380"/>
        </w:trPr>
        <w:tc>
          <w:tcPr>
            <w:tcW w:w="1843" w:type="dxa"/>
            <w:vMerge w:val="restart"/>
            <w:shd w:val="clear" w:color="auto" w:fill="F2F2F2" w:themeFill="background1" w:themeFillShade="F2"/>
            <w:vAlign w:val="center"/>
            <w:hideMark/>
          </w:tcPr>
          <w:p w14:paraId="2E895DE3" w14:textId="77777777" w:rsidR="00675502" w:rsidRPr="00F843D2" w:rsidRDefault="00000000" w:rsidP="004C1E2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6E39DA3" w14:textId="77777777" w:rsidR="00675502" w:rsidRPr="00F843D2" w:rsidRDefault="00675502" w:rsidP="004C1E23">
            <w:pPr>
              <w:spacing w:line="240" w:lineRule="auto"/>
              <w:jc w:val="center"/>
              <w:textAlignment w:val="baseline"/>
              <w:rPr>
                <w:rFonts w:eastAsia="Times New Roman" w:cs="Arial"/>
                <w:b/>
                <w:sz w:val="10"/>
                <w:szCs w:val="10"/>
                <w:lang w:eastAsia="en-GB"/>
              </w:rPr>
            </w:pPr>
          </w:p>
          <w:p w14:paraId="45235DB1" w14:textId="77777777" w:rsidR="00675502" w:rsidRPr="00F843D2" w:rsidRDefault="00000000" w:rsidP="004C1E23">
            <w:pPr>
              <w:pStyle w:val="Indicatorsubsection"/>
              <w:rPr>
                <w:lang w:val="en-GB"/>
              </w:rPr>
            </w:pPr>
            <w:bookmarkStart w:id="39" w:name="_Toc129454392"/>
            <w:r>
              <w:rPr>
                <w:rFonts w:eastAsia="Arial"/>
                <w:color w:val="000000"/>
                <w:lang w:val="pt-BR"/>
              </w:rPr>
              <w:t>SO 13</w:t>
            </w:r>
            <w:bookmarkEnd w:id="39"/>
          </w:p>
        </w:tc>
        <w:tc>
          <w:tcPr>
            <w:tcW w:w="1559" w:type="dxa"/>
            <w:shd w:val="clear" w:color="auto" w:fill="F2F2F2" w:themeFill="background1" w:themeFillShade="F2"/>
            <w:vAlign w:val="center"/>
            <w:hideMark/>
          </w:tcPr>
          <w:p w14:paraId="78CE2338" w14:textId="77777777" w:rsidR="00675502" w:rsidRPr="00F843D2" w:rsidRDefault="00000000" w:rsidP="004C1E2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172A05F8" w14:textId="77777777" w:rsidR="00675502" w:rsidRPr="00F843D2" w:rsidRDefault="00000000" w:rsidP="004C1E23">
            <w:pPr>
              <w:spacing w:line="240" w:lineRule="auto"/>
              <w:textAlignment w:val="baseline"/>
              <w:rPr>
                <w:rFonts w:eastAsia="Times New Roman" w:cs="Arial"/>
                <w:sz w:val="14"/>
                <w:szCs w:val="14"/>
                <w:lang w:eastAsia="en-GB"/>
              </w:rPr>
            </w:pPr>
            <w:r>
              <w:rPr>
                <w:rFonts w:eastAsia="Arial"/>
                <w:b/>
                <w:bCs/>
                <w:sz w:val="22"/>
                <w:szCs w:val="22"/>
                <w:lang w:val="pt-BR"/>
              </w:rPr>
              <w:t>SO 5</w:t>
            </w:r>
          </w:p>
        </w:tc>
        <w:tc>
          <w:tcPr>
            <w:tcW w:w="4677" w:type="dxa"/>
            <w:gridSpan w:val="2"/>
            <w:vMerge w:val="restart"/>
            <w:shd w:val="clear" w:color="auto" w:fill="F2F2F2" w:themeFill="background1" w:themeFillShade="F2"/>
            <w:vAlign w:val="center"/>
          </w:tcPr>
          <w:p w14:paraId="4233C0DA" w14:textId="77777777" w:rsidR="00675502" w:rsidRPr="00F843D2" w:rsidRDefault="00000000" w:rsidP="004C1E2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67A4928" w14:textId="77777777" w:rsidR="00675502" w:rsidRPr="00F843D2" w:rsidRDefault="00675502" w:rsidP="004C1E23">
            <w:pPr>
              <w:spacing w:line="240" w:lineRule="auto"/>
              <w:jc w:val="center"/>
              <w:textAlignment w:val="baseline"/>
              <w:rPr>
                <w:rFonts w:eastAsia="Times New Roman" w:cs="Arial"/>
                <w:sz w:val="14"/>
                <w:szCs w:val="14"/>
                <w:lang w:eastAsia="en-GB"/>
              </w:rPr>
            </w:pPr>
          </w:p>
          <w:p w14:paraId="2C5554D4" w14:textId="77777777" w:rsidR="00675502" w:rsidRPr="00F843D2" w:rsidRDefault="00000000" w:rsidP="004C1E23">
            <w:pPr>
              <w:jc w:val="center"/>
              <w:rPr>
                <w:sz w:val="18"/>
                <w:szCs w:val="18"/>
              </w:rPr>
            </w:pPr>
            <w:r>
              <w:rPr>
                <w:rFonts w:eastAsia="Arial"/>
                <w:b/>
                <w:bCs/>
                <w:i/>
                <w:iCs/>
                <w:sz w:val="22"/>
                <w:szCs w:val="22"/>
                <w:lang w:val="pt-BR"/>
              </w:rPr>
              <w:t>Stewardship</w:t>
            </w:r>
            <w:r>
              <w:rPr>
                <w:rFonts w:eastAsia="Arial"/>
                <w:b/>
                <w:bCs/>
                <w:sz w:val="22"/>
                <w:szCs w:val="22"/>
                <w:lang w:val="pt-BR"/>
              </w:rPr>
              <w:t>: Colaboração</w:t>
            </w:r>
          </w:p>
        </w:tc>
        <w:tc>
          <w:tcPr>
            <w:tcW w:w="1984" w:type="dxa"/>
            <w:gridSpan w:val="2"/>
            <w:vMerge w:val="restart"/>
            <w:shd w:val="clear" w:color="auto" w:fill="F2F2F2" w:themeFill="background1" w:themeFillShade="F2"/>
            <w:vAlign w:val="center"/>
            <w:hideMark/>
          </w:tcPr>
          <w:p w14:paraId="60A425ED" w14:textId="77777777" w:rsidR="00675502" w:rsidRPr="00F843D2" w:rsidRDefault="00000000" w:rsidP="004C1E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44FD7EE" w14:textId="77777777" w:rsidR="00675502" w:rsidRPr="00F843D2" w:rsidRDefault="00675502" w:rsidP="004C1E23">
            <w:pPr>
              <w:spacing w:line="240" w:lineRule="auto"/>
              <w:jc w:val="center"/>
              <w:textAlignment w:val="baseline"/>
              <w:rPr>
                <w:rFonts w:eastAsia="Times New Roman" w:cs="Arial"/>
                <w:b/>
                <w:bCs/>
                <w:sz w:val="14"/>
                <w:szCs w:val="14"/>
                <w:lang w:eastAsia="en-GB"/>
              </w:rPr>
            </w:pPr>
          </w:p>
          <w:p w14:paraId="561B8F57" w14:textId="77777777" w:rsidR="00675502" w:rsidRPr="00F843D2" w:rsidRDefault="00000000" w:rsidP="004C1E2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4" w:type="dxa"/>
            <w:vMerge w:val="restart"/>
            <w:shd w:val="clear" w:color="auto" w:fill="A6A6A6" w:themeFill="background1" w:themeFillShade="A6"/>
            <w:tcMar>
              <w:top w:w="113" w:type="dxa"/>
              <w:left w:w="113" w:type="dxa"/>
              <w:bottom w:w="113" w:type="dxa"/>
              <w:right w:w="113" w:type="dxa"/>
            </w:tcMar>
            <w:vAlign w:val="center"/>
            <w:hideMark/>
          </w:tcPr>
          <w:p w14:paraId="7A56DA30" w14:textId="77777777" w:rsidR="00675502" w:rsidRPr="00F843D2" w:rsidRDefault="00000000" w:rsidP="004C1E2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0FD5E9E" w14:textId="77777777" w:rsidR="00675502" w:rsidRPr="00F843D2" w:rsidRDefault="00675502" w:rsidP="004C1E23">
            <w:pPr>
              <w:spacing w:line="240" w:lineRule="auto"/>
              <w:jc w:val="center"/>
              <w:textAlignment w:val="baseline"/>
              <w:rPr>
                <w:rFonts w:eastAsia="Times New Roman" w:cs="Arial"/>
                <w:b/>
                <w:bCs/>
                <w:color w:val="FFFFFF" w:themeColor="background1"/>
                <w:sz w:val="14"/>
                <w:szCs w:val="14"/>
                <w:lang w:eastAsia="en-GB"/>
              </w:rPr>
            </w:pPr>
          </w:p>
          <w:p w14:paraId="4323C4EA" w14:textId="77777777" w:rsidR="00675502" w:rsidRPr="00F843D2" w:rsidRDefault="00000000" w:rsidP="004C1E2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E46260A" w14:textId="77777777" w:rsidR="00675502" w:rsidRPr="00F843D2" w:rsidRDefault="00000000" w:rsidP="004C1E2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890D3E" w14:paraId="3DDE7223" w14:textId="77777777" w:rsidTr="003436F2">
        <w:trPr>
          <w:trHeight w:val="380"/>
        </w:trPr>
        <w:tc>
          <w:tcPr>
            <w:tcW w:w="1843" w:type="dxa"/>
            <w:vMerge/>
            <w:shd w:val="clear" w:color="auto" w:fill="F2F2F2" w:themeFill="background1" w:themeFillShade="F2"/>
            <w:vAlign w:val="center"/>
          </w:tcPr>
          <w:p w14:paraId="2AF7AFC2" w14:textId="77777777" w:rsidR="00675502" w:rsidRPr="00F843D2" w:rsidRDefault="00675502" w:rsidP="004C1E2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B1E7160" w14:textId="77777777" w:rsidR="00675502" w:rsidRPr="00F843D2" w:rsidRDefault="00000000" w:rsidP="004C1E2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59F07027" w14:textId="77777777" w:rsidR="00675502" w:rsidRPr="00F843D2" w:rsidRDefault="00000000" w:rsidP="004C1E2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780B60CE" w14:textId="77777777" w:rsidR="00675502" w:rsidRPr="00F843D2" w:rsidRDefault="00675502" w:rsidP="004C1E23">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678DBA77" w14:textId="77777777" w:rsidR="00675502" w:rsidRPr="00F843D2" w:rsidRDefault="00675502" w:rsidP="004C1E23">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43375C58" w14:textId="77777777" w:rsidR="00675502" w:rsidRPr="00F843D2" w:rsidRDefault="00675502" w:rsidP="004C1E23">
            <w:pPr>
              <w:spacing w:line="240" w:lineRule="auto"/>
              <w:jc w:val="center"/>
              <w:textAlignment w:val="baseline"/>
              <w:rPr>
                <w:rFonts w:eastAsia="Times New Roman" w:cs="Arial"/>
                <w:b/>
                <w:bCs/>
                <w:color w:val="FFFFFF" w:themeColor="background1"/>
                <w:sz w:val="14"/>
                <w:szCs w:val="14"/>
                <w:lang w:eastAsia="en-GB"/>
              </w:rPr>
            </w:pPr>
          </w:p>
        </w:tc>
      </w:tr>
      <w:tr w:rsidR="00890D3E" w14:paraId="68EF8CB0" w14:textId="77777777" w:rsidTr="000E4192">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19CD7E36" w14:textId="77777777" w:rsidR="00015453" w:rsidRPr="00F843D2" w:rsidRDefault="00000000" w:rsidP="00015453">
            <w:pPr>
              <w:spacing w:line="276" w:lineRule="auto"/>
              <w:textAlignment w:val="baseline"/>
              <w:rPr>
                <w:rFonts w:eastAsia="Times New Roman" w:cs="Arial"/>
                <w:b/>
                <w:lang w:eastAsia="en-GB"/>
              </w:rPr>
            </w:pPr>
            <w:r>
              <w:rPr>
                <w:rFonts w:eastAsia="Arial" w:cs="Arial"/>
                <w:b/>
                <w:bCs/>
                <w:lang w:val="pt-BR" w:eastAsia="en-GB"/>
              </w:rPr>
              <w:t xml:space="preserve">Indique com quais </w:t>
            </w:r>
            <w:hyperlink r:id="rId112" w:history="1">
              <w:r>
                <w:rPr>
                  <w:rFonts w:eastAsia="Arial" w:cs="Arial"/>
                  <w:b/>
                  <w:bCs/>
                  <w:color w:val="00B0F0"/>
                  <w:lang w:val="pt-BR" w:eastAsia="en-GB"/>
                </w:rPr>
                <w:t>iniciativas colaborativas</w:t>
              </w:r>
            </w:hyperlink>
            <w:hyperlink r:id="rId113" w:history="1"/>
            <w:r>
              <w:rPr>
                <w:rFonts w:eastAsia="Arial" w:cs="Arial"/>
                <w:b/>
                <w:bCs/>
                <w:lang w:val="pt-BR" w:eastAsia="en-GB"/>
              </w:rPr>
              <w:t xml:space="preserve"> sua organização contribuiu, durante o exercício, para </w:t>
            </w:r>
            <w:hyperlink r:id="rId114" w:history="1">
              <w:r>
                <w:rPr>
                  <w:rFonts w:eastAsia="Arial" w:cs="Arial"/>
                  <w:b/>
                  <w:bCs/>
                  <w:color w:val="00B0F0"/>
                  <w:lang w:val="pt-BR" w:eastAsia="en-GB"/>
                </w:rPr>
                <w:t>promover resultados de sustentabilidade</w:t>
              </w:r>
            </w:hyperlink>
            <w:r>
              <w:rPr>
                <w:rFonts w:eastAsia="Arial" w:cs="Arial"/>
                <w:b/>
                <w:bCs/>
                <w:lang w:val="pt-BR" w:eastAsia="en-GB"/>
              </w:rPr>
              <w:t>, inclusive prevenir e mitigar resultados negativos reais ou potenciais.</w:t>
            </w:r>
          </w:p>
          <w:p w14:paraId="7B6F9AC1" w14:textId="77777777" w:rsidR="00015453" w:rsidRPr="00F843D2" w:rsidRDefault="00015453" w:rsidP="00015453">
            <w:pPr>
              <w:spacing w:line="276" w:lineRule="auto"/>
              <w:textAlignment w:val="baseline"/>
              <w:rPr>
                <w:rFonts w:eastAsia="Times New Roman" w:cs="Arial"/>
                <w:b/>
                <w:lang w:eastAsia="en-GB"/>
              </w:rPr>
            </w:pPr>
          </w:p>
          <w:p w14:paraId="0390E6B6" w14:textId="77777777" w:rsidR="00BD045E" w:rsidRPr="00F843D2" w:rsidRDefault="00000000" w:rsidP="00BD045E">
            <w:pPr>
              <w:spacing w:line="276" w:lineRule="auto"/>
              <w:textAlignment w:val="baseline"/>
              <w:rPr>
                <w:rFonts w:eastAsia="Times New Roman" w:cs="Arial"/>
                <w:i/>
                <w:lang w:eastAsia="en-GB"/>
              </w:rPr>
            </w:pPr>
            <w:r>
              <w:rPr>
                <w:rFonts w:eastAsia="Arial" w:cs="Arial"/>
                <w:bCs/>
                <w:i/>
                <w:iCs/>
                <w:lang w:val="pt-BR" w:eastAsia="en-GB"/>
              </w:rPr>
              <w:t xml:space="preserve">Estas iniciativas colaborativas podem se concentrar no stewardship com investidas, gestores de investimento terceirizados, formuladores de políticas públicas ou outros </w:t>
            </w:r>
            <w:r>
              <w:rPr>
                <w:rFonts w:eastAsia="Arial" w:cs="Arial"/>
                <w:bCs/>
                <w:lang w:val="pt-BR" w:eastAsia="en-GB"/>
              </w:rPr>
              <w:t xml:space="preserve">stakeholders </w:t>
            </w:r>
            <w:r>
              <w:rPr>
                <w:rFonts w:eastAsia="Arial" w:cs="Arial"/>
                <w:bCs/>
                <w:i/>
                <w:iCs/>
                <w:lang w:val="pt-BR" w:eastAsia="en-GB"/>
              </w:rPr>
              <w:t>importantes.</w:t>
            </w:r>
            <w:r>
              <w:rPr>
                <w:rFonts w:eastAsia="Arial" w:cs="Arial"/>
                <w:bCs/>
                <w:lang w:val="pt-BR" w:eastAsia="en-GB"/>
              </w:rPr>
              <w:t xml:space="preserve"> Cite até quatro exemplos.</w:t>
            </w:r>
          </w:p>
        </w:tc>
      </w:tr>
      <w:tr w:rsidR="00890D3E" w14:paraId="6729E25C" w14:textId="77777777" w:rsidTr="000E4192">
        <w:trPr>
          <w:trHeight w:val="770"/>
        </w:trPr>
        <w:tc>
          <w:tcPr>
            <w:tcW w:w="3720" w:type="dxa"/>
            <w:gridSpan w:val="3"/>
            <w:shd w:val="clear" w:color="auto" w:fill="FFFFFF" w:themeFill="background1"/>
            <w:tcMar>
              <w:top w:w="113" w:type="dxa"/>
              <w:left w:w="113" w:type="dxa"/>
              <w:bottom w:w="113" w:type="dxa"/>
              <w:right w:w="113" w:type="dxa"/>
            </w:tcMar>
            <w:vAlign w:val="center"/>
          </w:tcPr>
          <w:p w14:paraId="48F51B19" w14:textId="77777777" w:rsidR="00D645D2" w:rsidRPr="00F843D2" w:rsidRDefault="00D645D2" w:rsidP="00BD045E">
            <w:pPr>
              <w:spacing w:line="276" w:lineRule="auto"/>
              <w:textAlignment w:val="baseline"/>
              <w:rPr>
                <w:rFonts w:eastAsia="Times New Roman" w:cs="Arial"/>
                <w:b/>
                <w:lang w:eastAsia="en-GB"/>
              </w:rPr>
            </w:pPr>
          </w:p>
        </w:tc>
        <w:tc>
          <w:tcPr>
            <w:tcW w:w="3721" w:type="dxa"/>
            <w:gridSpan w:val="2"/>
            <w:shd w:val="clear" w:color="auto" w:fill="EDEDED" w:themeFill="accent3" w:themeFillTint="33"/>
            <w:vAlign w:val="center"/>
          </w:tcPr>
          <w:p w14:paraId="7E1D5BC7" w14:textId="77777777" w:rsidR="00784A74" w:rsidRPr="00F843D2" w:rsidRDefault="00000000" w:rsidP="00845F28">
            <w:pPr>
              <w:spacing w:line="276" w:lineRule="auto"/>
              <w:jc w:val="center"/>
              <w:textAlignment w:val="baseline"/>
              <w:rPr>
                <w:rFonts w:cs="Arial"/>
                <w:b/>
                <w:color w:val="000000"/>
              </w:rPr>
            </w:pPr>
            <w:r>
              <w:rPr>
                <w:rFonts w:eastAsia="Arial" w:cs="Arial"/>
                <w:b/>
                <w:bCs/>
                <w:color w:val="000000"/>
                <w:lang w:val="pt-BR"/>
              </w:rPr>
              <w:t>(1) Nome da iniciativa</w:t>
            </w:r>
          </w:p>
        </w:tc>
        <w:tc>
          <w:tcPr>
            <w:tcW w:w="3720" w:type="dxa"/>
            <w:gridSpan w:val="2"/>
            <w:shd w:val="clear" w:color="auto" w:fill="EDEDED" w:themeFill="accent3" w:themeFillTint="33"/>
            <w:vAlign w:val="center"/>
          </w:tcPr>
          <w:p w14:paraId="4756EF5B" w14:textId="77777777" w:rsidR="00784A74" w:rsidRPr="00F843D2" w:rsidRDefault="00000000" w:rsidP="00845F28">
            <w:pPr>
              <w:spacing w:line="276" w:lineRule="auto"/>
              <w:jc w:val="center"/>
              <w:textAlignment w:val="baseline"/>
              <w:rPr>
                <w:rFonts w:cs="Arial"/>
                <w:b/>
                <w:color w:val="000000"/>
              </w:rPr>
            </w:pPr>
            <w:r>
              <w:rPr>
                <w:rFonts w:eastAsia="Arial" w:cs="Arial"/>
                <w:b/>
                <w:bCs/>
                <w:color w:val="000000"/>
                <w:lang w:val="pt-BR"/>
              </w:rPr>
              <w:t>(2) Indique como sua organização contribuiu para essa iniciativa colaborativa</w:t>
            </w:r>
          </w:p>
        </w:tc>
        <w:tc>
          <w:tcPr>
            <w:tcW w:w="3721" w:type="dxa"/>
            <w:gridSpan w:val="2"/>
            <w:shd w:val="clear" w:color="auto" w:fill="EDEDED" w:themeFill="accent3" w:themeFillTint="33"/>
            <w:vAlign w:val="center"/>
          </w:tcPr>
          <w:p w14:paraId="6D295EE1" w14:textId="77777777" w:rsidR="00D645D2" w:rsidRPr="00F843D2" w:rsidRDefault="00000000" w:rsidP="00845F28">
            <w:pPr>
              <w:spacing w:line="276" w:lineRule="auto"/>
              <w:jc w:val="center"/>
              <w:textAlignment w:val="baseline"/>
              <w:rPr>
                <w:rFonts w:eastAsia="Times New Roman" w:cs="Arial"/>
                <w:b/>
                <w:lang w:eastAsia="en-GB"/>
              </w:rPr>
            </w:pPr>
            <w:r>
              <w:rPr>
                <w:rFonts w:eastAsia="Arial" w:cs="Arial"/>
                <w:b/>
                <w:bCs/>
                <w:color w:val="000000"/>
                <w:lang w:val="pt-BR"/>
              </w:rPr>
              <w:t>(3) Forneça mais detalhes sobre sua participação nesta iniciativa colaborativa</w:t>
            </w:r>
          </w:p>
        </w:tc>
      </w:tr>
      <w:tr w:rsidR="00890D3E" w14:paraId="00FD8776" w14:textId="77777777" w:rsidTr="000E4192">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CDDD0BE" w14:textId="77777777" w:rsidR="00D645D2" w:rsidRPr="00F843D2" w:rsidRDefault="00000000" w:rsidP="00D645D2">
            <w:pPr>
              <w:spacing w:line="276" w:lineRule="auto"/>
              <w:textAlignment w:val="baseline"/>
              <w:rPr>
                <w:rFonts w:eastAsia="Times New Roman" w:cs="Arial"/>
                <w:lang w:eastAsia="en-GB"/>
              </w:rPr>
            </w:pPr>
            <w:r>
              <w:rPr>
                <w:rFonts w:eastAsia="Arial" w:cs="Arial"/>
                <w:color w:val="000000"/>
                <w:lang w:val="pt-BR"/>
              </w:rPr>
              <w:t>(A) Iniciativa #1</w:t>
            </w:r>
          </w:p>
        </w:tc>
        <w:tc>
          <w:tcPr>
            <w:tcW w:w="3721" w:type="dxa"/>
            <w:gridSpan w:val="2"/>
            <w:shd w:val="clear" w:color="auto" w:fill="auto"/>
            <w:vAlign w:val="center"/>
          </w:tcPr>
          <w:p w14:paraId="749DE362" w14:textId="77777777" w:rsidR="00BF5401" w:rsidRPr="00F843D2" w:rsidRDefault="00000000" w:rsidP="001B27CA">
            <w:pPr>
              <w:spacing w:line="276" w:lineRule="auto"/>
              <w:textAlignment w:val="baseline"/>
              <w:rPr>
                <w:rFonts w:eastAsia="Times New Roman" w:cs="Arial"/>
                <w:lang w:eastAsia="en-GB"/>
              </w:rPr>
            </w:pPr>
            <w:r>
              <w:rPr>
                <w:rFonts w:eastAsia="Arial" w:cs="Arial"/>
                <w:color w:val="000000"/>
                <w:lang w:val="pt-BR"/>
              </w:rPr>
              <w:t>[Texto livre opcional: curto]</w:t>
            </w:r>
          </w:p>
        </w:tc>
        <w:tc>
          <w:tcPr>
            <w:tcW w:w="3720" w:type="dxa"/>
            <w:gridSpan w:val="2"/>
            <w:shd w:val="clear" w:color="auto" w:fill="auto"/>
          </w:tcPr>
          <w:p w14:paraId="6829290D" w14:textId="77777777" w:rsidR="00787198" w:rsidRPr="00F843D2" w:rsidRDefault="00000000" w:rsidP="00845F28">
            <w:pPr>
              <w:rPr>
                <w:rFonts w:cs="Arial"/>
                <w:color w:val="000000"/>
              </w:rPr>
            </w:pPr>
            <w:r>
              <w:rPr>
                <w:rFonts w:eastAsia="Arial" w:cs="Arial"/>
                <w:color w:val="000000"/>
                <w:lang w:val="pt-BR"/>
              </w:rPr>
              <w:t xml:space="preserve">[Lista suspensa de seleção múltipla] </w:t>
            </w:r>
          </w:p>
          <w:p w14:paraId="0E18BAB5" w14:textId="77777777" w:rsidR="001B70E9" w:rsidRPr="00F843D2" w:rsidRDefault="001B70E9" w:rsidP="00845F28">
            <w:pPr>
              <w:rPr>
                <w:rFonts w:eastAsia="Times New Roman" w:cs="Arial"/>
                <w:lang w:eastAsia="en-GB"/>
              </w:rPr>
            </w:pPr>
          </w:p>
          <w:p w14:paraId="65BF6334" w14:textId="77777777" w:rsidR="00DE5B63" w:rsidRPr="00F843D2" w:rsidRDefault="00000000" w:rsidP="00845F28">
            <w:pPr>
              <w:spacing w:line="276" w:lineRule="auto"/>
              <w:textAlignment w:val="baseline"/>
              <w:rPr>
                <w:rFonts w:eastAsia="Times New Roman" w:cs="Arial"/>
                <w:lang w:eastAsia="en-GB"/>
              </w:rPr>
            </w:pPr>
            <w:r>
              <w:rPr>
                <w:rFonts w:eastAsia="Arial" w:cs="Arial"/>
                <w:color w:val="000000"/>
                <w:lang w:val="pt-BR"/>
              </w:rPr>
              <w:t xml:space="preserve">(A) Atuamos como investidor-líder em uma ou mais </w:t>
            </w:r>
            <w:r>
              <w:rPr>
                <w:rFonts w:eastAsia="Arial" w:cs="Arial"/>
                <w:lang w:val="pt-BR"/>
              </w:rPr>
              <w:t>entidades selecionadas (p.ex., investidas)</w:t>
            </w:r>
          </w:p>
          <w:p w14:paraId="7A4DBD98" w14:textId="77777777" w:rsidR="001B70E9" w:rsidRPr="00F843D2" w:rsidRDefault="00000000" w:rsidP="00845F28">
            <w:pPr>
              <w:spacing w:line="276" w:lineRule="auto"/>
              <w:textAlignment w:val="baseline"/>
              <w:rPr>
                <w:rFonts w:eastAsia="Times New Roman" w:cs="Arial"/>
                <w:lang w:eastAsia="en-GB"/>
              </w:rPr>
            </w:pPr>
            <w:r>
              <w:rPr>
                <w:rFonts w:eastAsia="Arial" w:cs="Arial"/>
                <w:color w:val="000000"/>
                <w:lang w:val="pt-BR"/>
              </w:rPr>
              <w:t xml:space="preserve">(B) Atuamos como investidor colaborador em uma ou mais </w:t>
            </w:r>
            <w:r>
              <w:rPr>
                <w:rFonts w:eastAsia="Arial" w:cs="Arial"/>
                <w:lang w:val="pt-BR"/>
              </w:rPr>
              <w:t>entidades selecionadas (p.ex., investidas)</w:t>
            </w:r>
          </w:p>
          <w:p w14:paraId="136F6C27" w14:textId="77777777" w:rsidR="001B70E9" w:rsidRPr="00F843D2" w:rsidRDefault="00000000" w:rsidP="00845F28">
            <w:pPr>
              <w:spacing w:line="276" w:lineRule="auto"/>
              <w:textAlignment w:val="baseline"/>
              <w:rPr>
                <w:rFonts w:eastAsia="Times New Roman" w:cs="Arial"/>
                <w:lang w:eastAsia="en-GB"/>
              </w:rPr>
            </w:pPr>
            <w:r>
              <w:rPr>
                <w:rFonts w:eastAsia="Arial" w:cs="Arial"/>
                <w:color w:val="000000"/>
                <w:lang w:val="pt-BR"/>
              </w:rPr>
              <w:t>(C) Demonstramos publicamente que aprovamos a iniciativa</w:t>
            </w:r>
          </w:p>
          <w:p w14:paraId="3494D86E" w14:textId="77777777" w:rsidR="001B70E9" w:rsidRPr="00F843D2" w:rsidRDefault="00000000" w:rsidP="00845F28">
            <w:pPr>
              <w:spacing w:line="276" w:lineRule="auto"/>
              <w:textAlignment w:val="baseline"/>
              <w:rPr>
                <w:rFonts w:eastAsia="Times New Roman" w:cs="Arial"/>
                <w:lang w:eastAsia="en-GB"/>
              </w:rPr>
            </w:pPr>
            <w:r>
              <w:rPr>
                <w:rFonts w:eastAsia="Arial" w:cs="Arial"/>
                <w:color w:val="000000"/>
                <w:lang w:val="pt-BR"/>
              </w:rPr>
              <w:t>(D) Oferecemos consultoria, pesquisa ou treinamento gratuitos</w:t>
            </w:r>
          </w:p>
          <w:p w14:paraId="4D3FB9A5" w14:textId="77777777" w:rsidR="001B70E9" w:rsidRPr="00F843D2" w:rsidRDefault="00000000" w:rsidP="00845F28">
            <w:pPr>
              <w:spacing w:line="276" w:lineRule="auto"/>
              <w:textAlignment w:val="baseline"/>
              <w:rPr>
                <w:rFonts w:eastAsia="Times New Roman" w:cs="Arial"/>
                <w:lang w:eastAsia="en-GB"/>
              </w:rPr>
            </w:pPr>
            <w:r>
              <w:rPr>
                <w:rFonts w:eastAsia="Arial" w:cs="Arial"/>
                <w:color w:val="000000"/>
                <w:lang w:val="pt-BR"/>
              </w:rPr>
              <w:t xml:space="preserve">(E) Ajudamos a coordenar a iniciativa (p.ex., facilitando reuniões em grupo) </w:t>
            </w:r>
            <w:r>
              <w:rPr>
                <w:rFonts w:eastAsia="Arial" w:cs="Arial"/>
                <w:color w:val="000000"/>
                <w:lang w:val="pt-BR"/>
              </w:rPr>
              <w:lastRenderedPageBreak/>
              <w:t>ou prestamos outro tipo de apoio administrativo</w:t>
            </w:r>
          </w:p>
          <w:p w14:paraId="20C1C5EF" w14:textId="77777777" w:rsidR="001B70E9" w:rsidRPr="00F843D2" w:rsidRDefault="00000000" w:rsidP="00845F28">
            <w:pPr>
              <w:spacing w:line="276" w:lineRule="auto"/>
              <w:textAlignment w:val="baseline"/>
              <w:rPr>
                <w:rFonts w:eastAsia="Times New Roman" w:cs="Arial"/>
                <w:lang w:eastAsia="en-GB"/>
              </w:rPr>
            </w:pPr>
            <w:r>
              <w:rPr>
                <w:rFonts w:eastAsia="Arial" w:cs="Arial"/>
                <w:color w:val="000000"/>
                <w:lang w:val="pt-BR"/>
              </w:rPr>
              <w:t>(F) Oferecemos apoio financeiro</w:t>
            </w:r>
          </w:p>
          <w:p w14:paraId="44D3373E" w14:textId="77777777" w:rsidR="0097544E" w:rsidRPr="00F843D2" w:rsidRDefault="00000000" w:rsidP="00845F28">
            <w:pPr>
              <w:spacing w:line="276" w:lineRule="auto"/>
              <w:textAlignment w:val="baseline"/>
              <w:rPr>
                <w:rFonts w:eastAsia="Times New Roman" w:cs="Arial"/>
                <w:lang w:eastAsia="en-GB"/>
              </w:rPr>
            </w:pPr>
            <w:r>
              <w:rPr>
                <w:rFonts w:eastAsia="Arial" w:cs="Arial"/>
                <w:color w:val="000000"/>
                <w:lang w:val="pt-BR"/>
              </w:rPr>
              <w:t>(G) Participamos de um comitê consultivo ou semelhante</w:t>
            </w:r>
          </w:p>
          <w:p w14:paraId="75FB220F" w14:textId="77777777" w:rsidR="00D32644" w:rsidRPr="00F843D2" w:rsidRDefault="00000000" w:rsidP="00845F28">
            <w:pPr>
              <w:spacing w:line="276" w:lineRule="auto"/>
              <w:textAlignment w:val="baseline"/>
              <w:rPr>
                <w:rFonts w:eastAsia="Times New Roman" w:cs="Arial"/>
                <w:lang w:eastAsia="en-GB"/>
              </w:rPr>
            </w:pPr>
            <w:r>
              <w:rPr>
                <w:rFonts w:eastAsia="Arial" w:cs="Arial"/>
                <w:color w:val="000000"/>
                <w:lang w:val="pt-BR"/>
              </w:rPr>
              <w:t xml:space="preserve">(H) </w:t>
            </w:r>
            <w:r>
              <w:rPr>
                <w:rFonts w:eastAsia="Arial"/>
                <w:lang w:val="pt-BR"/>
              </w:rPr>
              <w:t>Contribuímos para a preparação dos materiais e/ou recursos da iniciativa (p.ex., fomos coautores de um relatório)</w:t>
            </w:r>
          </w:p>
          <w:p w14:paraId="3E567FCD" w14:textId="77777777" w:rsidR="001B27CA" w:rsidRPr="00F843D2" w:rsidRDefault="00000000" w:rsidP="00B31466">
            <w:pPr>
              <w:spacing w:line="276" w:lineRule="auto"/>
              <w:textAlignment w:val="baseline"/>
              <w:rPr>
                <w:rFonts w:cs="Arial"/>
                <w:color w:val="000000"/>
              </w:rPr>
            </w:pPr>
            <w:r>
              <w:rPr>
                <w:rFonts w:eastAsia="Arial" w:cs="Arial"/>
                <w:color w:val="000000"/>
                <w:lang w:val="pt-BR"/>
              </w:rPr>
              <w:t>(I) Outro</w:t>
            </w:r>
          </w:p>
        </w:tc>
        <w:tc>
          <w:tcPr>
            <w:tcW w:w="3721" w:type="dxa"/>
            <w:gridSpan w:val="2"/>
            <w:shd w:val="clear" w:color="auto" w:fill="auto"/>
            <w:vAlign w:val="center"/>
          </w:tcPr>
          <w:p w14:paraId="1771BA1C" w14:textId="77777777" w:rsidR="00D645D2" w:rsidRPr="00F843D2" w:rsidRDefault="00000000" w:rsidP="001B27CA">
            <w:pPr>
              <w:spacing w:line="276" w:lineRule="auto"/>
              <w:textAlignment w:val="baseline"/>
              <w:rPr>
                <w:rFonts w:eastAsia="Times New Roman" w:cs="Arial"/>
                <w:lang w:eastAsia="en-GB"/>
              </w:rPr>
            </w:pPr>
            <w:r>
              <w:rPr>
                <w:rFonts w:eastAsia="Arial" w:cs="Arial"/>
                <w:color w:val="000000"/>
                <w:lang w:val="pt-BR"/>
              </w:rPr>
              <w:lastRenderedPageBreak/>
              <w:t>[Texto livre opcional: longo]</w:t>
            </w:r>
          </w:p>
        </w:tc>
      </w:tr>
      <w:tr w:rsidR="00890D3E" w14:paraId="30374533" w14:textId="77777777" w:rsidTr="000E4192">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4271B1" w14:textId="77777777" w:rsidR="005D4397" w:rsidRPr="00F843D2" w:rsidRDefault="00000000" w:rsidP="005D4397">
            <w:pPr>
              <w:spacing w:line="276" w:lineRule="auto"/>
              <w:textAlignment w:val="baseline"/>
              <w:rPr>
                <w:rFonts w:eastAsia="Times New Roman" w:cs="Arial"/>
                <w:lang w:eastAsia="en-GB"/>
              </w:rPr>
            </w:pPr>
            <w:r>
              <w:rPr>
                <w:rFonts w:eastAsia="Arial" w:cs="Arial"/>
                <w:color w:val="000000"/>
                <w:lang w:val="pt-BR"/>
              </w:rPr>
              <w:t>(B) Iniciativa #2</w:t>
            </w:r>
          </w:p>
        </w:tc>
        <w:tc>
          <w:tcPr>
            <w:tcW w:w="3721" w:type="dxa"/>
            <w:gridSpan w:val="2"/>
            <w:shd w:val="clear" w:color="auto" w:fill="auto"/>
            <w:vAlign w:val="center"/>
          </w:tcPr>
          <w:p w14:paraId="25105325"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0" w:type="dxa"/>
            <w:gridSpan w:val="2"/>
            <w:shd w:val="clear" w:color="auto" w:fill="auto"/>
            <w:vAlign w:val="center"/>
          </w:tcPr>
          <w:p w14:paraId="7E526820"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1" w:type="dxa"/>
            <w:gridSpan w:val="2"/>
            <w:shd w:val="clear" w:color="auto" w:fill="auto"/>
            <w:vAlign w:val="center"/>
          </w:tcPr>
          <w:p w14:paraId="3A71863A" w14:textId="77777777" w:rsidR="005D4397"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r>
      <w:tr w:rsidR="00890D3E" w14:paraId="47279D5E" w14:textId="77777777" w:rsidTr="000E4192">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667F1B" w14:textId="77777777" w:rsidR="005D4397" w:rsidRPr="00F843D2" w:rsidRDefault="00000000" w:rsidP="005D4397">
            <w:pPr>
              <w:spacing w:line="276" w:lineRule="auto"/>
              <w:textAlignment w:val="baseline"/>
              <w:rPr>
                <w:rFonts w:eastAsia="Times New Roman" w:cs="Arial"/>
                <w:lang w:eastAsia="en-GB"/>
              </w:rPr>
            </w:pPr>
            <w:r>
              <w:rPr>
                <w:rFonts w:eastAsia="Arial" w:cs="Arial"/>
                <w:color w:val="000000"/>
                <w:lang w:val="pt-BR"/>
              </w:rPr>
              <w:t>(C) Iniciativa #3</w:t>
            </w:r>
          </w:p>
        </w:tc>
        <w:tc>
          <w:tcPr>
            <w:tcW w:w="3721" w:type="dxa"/>
            <w:gridSpan w:val="2"/>
            <w:shd w:val="clear" w:color="auto" w:fill="auto"/>
            <w:vAlign w:val="center"/>
          </w:tcPr>
          <w:p w14:paraId="1E2716E3"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0" w:type="dxa"/>
            <w:gridSpan w:val="2"/>
            <w:shd w:val="clear" w:color="auto" w:fill="auto"/>
            <w:vAlign w:val="center"/>
          </w:tcPr>
          <w:p w14:paraId="5CA5C167"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1" w:type="dxa"/>
            <w:gridSpan w:val="2"/>
            <w:shd w:val="clear" w:color="auto" w:fill="auto"/>
            <w:vAlign w:val="center"/>
          </w:tcPr>
          <w:p w14:paraId="5DF97C6F" w14:textId="77777777" w:rsidR="005D4397" w:rsidRPr="00F843D2" w:rsidRDefault="00000000" w:rsidP="00247D5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890D3E" w14:paraId="048BD290" w14:textId="77777777" w:rsidTr="000E4192">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CD0054" w14:textId="77777777" w:rsidR="005D4397" w:rsidRPr="00F843D2" w:rsidRDefault="00000000" w:rsidP="005D4397">
            <w:pPr>
              <w:spacing w:line="276" w:lineRule="auto"/>
              <w:textAlignment w:val="baseline"/>
              <w:rPr>
                <w:rFonts w:eastAsia="Times New Roman" w:cs="Arial"/>
                <w:lang w:eastAsia="en-GB"/>
              </w:rPr>
            </w:pPr>
            <w:r>
              <w:rPr>
                <w:rFonts w:eastAsia="Arial" w:cs="Arial"/>
                <w:color w:val="000000"/>
                <w:lang w:val="pt-BR"/>
              </w:rPr>
              <w:t>(D) Iniciativa #4</w:t>
            </w:r>
          </w:p>
        </w:tc>
        <w:tc>
          <w:tcPr>
            <w:tcW w:w="3721" w:type="dxa"/>
            <w:gridSpan w:val="2"/>
            <w:shd w:val="clear" w:color="auto" w:fill="auto"/>
            <w:vAlign w:val="center"/>
          </w:tcPr>
          <w:p w14:paraId="349286E9"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0" w:type="dxa"/>
            <w:gridSpan w:val="2"/>
            <w:shd w:val="clear" w:color="auto" w:fill="auto"/>
            <w:vAlign w:val="center"/>
          </w:tcPr>
          <w:p w14:paraId="744E5DCD" w14:textId="77777777" w:rsidR="001B27CA" w:rsidRPr="00F843D2" w:rsidRDefault="00000000" w:rsidP="00247D58">
            <w:pPr>
              <w:spacing w:line="276" w:lineRule="auto"/>
              <w:textAlignment w:val="baseline"/>
              <w:rPr>
                <w:rFonts w:eastAsia="Times New Roman" w:cs="Arial"/>
                <w:lang w:eastAsia="en-GB"/>
              </w:rPr>
            </w:pPr>
            <w:r>
              <w:rPr>
                <w:rFonts w:eastAsia="Arial" w:cs="Arial"/>
                <w:lang w:val="pt-BR" w:eastAsia="en-GB"/>
              </w:rPr>
              <w:t>[O mesmo que acima]</w:t>
            </w:r>
          </w:p>
        </w:tc>
        <w:tc>
          <w:tcPr>
            <w:tcW w:w="3721" w:type="dxa"/>
            <w:gridSpan w:val="2"/>
            <w:shd w:val="clear" w:color="auto" w:fill="auto"/>
            <w:vAlign w:val="center"/>
          </w:tcPr>
          <w:p w14:paraId="7D717469" w14:textId="77777777" w:rsidR="005D4397" w:rsidRPr="00F843D2" w:rsidRDefault="00000000" w:rsidP="00247D5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890D3E" w14:paraId="09172BBF" w14:textId="77777777" w:rsidTr="000E4192">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03199FE1" w14:textId="77777777" w:rsidR="00D645D2" w:rsidRPr="00F843D2" w:rsidRDefault="00D645D2" w:rsidP="00D645D2">
            <w:pPr>
              <w:spacing w:line="240" w:lineRule="auto"/>
              <w:jc w:val="center"/>
              <w:textAlignment w:val="baseline"/>
              <w:rPr>
                <w:rStyle w:val="Hyperlink"/>
                <w:sz w:val="16"/>
                <w:szCs w:val="16"/>
              </w:rPr>
            </w:pPr>
          </w:p>
        </w:tc>
      </w:tr>
      <w:tr w:rsidR="00890D3E" w14:paraId="6D1BE1A8" w14:textId="77777777" w:rsidTr="000E4192">
        <w:trPr>
          <w:trHeight w:val="300"/>
        </w:trPr>
        <w:tc>
          <w:tcPr>
            <w:tcW w:w="14882" w:type="dxa"/>
            <w:gridSpan w:val="9"/>
            <w:shd w:val="clear" w:color="auto" w:fill="0070C0"/>
            <w:vAlign w:val="center"/>
          </w:tcPr>
          <w:p w14:paraId="58F5E9EC" w14:textId="77777777" w:rsidR="00D645D2" w:rsidRPr="00F843D2" w:rsidRDefault="00000000" w:rsidP="00D645D2">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890D3E" w14:paraId="0B466A04" w14:textId="77777777" w:rsidTr="000E4192">
        <w:trPr>
          <w:trHeight w:val="300"/>
        </w:trPr>
        <w:tc>
          <w:tcPr>
            <w:tcW w:w="1843" w:type="dxa"/>
            <w:shd w:val="clear" w:color="auto" w:fill="auto"/>
            <w:vAlign w:val="center"/>
          </w:tcPr>
          <w:p w14:paraId="61ACE044" w14:textId="77777777" w:rsidR="00D645D2" w:rsidRPr="00F843D2" w:rsidRDefault="00000000" w:rsidP="00D645D2">
            <w:pPr>
              <w:rPr>
                <w:rStyle w:val="Hyperlink"/>
                <w:b/>
                <w:sz w:val="16"/>
                <w:szCs w:val="16"/>
              </w:rPr>
            </w:pPr>
            <w:r>
              <w:rPr>
                <w:rFonts w:eastAsia="Arial"/>
                <w:b/>
                <w:bCs/>
                <w:sz w:val="16"/>
                <w:szCs w:val="16"/>
                <w:lang w:val="pt-BR"/>
              </w:rPr>
              <w:t>Objetivo do indicador</w:t>
            </w:r>
          </w:p>
        </w:tc>
        <w:tc>
          <w:tcPr>
            <w:tcW w:w="13039" w:type="dxa"/>
            <w:gridSpan w:val="8"/>
            <w:shd w:val="clear" w:color="auto" w:fill="auto"/>
            <w:vAlign w:val="center"/>
          </w:tcPr>
          <w:p w14:paraId="402482D2" w14:textId="77777777" w:rsidR="00E4151C" w:rsidRPr="00F843D2" w:rsidRDefault="00000000" w:rsidP="00E4151C">
            <w:pPr>
              <w:rPr>
                <w:rStyle w:val="Hyperlink"/>
                <w:color w:val="000000" w:themeColor="text1"/>
                <w:sz w:val="16"/>
                <w:szCs w:val="16"/>
              </w:rPr>
            </w:pPr>
            <w:r>
              <w:rPr>
                <w:rStyle w:val="Hyperlink"/>
                <w:rFonts w:eastAsia="Arial"/>
                <w:color w:val="000000"/>
                <w:sz w:val="16"/>
                <w:szCs w:val="16"/>
                <w:lang w:val="pt-BR"/>
              </w:rPr>
              <w:t xml:space="preserve">Este indicador procura compreender se e como o signatário participou de iniciativas de engajamento colaborativo com o objetivo de progredir em relação aos seus resultados almejados de sustentabilidade durante o exercício. O Princípio 5 do PRI, assim como vários códigos e diretrizes voluntários (incluindo códigos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nacionais existentes, os princípios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ICGN e o guia da OCDE de Conduta Responsável de Negócios para Investidores Institucionais) incentivam os investidores a colaborar com seus pares no engajamento com investidas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para tratar de assuntos de interesse coletivo. A colaboração permite que os signatários reúnam conhecimento, tempo e recursos e influenciem as investidas com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nas áreas de interesse comum, diluindo o custo da promoção de resultados de sustentabilidade e permitindo que o progresso aconteça em escala.</w:t>
            </w:r>
          </w:p>
          <w:p w14:paraId="53BB7E44" w14:textId="77777777" w:rsidR="00F226E7" w:rsidRPr="00F843D2" w:rsidRDefault="00F226E7" w:rsidP="00FB0CD3">
            <w:pPr>
              <w:rPr>
                <w:rStyle w:val="Hyperlink"/>
                <w:color w:val="000000" w:themeColor="text1"/>
                <w:sz w:val="16"/>
                <w:szCs w:val="16"/>
              </w:rPr>
            </w:pPr>
          </w:p>
          <w:p w14:paraId="5AE7D796" w14:textId="77777777" w:rsidR="00901637" w:rsidRPr="00F843D2" w:rsidRDefault="00000000" w:rsidP="00FB0CD3">
            <w:pPr>
              <w:rPr>
                <w:rStyle w:val="Hyperlink"/>
                <w:color w:val="000000" w:themeColor="text1"/>
                <w:sz w:val="16"/>
                <w:szCs w:val="16"/>
              </w:rPr>
            </w:pPr>
            <w:r>
              <w:rPr>
                <w:rStyle w:val="Hyperlink"/>
                <w:rFonts w:eastAsia="Arial"/>
                <w:color w:val="000000"/>
                <w:sz w:val="16"/>
                <w:szCs w:val="16"/>
                <w:lang w:val="pt-BR"/>
              </w:rPr>
              <w:t>As ações mais apropriadas para liderar ou apoiar uma iniciativa colaborativa dependerão em grande parte dos recursos e da capacidade dos signatários e da importância estratégica de cada iniciativa. Quando possível, o signatário pode desejar assumir uma posição de liderança em algumas iniciativas das quais participa.</w:t>
            </w:r>
          </w:p>
        </w:tc>
      </w:tr>
      <w:tr w:rsidR="00890D3E" w14:paraId="44B83E06" w14:textId="77777777" w:rsidTr="000E4192">
        <w:trPr>
          <w:trHeight w:val="300"/>
        </w:trPr>
        <w:tc>
          <w:tcPr>
            <w:tcW w:w="1843" w:type="dxa"/>
            <w:shd w:val="clear" w:color="auto" w:fill="auto"/>
            <w:vAlign w:val="center"/>
          </w:tcPr>
          <w:p w14:paraId="275DCABC" w14:textId="77777777" w:rsidR="00D645D2" w:rsidRPr="00F843D2" w:rsidRDefault="00000000" w:rsidP="00D645D2">
            <w:pPr>
              <w:rPr>
                <w:rStyle w:val="Hyperlink"/>
                <w:b/>
                <w:sz w:val="16"/>
                <w:szCs w:val="16"/>
              </w:rPr>
            </w:pPr>
            <w:r>
              <w:rPr>
                <w:rFonts w:eastAsia="Arial"/>
                <w:b/>
                <w:bCs/>
                <w:sz w:val="16"/>
                <w:szCs w:val="16"/>
                <w:lang w:val="pt-BR"/>
              </w:rPr>
              <w:t>Orientações adicionais</w:t>
            </w:r>
          </w:p>
        </w:tc>
        <w:tc>
          <w:tcPr>
            <w:tcW w:w="13039" w:type="dxa"/>
            <w:gridSpan w:val="8"/>
            <w:shd w:val="clear" w:color="auto" w:fill="auto"/>
            <w:vAlign w:val="center"/>
          </w:tcPr>
          <w:p w14:paraId="54375960" w14:textId="77777777" w:rsidR="00100A08" w:rsidRPr="00F843D2" w:rsidRDefault="00000000" w:rsidP="00D645D2">
            <w:pPr>
              <w:rPr>
                <w:rStyle w:val="Hyperlink"/>
                <w:color w:val="000000" w:themeColor="text1"/>
                <w:sz w:val="16"/>
                <w:szCs w:val="16"/>
              </w:rPr>
            </w:pPr>
            <w:r>
              <w:rPr>
                <w:rStyle w:val="Hyperlink"/>
                <w:rFonts w:eastAsia="Arial"/>
                <w:color w:val="000000"/>
                <w:sz w:val="16"/>
                <w:szCs w:val="16"/>
                <w:lang w:val="pt-BR"/>
              </w:rPr>
              <w:t>Na coluna (2), “Indique como sua organização contribuiu para essa iniciativa colaborativa”, o signatário deve selecionar todas as formas relevantes de contribuição para as iniciativas colaborativas listadas na coluna (1) durante o exercício:</w:t>
            </w:r>
          </w:p>
          <w:p w14:paraId="6A6C91DD" w14:textId="77777777" w:rsidR="00100A08" w:rsidRPr="00F843D2" w:rsidRDefault="00000000" w:rsidP="001F70B6">
            <w:pPr>
              <w:pStyle w:val="ListParagraph"/>
              <w:numPr>
                <w:ilvl w:val="1"/>
                <w:numId w:val="45"/>
              </w:numPr>
              <w:ind w:left="611" w:hanging="284"/>
              <w:rPr>
                <w:rStyle w:val="Hyperlink"/>
                <w:color w:val="000000" w:themeColor="text1"/>
                <w:sz w:val="16"/>
                <w:szCs w:val="16"/>
              </w:rPr>
            </w:pPr>
            <w:r>
              <w:rPr>
                <w:rStyle w:val="Hyperlink"/>
                <w:rFonts w:eastAsia="Arial"/>
                <w:color w:val="000000"/>
                <w:sz w:val="16"/>
                <w:szCs w:val="16"/>
                <w:lang w:val="pt-BR"/>
              </w:rPr>
              <w:lastRenderedPageBreak/>
              <w:t xml:space="preserve">A opção (A) deve ser selecionada pelo signatário que foi responsável por levar adiante o engajamento em questão durante o exercício, por exemplo, atuando como o principal ponto de contato entre a iniciativa colaborativa e a entidade selecionada (p.ex., investidas, gestores de investimento, formuladores de políticas públicas ou outras entidades ou </w:t>
            </w:r>
            <w:r>
              <w:rPr>
                <w:rStyle w:val="Hyperlink"/>
                <w:rFonts w:eastAsia="Arial"/>
                <w:i/>
                <w:iCs/>
                <w:color w:val="000000"/>
                <w:sz w:val="16"/>
                <w:szCs w:val="16"/>
                <w:lang w:val="pt-BR"/>
              </w:rPr>
              <w:t>stakeholders</w:t>
            </w:r>
            <w:r>
              <w:rPr>
                <w:rStyle w:val="Hyperlink"/>
                <w:rFonts w:eastAsia="Arial"/>
                <w:color w:val="000000"/>
                <w:sz w:val="16"/>
                <w:szCs w:val="16"/>
                <w:lang w:val="pt-BR"/>
              </w:rPr>
              <w:t>).</w:t>
            </w:r>
          </w:p>
          <w:p w14:paraId="6224AAE4" w14:textId="77777777" w:rsidR="00804162" w:rsidRPr="00F843D2" w:rsidRDefault="00000000" w:rsidP="00804162">
            <w:pPr>
              <w:pStyle w:val="ListParagraph"/>
              <w:numPr>
                <w:ilvl w:val="1"/>
                <w:numId w:val="45"/>
              </w:numPr>
              <w:ind w:left="611" w:hanging="284"/>
              <w:rPr>
                <w:rStyle w:val="Hyperlink"/>
                <w:color w:val="000000" w:themeColor="text1"/>
                <w:sz w:val="16"/>
                <w:szCs w:val="16"/>
              </w:rPr>
            </w:pPr>
            <w:r>
              <w:rPr>
                <w:rStyle w:val="Hyperlink"/>
                <w:rFonts w:eastAsia="Arial"/>
                <w:color w:val="000000"/>
                <w:sz w:val="16"/>
                <w:szCs w:val="16"/>
                <w:lang w:val="pt-BR"/>
              </w:rPr>
              <w:t xml:space="preserve">A opção (B) deve ser selecionada pelo signatário que ativamente participou em atividades de engajamento durante o exercício, p.ex., </w:t>
            </w:r>
            <w:r>
              <w:rPr>
                <w:rStyle w:val="Hyperlink"/>
                <w:rFonts w:eastAsia="Arial"/>
                <w:color w:val="auto"/>
                <w:sz w:val="16"/>
                <w:szCs w:val="16"/>
                <w:lang w:val="pt-BR"/>
              </w:rPr>
              <w:t xml:space="preserve">participou de </w:t>
            </w:r>
            <w:r>
              <w:rPr>
                <w:rStyle w:val="Hyperlink"/>
                <w:rFonts w:eastAsia="Arial"/>
                <w:i/>
                <w:iCs/>
                <w:color w:val="auto"/>
                <w:sz w:val="16"/>
                <w:szCs w:val="16"/>
                <w:lang w:val="pt-BR"/>
              </w:rPr>
              <w:t>calls</w:t>
            </w:r>
            <w:r>
              <w:rPr>
                <w:rStyle w:val="Hyperlink"/>
                <w:rFonts w:eastAsia="Arial"/>
                <w:color w:val="auto"/>
                <w:sz w:val="16"/>
                <w:szCs w:val="16"/>
                <w:lang w:val="pt-BR"/>
              </w:rPr>
              <w:t xml:space="preserve"> preparatórios e reuniões de engajamento.</w:t>
            </w:r>
          </w:p>
          <w:p w14:paraId="33BCE457" w14:textId="77777777" w:rsidR="00E51F4D" w:rsidRPr="00F843D2" w:rsidRDefault="00000000" w:rsidP="00804162">
            <w:pPr>
              <w:pStyle w:val="ListParagraph"/>
              <w:numPr>
                <w:ilvl w:val="1"/>
                <w:numId w:val="45"/>
              </w:numPr>
              <w:ind w:left="611" w:hanging="284"/>
              <w:rPr>
                <w:rStyle w:val="Hyperlink"/>
                <w:color w:val="000000" w:themeColor="text1"/>
                <w:sz w:val="16"/>
                <w:szCs w:val="16"/>
              </w:rPr>
            </w:pPr>
            <w:r>
              <w:rPr>
                <w:rStyle w:val="Hyperlink"/>
                <w:rFonts w:eastAsia="Arial"/>
                <w:color w:val="000000"/>
                <w:sz w:val="16"/>
                <w:szCs w:val="16"/>
                <w:lang w:val="pt-BR"/>
              </w:rPr>
              <w:t>Caso selecione a opção (I), o signatário deve informar mais detalhes na coluna (3), “Forneça mais detalhes sobre sua participação nesta iniciativa colaborativa”.</w:t>
            </w:r>
          </w:p>
          <w:p w14:paraId="7090AC94" w14:textId="77777777" w:rsidR="00602F63" w:rsidRPr="00F843D2" w:rsidRDefault="00602F63" w:rsidP="00602F63">
            <w:pPr>
              <w:rPr>
                <w:rStyle w:val="Hyperlink"/>
                <w:color w:val="000000" w:themeColor="text1"/>
                <w:sz w:val="16"/>
                <w:szCs w:val="16"/>
              </w:rPr>
            </w:pPr>
          </w:p>
          <w:p w14:paraId="793994D6" w14:textId="77777777" w:rsidR="00D63A31" w:rsidRPr="00F843D2" w:rsidRDefault="00000000" w:rsidP="00084C36">
            <w:pPr>
              <w:rPr>
                <w:rStyle w:val="Hyperlink"/>
                <w:color w:val="000000" w:themeColor="text1"/>
                <w:sz w:val="16"/>
                <w:szCs w:val="16"/>
              </w:rPr>
            </w:pPr>
            <w:r>
              <w:rPr>
                <w:rStyle w:val="Hyperlink"/>
                <w:rFonts w:eastAsia="Arial"/>
                <w:color w:val="000000"/>
                <w:sz w:val="16"/>
                <w:szCs w:val="16"/>
                <w:lang w:val="pt-BR"/>
              </w:rPr>
              <w:t xml:space="preserve">Na coluna (3), “Forneça mais detalhes sobre sua participação nesta iniciativa colaborativa”, o signatário deve explicar como exatamente ofereceu diferentes formas de apoio, como esta participação agregou valor à iniciativa e como o signatário espera que sua participação contribua para o progresso em resultados de sustentabilidade. </w:t>
            </w:r>
          </w:p>
          <w:p w14:paraId="310FC550" w14:textId="77777777" w:rsidR="001579F8" w:rsidRPr="00F843D2" w:rsidRDefault="001579F8" w:rsidP="00D645D2">
            <w:pPr>
              <w:rPr>
                <w:rStyle w:val="Hyperlink"/>
                <w:color w:val="000000" w:themeColor="text1"/>
                <w:sz w:val="16"/>
                <w:szCs w:val="16"/>
              </w:rPr>
            </w:pPr>
          </w:p>
          <w:p w14:paraId="4511535F" w14:textId="77777777" w:rsidR="001579F8" w:rsidRPr="00F843D2" w:rsidRDefault="00000000" w:rsidP="00D645D2">
            <w:pPr>
              <w:rPr>
                <w:rStyle w:val="Hyperlink"/>
                <w:color w:val="000000" w:themeColor="text1"/>
                <w:sz w:val="16"/>
                <w:szCs w:val="16"/>
              </w:rPr>
            </w:pPr>
            <w:r>
              <w:rPr>
                <w:rStyle w:val="Hyperlink"/>
                <w:rFonts w:eastAsia="Arial"/>
                <w:color w:val="000000"/>
                <w:sz w:val="16"/>
                <w:szCs w:val="16"/>
                <w:lang w:val="pt-BR"/>
              </w:rPr>
              <w:t xml:space="preserve">A participação em iniciativas colaborativas pode incluir a contratação de prestadores de serviços que reúnam recursos de investidores para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 que costumam ser contratados por investidores menores para facilitar a colaboração.</w:t>
            </w:r>
          </w:p>
        </w:tc>
      </w:tr>
      <w:tr w:rsidR="00890D3E" w14:paraId="0FEBA6D0" w14:textId="77777777" w:rsidTr="000E4192">
        <w:trPr>
          <w:trHeight w:val="300"/>
        </w:trPr>
        <w:tc>
          <w:tcPr>
            <w:tcW w:w="1843" w:type="dxa"/>
            <w:shd w:val="clear" w:color="auto" w:fill="auto"/>
            <w:vAlign w:val="center"/>
          </w:tcPr>
          <w:p w14:paraId="6B305633" w14:textId="77777777" w:rsidR="00D645D2" w:rsidRPr="00F843D2" w:rsidRDefault="00000000" w:rsidP="00D645D2">
            <w:pPr>
              <w:rPr>
                <w:b/>
                <w:bCs/>
                <w:sz w:val="16"/>
                <w:szCs w:val="16"/>
              </w:rPr>
            </w:pPr>
            <w:r>
              <w:rPr>
                <w:rFonts w:eastAsia="Arial"/>
                <w:b/>
                <w:bCs/>
                <w:sz w:val="16"/>
                <w:szCs w:val="16"/>
                <w:lang w:val="pt-BR"/>
              </w:rPr>
              <w:lastRenderedPageBreak/>
              <w:t>Outros materiais</w:t>
            </w:r>
          </w:p>
        </w:tc>
        <w:tc>
          <w:tcPr>
            <w:tcW w:w="13039" w:type="dxa"/>
            <w:gridSpan w:val="8"/>
            <w:shd w:val="clear" w:color="auto" w:fill="auto"/>
            <w:vAlign w:val="center"/>
          </w:tcPr>
          <w:p w14:paraId="3867E38E" w14:textId="77777777" w:rsidR="00A8295E" w:rsidRPr="00F843D2" w:rsidRDefault="00000000" w:rsidP="00A8295E">
            <w:pPr>
              <w:rPr>
                <w:rStyle w:val="Hyperlink"/>
                <w:color w:val="000000" w:themeColor="text1"/>
                <w:sz w:val="16"/>
                <w:szCs w:val="16"/>
              </w:rPr>
            </w:pPr>
            <w:r>
              <w:rPr>
                <w:rStyle w:val="Hyperlink"/>
                <w:rFonts w:eastAsia="Arial"/>
                <w:color w:val="000000"/>
                <w:sz w:val="16"/>
                <w:szCs w:val="16"/>
                <w:lang w:val="pt-BR"/>
              </w:rPr>
              <w:t xml:space="preserve">Para mais referências, consulte as Partes 4 e 5 do documento </w:t>
            </w:r>
            <w:hyperlink r:id="rId115"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04919056" w14:textId="77777777" w:rsidR="00AC4AF5" w:rsidRPr="00F843D2" w:rsidRDefault="00AC4AF5" w:rsidP="00A8295E">
            <w:pPr>
              <w:rPr>
                <w:rStyle w:val="Hyperlink"/>
                <w:color w:val="000000" w:themeColor="text1"/>
                <w:sz w:val="16"/>
                <w:szCs w:val="16"/>
              </w:rPr>
            </w:pPr>
          </w:p>
          <w:p w14:paraId="5F5AED3C" w14:textId="77777777" w:rsidR="00AC4AF5" w:rsidRPr="00F843D2" w:rsidRDefault="00000000" w:rsidP="00AC4AF5">
            <w:pPr>
              <w:rPr>
                <w:rStyle w:val="Hyperlink"/>
                <w:color w:val="000000" w:themeColor="text1"/>
                <w:sz w:val="16"/>
                <w:szCs w:val="16"/>
              </w:rPr>
            </w:pPr>
            <w:r>
              <w:rPr>
                <w:rStyle w:val="Hyperlink"/>
                <w:rFonts w:eastAsia="Arial"/>
                <w:color w:val="000000"/>
                <w:sz w:val="16"/>
                <w:szCs w:val="16"/>
                <w:lang w:val="pt-BR"/>
              </w:rPr>
              <w:t xml:space="preserve">Para mais informações sobre o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do PRI para um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mais efetivo, consulte o documento </w:t>
            </w:r>
            <w:hyperlink r:id="rId116" w:history="1">
              <w:r>
                <w:rPr>
                  <w:rStyle w:val="Hyperlink"/>
                  <w:rFonts w:eastAsia="Arial"/>
                  <w:sz w:val="16"/>
                  <w:szCs w:val="16"/>
                  <w:lang w:val="pt-BR"/>
                </w:rPr>
                <w:t>Active ownership 2.0 - The evolution stewardship urgently needs</w:t>
              </w:r>
            </w:hyperlink>
            <w:r>
              <w:rPr>
                <w:rStyle w:val="Hyperlink"/>
                <w:rFonts w:eastAsia="Arial"/>
                <w:color w:val="000000"/>
                <w:sz w:val="16"/>
                <w:szCs w:val="16"/>
                <w:lang w:val="pt-BR"/>
              </w:rPr>
              <w:t>.</w:t>
            </w:r>
          </w:p>
          <w:p w14:paraId="3E4C0744" w14:textId="77777777" w:rsidR="00A8295E" w:rsidRPr="00F843D2" w:rsidRDefault="00A8295E" w:rsidP="00A8295E">
            <w:pPr>
              <w:rPr>
                <w:rStyle w:val="Hyperlink"/>
                <w:color w:val="000000" w:themeColor="text1"/>
                <w:sz w:val="16"/>
                <w:szCs w:val="16"/>
              </w:rPr>
            </w:pPr>
          </w:p>
          <w:p w14:paraId="05BF87D6" w14:textId="77777777" w:rsidR="00F50369" w:rsidRPr="00F843D2" w:rsidRDefault="00000000" w:rsidP="00F50369">
            <w:pPr>
              <w:rPr>
                <w:rStyle w:val="Hyperlink"/>
                <w:color w:val="000000" w:themeColor="text1"/>
                <w:sz w:val="16"/>
                <w:szCs w:val="16"/>
              </w:rPr>
            </w:pPr>
            <w:r>
              <w:rPr>
                <w:rStyle w:val="Hyperlink"/>
                <w:rFonts w:eastAsia="Arial"/>
                <w:color w:val="000000"/>
                <w:sz w:val="16"/>
                <w:szCs w:val="16"/>
                <w:lang w:val="pt-BR"/>
              </w:rPr>
              <w:t xml:space="preserve">Para uma análise detalhada da relação entre os deveres fiduciários ou obrigações equivalentes dos investidores e a atuação coletiva, consulte: </w:t>
            </w:r>
            <w:hyperlink r:id="rId117" w:history="1">
              <w:r>
                <w:rPr>
                  <w:rStyle w:val="Hyperlink"/>
                  <w:rFonts w:eastAsia="Arial"/>
                  <w:sz w:val="16"/>
                  <w:szCs w:val="16"/>
                  <w:lang w:val="pt-BR"/>
                </w:rPr>
                <w:t>A Legal Framework for Impact</w:t>
              </w:r>
            </w:hyperlink>
            <w:r>
              <w:rPr>
                <w:rStyle w:val="Hyperlink"/>
                <w:rFonts w:eastAsia="Arial"/>
                <w:color w:val="000000"/>
                <w:sz w:val="16"/>
                <w:szCs w:val="16"/>
                <w:lang w:val="pt-BR"/>
              </w:rPr>
              <w:t>.</w:t>
            </w:r>
          </w:p>
          <w:p w14:paraId="1FCABED6" w14:textId="77777777" w:rsidR="00F50369" w:rsidRPr="00F843D2" w:rsidRDefault="00F50369" w:rsidP="00F50369">
            <w:pPr>
              <w:rPr>
                <w:rStyle w:val="Hyperlink"/>
                <w:color w:val="000000" w:themeColor="text1"/>
                <w:sz w:val="16"/>
                <w:szCs w:val="16"/>
              </w:rPr>
            </w:pPr>
          </w:p>
          <w:p w14:paraId="4007E405" w14:textId="77777777" w:rsidR="00F50369" w:rsidRPr="00F843D2" w:rsidRDefault="00000000" w:rsidP="00F50369">
            <w:pPr>
              <w:rPr>
                <w:rStyle w:val="Hyperlink"/>
                <w:color w:val="000000" w:themeColor="text1"/>
                <w:sz w:val="16"/>
                <w:szCs w:val="16"/>
              </w:rPr>
            </w:pPr>
            <w:r>
              <w:rPr>
                <w:rStyle w:val="Hyperlink"/>
                <w:rFonts w:eastAsia="Arial"/>
                <w:color w:val="000000"/>
                <w:sz w:val="16"/>
                <w:szCs w:val="16"/>
                <w:lang w:val="pt-BR"/>
              </w:rPr>
              <w:t xml:space="preserve">Para outras análises sobre aspectos legais das colaborações, consulte as orientações do PRI na página dedicada ao tema: </w:t>
            </w:r>
            <w:hyperlink r:id="rId118" w:history="1">
              <w:r>
                <w:rPr>
                  <w:rStyle w:val="Hyperlink"/>
                  <w:rFonts w:eastAsia="Arial"/>
                  <w:sz w:val="16"/>
                  <w:szCs w:val="16"/>
                  <w:lang w:val="pt-BR"/>
                </w:rPr>
                <w:t>Addressing system barriers</w:t>
              </w:r>
            </w:hyperlink>
            <w:r>
              <w:rPr>
                <w:rStyle w:val="Hyperlink"/>
                <w:rFonts w:eastAsia="Arial"/>
                <w:color w:val="000000"/>
                <w:sz w:val="16"/>
                <w:szCs w:val="16"/>
                <w:lang w:val="pt-BR"/>
              </w:rPr>
              <w:t>.</w:t>
            </w:r>
          </w:p>
          <w:p w14:paraId="09C36A36" w14:textId="77777777" w:rsidR="00F50369" w:rsidRPr="00F843D2" w:rsidRDefault="00F50369" w:rsidP="00F50369">
            <w:pPr>
              <w:rPr>
                <w:rStyle w:val="Hyperlink"/>
                <w:color w:val="000000" w:themeColor="text1"/>
                <w:sz w:val="16"/>
                <w:szCs w:val="16"/>
              </w:rPr>
            </w:pPr>
          </w:p>
          <w:p w14:paraId="28CE5DA7" w14:textId="77777777" w:rsidR="00F50369" w:rsidRPr="00F843D2" w:rsidRDefault="00000000" w:rsidP="00F50369">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19"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890D3E" w14:paraId="5218B9E1" w14:textId="77777777" w:rsidTr="000E4192">
        <w:trPr>
          <w:trHeight w:val="300"/>
        </w:trPr>
        <w:tc>
          <w:tcPr>
            <w:tcW w:w="14882" w:type="dxa"/>
            <w:gridSpan w:val="9"/>
            <w:shd w:val="clear" w:color="auto" w:fill="0070C0"/>
            <w:vAlign w:val="center"/>
          </w:tcPr>
          <w:p w14:paraId="5E6B368D" w14:textId="77777777" w:rsidR="00D645D2" w:rsidRPr="00F843D2" w:rsidRDefault="00000000" w:rsidP="00D645D2">
            <w:pPr>
              <w:rPr>
                <w:color w:val="FFFFFF" w:themeColor="background1"/>
                <w:sz w:val="16"/>
                <w:szCs w:val="16"/>
              </w:rPr>
            </w:pPr>
            <w:r>
              <w:rPr>
                <w:rFonts w:eastAsia="Arial" w:cs="Arial"/>
                <w:b/>
                <w:bCs/>
                <w:color w:val="FFFFFF"/>
                <w:sz w:val="18"/>
                <w:szCs w:val="18"/>
                <w:lang w:val="pt-BR" w:eastAsia="en-GB"/>
              </w:rPr>
              <w:t>Lógica</w:t>
            </w:r>
          </w:p>
        </w:tc>
      </w:tr>
      <w:tr w:rsidR="00890D3E" w14:paraId="34FDF1BA" w14:textId="77777777" w:rsidTr="000E4192">
        <w:trPr>
          <w:trHeight w:val="300"/>
        </w:trPr>
        <w:tc>
          <w:tcPr>
            <w:tcW w:w="1843" w:type="dxa"/>
            <w:shd w:val="clear" w:color="auto" w:fill="auto"/>
            <w:vAlign w:val="center"/>
          </w:tcPr>
          <w:p w14:paraId="199FD3D8" w14:textId="77777777" w:rsidR="008D3482" w:rsidRPr="00F843D2" w:rsidRDefault="00000000" w:rsidP="008D3482">
            <w:pPr>
              <w:rPr>
                <w:b/>
                <w:bCs/>
                <w:sz w:val="16"/>
                <w:szCs w:val="16"/>
              </w:rPr>
            </w:pPr>
            <w:r>
              <w:rPr>
                <w:rFonts w:eastAsia="Arial"/>
                <w:b/>
                <w:bCs/>
                <w:sz w:val="16"/>
                <w:szCs w:val="16"/>
                <w:lang w:val="pt-BR"/>
              </w:rPr>
              <w:t>Subordinado a</w:t>
            </w:r>
          </w:p>
        </w:tc>
        <w:tc>
          <w:tcPr>
            <w:tcW w:w="13039" w:type="dxa"/>
            <w:gridSpan w:val="8"/>
            <w:shd w:val="clear" w:color="auto" w:fill="auto"/>
          </w:tcPr>
          <w:p w14:paraId="238EB68D"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[SO 5]</w:t>
            </w:r>
          </w:p>
        </w:tc>
      </w:tr>
      <w:tr w:rsidR="00890D3E" w14:paraId="0767BE77" w14:textId="77777777" w:rsidTr="000E4192">
        <w:trPr>
          <w:trHeight w:val="300"/>
        </w:trPr>
        <w:tc>
          <w:tcPr>
            <w:tcW w:w="1843" w:type="dxa"/>
            <w:shd w:val="clear" w:color="auto" w:fill="auto"/>
            <w:vAlign w:val="center"/>
          </w:tcPr>
          <w:p w14:paraId="0D2F3062" w14:textId="77777777" w:rsidR="008D3482" w:rsidRPr="00F843D2" w:rsidRDefault="00000000" w:rsidP="008D3482">
            <w:pPr>
              <w:rPr>
                <w:b/>
                <w:bCs/>
                <w:sz w:val="16"/>
                <w:szCs w:val="16"/>
              </w:rPr>
            </w:pPr>
            <w:r>
              <w:rPr>
                <w:rFonts w:eastAsia="Arial"/>
                <w:b/>
                <w:bCs/>
                <w:sz w:val="16"/>
                <w:szCs w:val="16"/>
                <w:lang w:val="pt-BR"/>
              </w:rPr>
              <w:t>Acesso para</w:t>
            </w:r>
          </w:p>
        </w:tc>
        <w:tc>
          <w:tcPr>
            <w:tcW w:w="13039" w:type="dxa"/>
            <w:gridSpan w:val="8"/>
            <w:shd w:val="clear" w:color="auto" w:fill="auto"/>
          </w:tcPr>
          <w:p w14:paraId="665FE1D6" w14:textId="77777777" w:rsidR="008D3482" w:rsidRPr="00F843D2" w:rsidRDefault="00000000" w:rsidP="008D3482">
            <w:pPr>
              <w:rPr>
                <w:rStyle w:val="Hyperlink"/>
                <w:color w:val="000000" w:themeColor="text1"/>
                <w:sz w:val="16"/>
                <w:szCs w:val="16"/>
              </w:rPr>
            </w:pPr>
            <w:r>
              <w:rPr>
                <w:rStyle w:val="Hyperlink"/>
                <w:rFonts w:eastAsia="Arial"/>
                <w:color w:val="000000"/>
                <w:sz w:val="16"/>
                <w:szCs w:val="16"/>
                <w:lang w:val="pt-BR"/>
              </w:rPr>
              <w:t>N/A</w:t>
            </w:r>
          </w:p>
        </w:tc>
      </w:tr>
      <w:tr w:rsidR="00890D3E" w14:paraId="2629B2F0" w14:textId="77777777" w:rsidTr="000E4192">
        <w:trPr>
          <w:trHeight w:val="300"/>
        </w:trPr>
        <w:tc>
          <w:tcPr>
            <w:tcW w:w="14882" w:type="dxa"/>
            <w:gridSpan w:val="9"/>
            <w:shd w:val="clear" w:color="auto" w:fill="0070C0"/>
            <w:vAlign w:val="center"/>
          </w:tcPr>
          <w:p w14:paraId="3202880A" w14:textId="77777777" w:rsidR="00D645D2" w:rsidRPr="00F843D2" w:rsidRDefault="00000000" w:rsidP="00D645D2">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890D3E" w14:paraId="455E8B17" w14:textId="77777777" w:rsidTr="000E4192">
        <w:trPr>
          <w:trHeight w:val="354"/>
        </w:trPr>
        <w:tc>
          <w:tcPr>
            <w:tcW w:w="14882" w:type="dxa"/>
            <w:gridSpan w:val="9"/>
            <w:shd w:val="clear" w:color="auto" w:fill="auto"/>
            <w:vAlign w:val="center"/>
          </w:tcPr>
          <w:p w14:paraId="28C269B8" w14:textId="77777777" w:rsidR="00D645D2" w:rsidRPr="00F843D2" w:rsidRDefault="00000000" w:rsidP="00D645D2">
            <w:pPr>
              <w:rPr>
                <w:bCs/>
                <w:sz w:val="16"/>
                <w:szCs w:val="16"/>
              </w:rPr>
            </w:pPr>
            <w:r>
              <w:rPr>
                <w:rFonts w:eastAsia="Arial"/>
                <w:bCs/>
                <w:sz w:val="16"/>
                <w:szCs w:val="16"/>
                <w:lang w:val="pt-BR"/>
              </w:rPr>
              <w:t>Não pontua</w:t>
            </w:r>
          </w:p>
        </w:tc>
      </w:tr>
    </w:tbl>
    <w:p w14:paraId="570AC3A0" w14:textId="77777777" w:rsidR="00DF39DB" w:rsidRPr="00F843D2" w:rsidRDefault="00DF39DB" w:rsidP="00861FCF">
      <w:pPr>
        <w:spacing w:after="160" w:line="259" w:lineRule="auto"/>
      </w:pPr>
    </w:p>
    <w:sectPr w:rsidR="00DF39DB" w:rsidRPr="00F843D2" w:rsidSect="005144BD">
      <w:footerReference w:type="default" r:id="rId120"/>
      <w:headerReference w:type="first" r:id="rId121"/>
      <w:footerReference w:type="first" r:id="rId122"/>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DB151" w14:textId="77777777" w:rsidR="00532E32" w:rsidRDefault="00532E32">
      <w:pPr>
        <w:spacing w:line="240" w:lineRule="auto"/>
      </w:pPr>
      <w:r>
        <w:separator/>
      </w:r>
    </w:p>
  </w:endnote>
  <w:endnote w:type="continuationSeparator" w:id="0">
    <w:p w14:paraId="626FD82A" w14:textId="77777777" w:rsidR="00532E32" w:rsidRDefault="00532E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rial (Body)">
    <w:altName w:val="Arial"/>
    <w:panose1 w:val="00000000000000000000"/>
    <w:charset w:val="00"/>
    <w:family w:val="roman"/>
    <w:notTrueType/>
    <w:pitch w:val="default"/>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62004" w14:textId="77777777" w:rsidR="002844F3" w:rsidRPr="0098553C" w:rsidRDefault="00000000"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4</w:t>
    </w:r>
    <w:r w:rsidRPr="0098553C">
      <w:rPr>
        <w:rStyle w:val="PageNumber"/>
        <w:rFonts w:ascii="Alright Sans Light" w:hAnsi="Alright Sans Light"/>
        <w:color w:val="808080"/>
      </w:rPr>
      <w:fldChar w:fldCharType="end"/>
    </w:r>
  </w:p>
  <w:p w14:paraId="7D7728B8" w14:textId="77777777" w:rsidR="002844F3" w:rsidRDefault="00000000">
    <w:pPr>
      <w:pStyle w:val="Footer"/>
    </w:pPr>
    <w:r w:rsidRPr="000F3CF4">
      <w:rPr>
        <w:noProof/>
        <w:lang w:val="en-US"/>
      </w:rPr>
      <mc:AlternateContent>
        <mc:Choice Requires="wps">
          <w:drawing>
            <wp:anchor distT="45720" distB="45720" distL="114300" distR="114300" simplePos="0" relativeHeight="251658752" behindDoc="0" locked="0" layoutInCell="1" allowOverlap="1" wp14:anchorId="2B271AA1" wp14:editId="163555DA">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02404D89" w14:textId="77777777" w:rsidR="002844F3"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4</w:t>
                          </w:r>
                          <w:r w:rsidRPr="00794C3D">
                            <w:rPr>
                              <w:noProof/>
                              <w:color w:val="FFFFFF" w:themeColor="background1"/>
                            </w:rPr>
                            <w:fldChar w:fldCharType="end"/>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2B271AA1" id="_x0000_t202" coordsize="21600,21600" o:spt="202" path="m,l,21600r21600,l21600,xe">
              <v:stroke joinstyle="miter"/>
              <v:path gradientshapeok="t" o:connecttype="rect"/>
            </v:shapetype>
            <v:shape id="_x0000_s1031" type="#_x0000_t202" style="position:absolute;margin-left:-19.7pt;margin-top:12.6pt;width:31.5pt;height:22.1pt;z-index:2516587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" filled="f" stroked="f">
              <v:textbox>
                <w:txbxContent>
                  <w:p w14:paraId="02404D89" w14:textId="77777777" w:rsidR="002844F3"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4</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6704" behindDoc="0" locked="0" layoutInCell="1" allowOverlap="1" wp14:anchorId="172B4AFD" wp14:editId="72E887A0">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121E2AA5" w14:textId="77777777" w:rsidR="002844F3" w:rsidRPr="000F3CF4" w:rsidRDefault="00000000" w:rsidP="000F3CF4">
                          <w:pPr>
                            <w:jc w:val="right"/>
                            <w:rPr>
                              <w:color w:val="FFFFFF" w:themeColor="background1"/>
                            </w:rPr>
                          </w:pPr>
                          <w:hyperlink r:id="rId1"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172B4AFD" id="_x0000_s1032" type="#_x0000_t202" style="position:absolute;margin-left:404.1pt;margin-top:11.85pt;width:140.25pt;height:22.1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" filled="f" stroked="f">
              <v:textbox>
                <w:txbxContent>
                  <w:p w14:paraId="121E2AA5" w14:textId="77777777" w:rsidR="002844F3"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7728" behindDoc="0" locked="0" layoutInCell="1" allowOverlap="1" wp14:anchorId="5DA7FC69" wp14:editId="108B2895">
              <wp:simplePos x="0" y="0"/>
              <wp:positionH relativeFrom="column">
                <wp:posOffset>1264920</wp:posOffset>
              </wp:positionH>
              <wp:positionV relativeFrom="paragraph">
                <wp:posOffset>179070</wp:posOffset>
              </wp:positionV>
              <wp:extent cx="2514600" cy="242570"/>
              <wp:effectExtent l="0" t="0" r="0" b="5080"/>
              <wp:wrapNone/>
              <wp:docPr id="14" name="Text Box 2"/>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5DCA888E" w14:textId="77777777" w:rsidR="002844F3"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5DA7FC69" id="_x0000_s1033" type="#_x0000_t202" style="position:absolute;margin-left:99.6pt;margin-top:14.1pt;width:198pt;height:1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" filled="f" stroked="f" strokeweight=".5pt">
              <v:textbox>
                <w:txbxContent>
                  <w:p w14:paraId="5DCA888E" w14:textId="77777777" w:rsidR="002844F3"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v:textbox>
            </v:shape>
          </w:pict>
        </mc:Fallback>
      </mc:AlternateContent>
    </w:r>
    <w:r w:rsidRPr="000F3CF4">
      <w:rPr>
        <w:noProof/>
        <w:lang w:val="en-US"/>
      </w:rPr>
      <mc:AlternateContent>
        <mc:Choice Requires="wps">
          <w:drawing>
            <wp:anchor distT="0" distB="0" distL="114300" distR="114300" simplePos="0" relativeHeight="251655680" behindDoc="0" locked="0" layoutInCell="1" allowOverlap="1" wp14:anchorId="45A086D7" wp14:editId="3A61AE1D">
              <wp:simplePos x="0" y="0"/>
              <wp:positionH relativeFrom="page">
                <wp:posOffset>-55245</wp:posOffset>
              </wp:positionH>
              <wp:positionV relativeFrom="paragraph">
                <wp:posOffset>-69166</wp:posOffset>
              </wp:positionV>
              <wp:extent cx="10753725" cy="657225"/>
              <wp:effectExtent l="0" t="0" r="9525" b="9525"/>
              <wp:wrapNone/>
              <wp:docPr id="10" name="Rectangle 3"/>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5CDAAF" w14:textId="77777777" w:rsidR="002844F3" w:rsidRDefault="002844F3"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45A086D7" id="Rectangle 3" o:spid="_x0000_s1034" style="position:absolute;margin-left:-4.35pt;margin-top:-5.45pt;width:846.75pt;height:51.75pt;z-index:2516556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" fillcolor="#0070c0" stroked="f" strokeweight="1pt">
              <v:textbox>
                <w:txbxContent>
                  <w:p w14:paraId="2B5CDAAF" w14:textId="77777777" w:rsidR="002844F3" w:rsidRDefault="002844F3" w:rsidP="00621DCE">
                    <w:pPr>
                      <w:jc w:val="center"/>
                    </w:pPr>
                  </w:p>
                </w:txbxContent>
              </v:textbox>
              <w10:wrap anchorx="page"/>
            </v:rect>
          </w:pict>
        </mc:Fallback>
      </mc:AlternateContent>
    </w:r>
    <w:r w:rsidRPr="000F3CF4">
      <w:rPr>
        <w:noProof/>
        <w:lang w:val="en-US"/>
      </w:rPr>
      <w:drawing>
        <wp:anchor distT="0" distB="0" distL="114300" distR="114300" simplePos="0" relativeHeight="251659776" behindDoc="0" locked="0" layoutInCell="1" allowOverlap="1" wp14:anchorId="5061575D" wp14:editId="416179E7">
          <wp:simplePos x="0" y="0"/>
          <wp:positionH relativeFrom="margin">
            <wp:posOffset>-64770</wp:posOffset>
          </wp:positionH>
          <wp:positionV relativeFrom="paragraph">
            <wp:posOffset>142875</wp:posOffset>
          </wp:positionV>
          <wp:extent cx="1152525" cy="250190"/>
          <wp:effectExtent l="0" t="0" r="9525" b="0"/>
          <wp:wrapNone/>
          <wp:docPr id="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71918D" w14:textId="77777777" w:rsidR="002844F3" w:rsidRDefault="00000000">
    <w:pPr>
      <w:pStyle w:val="Footer"/>
    </w:pPr>
    <w:r>
      <w:rPr>
        <w:noProof/>
        <w:lang w:val="en-US"/>
      </w:rPr>
      <w:drawing>
        <wp:anchor distT="0" distB="0" distL="114300" distR="114300" simplePos="0" relativeHeight="251660800" behindDoc="0" locked="0" layoutInCell="1" allowOverlap="1" wp14:anchorId="4C3A2C4F" wp14:editId="6EC2C21D">
          <wp:simplePos x="0" y="0"/>
          <wp:positionH relativeFrom="margin">
            <wp:posOffset>-57150</wp:posOffset>
          </wp:positionH>
          <wp:positionV relativeFrom="paragraph">
            <wp:posOffset>128905</wp:posOffset>
          </wp:positionV>
          <wp:extent cx="1152525" cy="250263"/>
          <wp:effectExtent l="0" t="0" r="0" b="0"/>
          <wp:wrapNone/>
          <wp:docPr id="2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4656" behindDoc="0" locked="0" layoutInCell="1" allowOverlap="1" wp14:anchorId="409DD68F" wp14:editId="023D07E4">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0067AE4F" w14:textId="77777777" w:rsidR="002844F3"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409DD68F" id="_x0000_t202" coordsize="21600,21600" o:spt="202" path="m,l,21600r21600,l21600,xe">
              <v:stroke joinstyle="miter"/>
              <v:path gradientshapeok="t" o:connecttype="rect"/>
            </v:shapetype>
            <v:shape id="_x0000_s1035" type="#_x0000_t202" style="position:absolute;margin-left:439.35pt;margin-top:8.85pt;width:253.6pt;height:22.1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" filled="f" stroked="f">
              <v:textbox>
                <w:txbxContent>
                  <w:p w14:paraId="0067AE4F" w14:textId="77777777" w:rsidR="002844F3" w:rsidRPr="000F3CF4" w:rsidRDefault="00000000" w:rsidP="000F3CF4">
                    <w:pPr>
                      <w:jc w:val="right"/>
                      <w:rPr>
                        <w:color w:val="FFFFFF" w:themeColor="background1"/>
                      </w:rPr>
                    </w:pPr>
                    <w:hyperlink r:id="rId3"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3632" behindDoc="0" locked="0" layoutInCell="1" allowOverlap="1" wp14:anchorId="7A64646E" wp14:editId="786DCF6A">
              <wp:simplePos x="0" y="0"/>
              <wp:positionH relativeFrom="page">
                <wp:posOffset>-28576</wp:posOffset>
              </wp:positionH>
              <wp:positionV relativeFrom="paragraph">
                <wp:posOffset>-78105</wp:posOffset>
              </wp:positionV>
              <wp:extent cx="10753725" cy="657225"/>
              <wp:effectExtent l="0" t="0" r="9525" b="9525"/>
              <wp:wrapNone/>
              <wp:docPr id="1" name="Rectangle 7"/>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id="Rectangle 7" o:spid="_x0000_s2054" style="width:846.75pt;height:51.75pt;margin-top:-6.15pt;margin-left:-2.25pt;mso-position-horizontal-relative:page;mso-width-percent:0;mso-width-relative:margin;mso-wrap-distance-bottom:0;mso-wrap-distance-left:9pt;mso-wrap-distance-right:9pt;mso-wrap-distance-top:0;mso-wrap-style:square;position:absolute;visibility:visible;v-text-anchor:middle;z-index:251659264" fillcolor="#0070c0" stroked="f" strokeweight="1pt"/>
          </w:pict>
        </mc:Fallback>
      </mc:AlternateContent>
    </w:r>
    <w:r w:rsidRPr="00A27FF8">
      <w:rPr>
        <w:noProof/>
        <w:lang w:val="en-US"/>
      </w:rPr>
      <w:drawing>
        <wp:anchor distT="0" distB="0" distL="114300" distR="114300" simplePos="0" relativeHeight="251661824" behindDoc="0" locked="0" layoutInCell="1" allowOverlap="1" wp14:anchorId="27BB053A" wp14:editId="4CC45551">
          <wp:simplePos x="0" y="0"/>
          <wp:positionH relativeFrom="page">
            <wp:posOffset>8255</wp:posOffset>
          </wp:positionH>
          <wp:positionV relativeFrom="page">
            <wp:posOffset>9783445</wp:posOffset>
          </wp:positionV>
          <wp:extent cx="2919095" cy="881380"/>
          <wp:effectExtent l="0" t="0" r="0" b="0"/>
          <wp:wrapNone/>
          <wp:docPr id="2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62848" behindDoc="0" locked="0" layoutInCell="1" allowOverlap="1" wp14:anchorId="2309D6B3" wp14:editId="4B7E5570">
          <wp:simplePos x="0" y="0"/>
          <wp:positionH relativeFrom="page">
            <wp:posOffset>3590265</wp:posOffset>
          </wp:positionH>
          <wp:positionV relativeFrom="page">
            <wp:posOffset>9648825</wp:posOffset>
          </wp:positionV>
          <wp:extent cx="3972833" cy="881999"/>
          <wp:effectExtent l="0" t="0" r="0" b="0"/>
          <wp:wrapNone/>
          <wp:docPr id="2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E56A4" w14:textId="77777777" w:rsidR="00532E32" w:rsidRDefault="00532E32">
      <w:pPr>
        <w:spacing w:line="240" w:lineRule="auto"/>
      </w:pPr>
      <w:r>
        <w:separator/>
      </w:r>
    </w:p>
  </w:footnote>
  <w:footnote w:type="continuationSeparator" w:id="0">
    <w:p w14:paraId="3DE48B8A" w14:textId="77777777" w:rsidR="00532E32" w:rsidRDefault="00532E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33E6F" w14:textId="77777777" w:rsidR="002844F3" w:rsidRDefault="00000000">
    <w:pPr>
      <w:pStyle w:val="Header"/>
    </w:pPr>
    <w:r>
      <w:rPr>
        <w:noProof/>
        <w:lang w:val="en-US"/>
      </w:rPr>
      <w:drawing>
        <wp:anchor distT="0" distB="0" distL="114300" distR="114300" simplePos="0" relativeHeight="251652608" behindDoc="1" locked="0" layoutInCell="1" allowOverlap="1" wp14:anchorId="538E7B11" wp14:editId="1C142773">
          <wp:simplePos x="0" y="0"/>
          <wp:positionH relativeFrom="page">
            <wp:posOffset>714375</wp:posOffset>
          </wp:positionH>
          <wp:positionV relativeFrom="topMargin">
            <wp:align>bottom</wp:align>
          </wp:positionV>
          <wp:extent cx="2152650" cy="467628"/>
          <wp:effectExtent l="0" t="0" r="0" b="8890"/>
          <wp:wrapNone/>
          <wp:docPr id="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5"/>
                  <pic:cNvPicPr>
                    <a:picLocks noChangeAspect="1" noChangeArrowheads="1"/>
                  </pic:cNvPicPr>
                </pic:nvPicPr>
                <pic:blipFill>
                  <a:blip r:embed="rId1">
                    <a:extLst>
                      <a:ext uri="{28A0092B-C50C-407E-A947-70E740481C1C}">
                        <a14:useLocalDpi xmlns:a14="http://schemas.microsoft.com/office/drawing/2010/main" val="0"/>
                      </a:ext>
                    </a:extLst>
                  </a:blip>
                  <a:srcRect t="51798" r="59961"/>
                  <a:stretch>
                    <a:fillRect/>
                  </a:stretch>
                </pic:blipFill>
                <pic:spPr bwMode="auto">
                  <a:xfrm>
                    <a:off x="0" y="0"/>
                    <a:ext cx="2152650" cy="467628"/>
                  </a:xfrm>
                  <a:prstGeom prst="rect">
                    <a:avLst/>
                  </a:prstGeom>
                  <a:noFill/>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0C4032D"/>
    <w:multiLevelType w:val="hybridMultilevel"/>
    <w:tmpl w:val="2F5C2954"/>
    <w:lvl w:ilvl="0" w:tplc="EB327C8E">
      <w:start w:val="1"/>
      <w:numFmt w:val="bullet"/>
      <w:lvlText w:val=""/>
      <w:lvlJc w:val="left"/>
      <w:pPr>
        <w:ind w:left="2160" w:hanging="360"/>
      </w:pPr>
      <w:rPr>
        <w:rFonts w:ascii="Wingdings" w:hAnsi="Wingdings" w:hint="default"/>
        <w:color w:val="auto"/>
        <w:sz w:val="22"/>
        <w:szCs w:val="14"/>
      </w:rPr>
    </w:lvl>
    <w:lvl w:ilvl="1" w:tplc="F54E73AC" w:tentative="1">
      <w:start w:val="1"/>
      <w:numFmt w:val="bullet"/>
      <w:lvlText w:val="o"/>
      <w:lvlJc w:val="left"/>
      <w:pPr>
        <w:ind w:left="2880" w:hanging="360"/>
      </w:pPr>
      <w:rPr>
        <w:rFonts w:ascii="Courier New" w:hAnsi="Courier New" w:cs="Courier New" w:hint="default"/>
      </w:rPr>
    </w:lvl>
    <w:lvl w:ilvl="2" w:tplc="068A1B2A" w:tentative="1">
      <w:start w:val="1"/>
      <w:numFmt w:val="bullet"/>
      <w:lvlText w:val=""/>
      <w:lvlJc w:val="left"/>
      <w:pPr>
        <w:ind w:left="3600" w:hanging="360"/>
      </w:pPr>
      <w:rPr>
        <w:rFonts w:ascii="Wingdings" w:hAnsi="Wingdings" w:hint="default"/>
      </w:rPr>
    </w:lvl>
    <w:lvl w:ilvl="3" w:tplc="5A7EFF5C" w:tentative="1">
      <w:start w:val="1"/>
      <w:numFmt w:val="bullet"/>
      <w:lvlText w:val=""/>
      <w:lvlJc w:val="left"/>
      <w:pPr>
        <w:ind w:left="4320" w:hanging="360"/>
      </w:pPr>
      <w:rPr>
        <w:rFonts w:ascii="Symbol" w:hAnsi="Symbol" w:hint="default"/>
      </w:rPr>
    </w:lvl>
    <w:lvl w:ilvl="4" w:tplc="F97C8C4C" w:tentative="1">
      <w:start w:val="1"/>
      <w:numFmt w:val="bullet"/>
      <w:lvlText w:val="o"/>
      <w:lvlJc w:val="left"/>
      <w:pPr>
        <w:ind w:left="5040" w:hanging="360"/>
      </w:pPr>
      <w:rPr>
        <w:rFonts w:ascii="Courier New" w:hAnsi="Courier New" w:cs="Courier New" w:hint="default"/>
      </w:rPr>
    </w:lvl>
    <w:lvl w:ilvl="5" w:tplc="C03C7344" w:tentative="1">
      <w:start w:val="1"/>
      <w:numFmt w:val="bullet"/>
      <w:lvlText w:val=""/>
      <w:lvlJc w:val="left"/>
      <w:pPr>
        <w:ind w:left="5760" w:hanging="360"/>
      </w:pPr>
      <w:rPr>
        <w:rFonts w:ascii="Wingdings" w:hAnsi="Wingdings" w:hint="default"/>
      </w:rPr>
    </w:lvl>
    <w:lvl w:ilvl="6" w:tplc="78DAD15C" w:tentative="1">
      <w:start w:val="1"/>
      <w:numFmt w:val="bullet"/>
      <w:lvlText w:val=""/>
      <w:lvlJc w:val="left"/>
      <w:pPr>
        <w:ind w:left="6480" w:hanging="360"/>
      </w:pPr>
      <w:rPr>
        <w:rFonts w:ascii="Symbol" w:hAnsi="Symbol" w:hint="default"/>
      </w:rPr>
    </w:lvl>
    <w:lvl w:ilvl="7" w:tplc="37004F44" w:tentative="1">
      <w:start w:val="1"/>
      <w:numFmt w:val="bullet"/>
      <w:lvlText w:val="o"/>
      <w:lvlJc w:val="left"/>
      <w:pPr>
        <w:ind w:left="7200" w:hanging="360"/>
      </w:pPr>
      <w:rPr>
        <w:rFonts w:ascii="Courier New" w:hAnsi="Courier New" w:cs="Courier New" w:hint="default"/>
      </w:rPr>
    </w:lvl>
    <w:lvl w:ilvl="8" w:tplc="6820E906" w:tentative="1">
      <w:start w:val="1"/>
      <w:numFmt w:val="bullet"/>
      <w:lvlText w:val=""/>
      <w:lvlJc w:val="left"/>
      <w:pPr>
        <w:ind w:left="7920" w:hanging="360"/>
      </w:pPr>
      <w:rPr>
        <w:rFonts w:ascii="Wingdings" w:hAnsi="Wingdings" w:hint="default"/>
      </w:rPr>
    </w:lvl>
  </w:abstractNum>
  <w:abstractNum w:abstractNumId="2" w15:restartNumberingAfterBreak="0">
    <w:nsid w:val="021164A9"/>
    <w:multiLevelType w:val="hybridMultilevel"/>
    <w:tmpl w:val="D3F03D94"/>
    <w:lvl w:ilvl="0" w:tplc="D4CAF10E">
      <w:start w:val="1"/>
      <w:numFmt w:val="bullet"/>
      <w:lvlText w:val=""/>
      <w:lvlJc w:val="left"/>
      <w:pPr>
        <w:ind w:left="720" w:hanging="360"/>
      </w:pPr>
      <w:rPr>
        <w:rFonts w:ascii="Wingdings" w:hAnsi="Wingdings" w:hint="default"/>
        <w:sz w:val="20"/>
        <w:szCs w:val="14"/>
      </w:rPr>
    </w:lvl>
    <w:lvl w:ilvl="1" w:tplc="2DBCE090">
      <w:start w:val="5"/>
      <w:numFmt w:val="bullet"/>
      <w:lvlText w:val=""/>
      <w:lvlJc w:val="left"/>
      <w:pPr>
        <w:ind w:left="1440" w:hanging="360"/>
      </w:pPr>
      <w:rPr>
        <w:rFonts w:ascii="Symbol" w:eastAsia="MS PGothic" w:hAnsi="Symbol" w:cs="Arial" w:hint="default"/>
      </w:rPr>
    </w:lvl>
    <w:lvl w:ilvl="2" w:tplc="744E7522" w:tentative="1">
      <w:start w:val="1"/>
      <w:numFmt w:val="bullet"/>
      <w:lvlText w:val=""/>
      <w:lvlJc w:val="left"/>
      <w:pPr>
        <w:ind w:left="2160" w:hanging="360"/>
      </w:pPr>
      <w:rPr>
        <w:rFonts w:ascii="Wingdings" w:hAnsi="Wingdings" w:hint="default"/>
      </w:rPr>
    </w:lvl>
    <w:lvl w:ilvl="3" w:tplc="38E644C6" w:tentative="1">
      <w:start w:val="1"/>
      <w:numFmt w:val="bullet"/>
      <w:lvlText w:val=""/>
      <w:lvlJc w:val="left"/>
      <w:pPr>
        <w:ind w:left="2880" w:hanging="360"/>
      </w:pPr>
      <w:rPr>
        <w:rFonts w:ascii="Symbol" w:hAnsi="Symbol" w:hint="default"/>
      </w:rPr>
    </w:lvl>
    <w:lvl w:ilvl="4" w:tplc="C0ECCD2E" w:tentative="1">
      <w:start w:val="1"/>
      <w:numFmt w:val="bullet"/>
      <w:lvlText w:val="o"/>
      <w:lvlJc w:val="left"/>
      <w:pPr>
        <w:ind w:left="3600" w:hanging="360"/>
      </w:pPr>
      <w:rPr>
        <w:rFonts w:ascii="Courier New" w:hAnsi="Courier New" w:cs="Courier New" w:hint="default"/>
      </w:rPr>
    </w:lvl>
    <w:lvl w:ilvl="5" w:tplc="E3E209F6" w:tentative="1">
      <w:start w:val="1"/>
      <w:numFmt w:val="bullet"/>
      <w:lvlText w:val=""/>
      <w:lvlJc w:val="left"/>
      <w:pPr>
        <w:ind w:left="4320" w:hanging="360"/>
      </w:pPr>
      <w:rPr>
        <w:rFonts w:ascii="Wingdings" w:hAnsi="Wingdings" w:hint="default"/>
      </w:rPr>
    </w:lvl>
    <w:lvl w:ilvl="6" w:tplc="8B20C992" w:tentative="1">
      <w:start w:val="1"/>
      <w:numFmt w:val="bullet"/>
      <w:lvlText w:val=""/>
      <w:lvlJc w:val="left"/>
      <w:pPr>
        <w:ind w:left="5040" w:hanging="360"/>
      </w:pPr>
      <w:rPr>
        <w:rFonts w:ascii="Symbol" w:hAnsi="Symbol" w:hint="default"/>
      </w:rPr>
    </w:lvl>
    <w:lvl w:ilvl="7" w:tplc="5EECF79A" w:tentative="1">
      <w:start w:val="1"/>
      <w:numFmt w:val="bullet"/>
      <w:lvlText w:val="o"/>
      <w:lvlJc w:val="left"/>
      <w:pPr>
        <w:ind w:left="5760" w:hanging="360"/>
      </w:pPr>
      <w:rPr>
        <w:rFonts w:ascii="Courier New" w:hAnsi="Courier New" w:cs="Courier New" w:hint="default"/>
      </w:rPr>
    </w:lvl>
    <w:lvl w:ilvl="8" w:tplc="71A08FCC" w:tentative="1">
      <w:start w:val="1"/>
      <w:numFmt w:val="bullet"/>
      <w:lvlText w:val=""/>
      <w:lvlJc w:val="left"/>
      <w:pPr>
        <w:ind w:left="6480" w:hanging="360"/>
      </w:pPr>
      <w:rPr>
        <w:rFonts w:ascii="Wingdings" w:hAnsi="Wingdings" w:hint="default"/>
      </w:rPr>
    </w:lvl>
  </w:abstractNum>
  <w:abstractNum w:abstractNumId="3" w15:restartNumberingAfterBreak="0">
    <w:nsid w:val="03EB7ED1"/>
    <w:multiLevelType w:val="hybridMultilevel"/>
    <w:tmpl w:val="F256542A"/>
    <w:lvl w:ilvl="0" w:tplc="2C40177C">
      <w:start w:val="1"/>
      <w:numFmt w:val="bullet"/>
      <w:lvlText w:val=""/>
      <w:lvlJc w:val="left"/>
      <w:pPr>
        <w:ind w:left="720" w:hanging="360"/>
      </w:pPr>
      <w:rPr>
        <w:rFonts w:ascii="Symbol" w:hAnsi="Symbol" w:hint="default"/>
      </w:rPr>
    </w:lvl>
    <w:lvl w:ilvl="1" w:tplc="787C8FC0" w:tentative="1">
      <w:start w:val="1"/>
      <w:numFmt w:val="bullet"/>
      <w:lvlText w:val="o"/>
      <w:lvlJc w:val="left"/>
      <w:pPr>
        <w:ind w:left="1440" w:hanging="360"/>
      </w:pPr>
      <w:rPr>
        <w:rFonts w:ascii="Courier New" w:hAnsi="Courier New" w:cs="Courier New" w:hint="default"/>
      </w:rPr>
    </w:lvl>
    <w:lvl w:ilvl="2" w:tplc="5F9C4942" w:tentative="1">
      <w:start w:val="1"/>
      <w:numFmt w:val="bullet"/>
      <w:lvlText w:val=""/>
      <w:lvlJc w:val="left"/>
      <w:pPr>
        <w:ind w:left="2160" w:hanging="360"/>
      </w:pPr>
      <w:rPr>
        <w:rFonts w:ascii="Wingdings" w:hAnsi="Wingdings" w:hint="default"/>
      </w:rPr>
    </w:lvl>
    <w:lvl w:ilvl="3" w:tplc="F5B4822A" w:tentative="1">
      <w:start w:val="1"/>
      <w:numFmt w:val="bullet"/>
      <w:lvlText w:val=""/>
      <w:lvlJc w:val="left"/>
      <w:pPr>
        <w:ind w:left="2880" w:hanging="360"/>
      </w:pPr>
      <w:rPr>
        <w:rFonts w:ascii="Symbol" w:hAnsi="Symbol" w:hint="default"/>
      </w:rPr>
    </w:lvl>
    <w:lvl w:ilvl="4" w:tplc="E6A87DD4" w:tentative="1">
      <w:start w:val="1"/>
      <w:numFmt w:val="bullet"/>
      <w:lvlText w:val="o"/>
      <w:lvlJc w:val="left"/>
      <w:pPr>
        <w:ind w:left="3600" w:hanging="360"/>
      </w:pPr>
      <w:rPr>
        <w:rFonts w:ascii="Courier New" w:hAnsi="Courier New" w:cs="Courier New" w:hint="default"/>
      </w:rPr>
    </w:lvl>
    <w:lvl w:ilvl="5" w:tplc="C29C56C6" w:tentative="1">
      <w:start w:val="1"/>
      <w:numFmt w:val="bullet"/>
      <w:lvlText w:val=""/>
      <w:lvlJc w:val="left"/>
      <w:pPr>
        <w:ind w:left="4320" w:hanging="360"/>
      </w:pPr>
      <w:rPr>
        <w:rFonts w:ascii="Wingdings" w:hAnsi="Wingdings" w:hint="default"/>
      </w:rPr>
    </w:lvl>
    <w:lvl w:ilvl="6" w:tplc="76507AF0" w:tentative="1">
      <w:start w:val="1"/>
      <w:numFmt w:val="bullet"/>
      <w:lvlText w:val=""/>
      <w:lvlJc w:val="left"/>
      <w:pPr>
        <w:ind w:left="5040" w:hanging="360"/>
      </w:pPr>
      <w:rPr>
        <w:rFonts w:ascii="Symbol" w:hAnsi="Symbol" w:hint="default"/>
      </w:rPr>
    </w:lvl>
    <w:lvl w:ilvl="7" w:tplc="D2FED1E8" w:tentative="1">
      <w:start w:val="1"/>
      <w:numFmt w:val="bullet"/>
      <w:lvlText w:val="o"/>
      <w:lvlJc w:val="left"/>
      <w:pPr>
        <w:ind w:left="5760" w:hanging="360"/>
      </w:pPr>
      <w:rPr>
        <w:rFonts w:ascii="Courier New" w:hAnsi="Courier New" w:cs="Courier New" w:hint="default"/>
      </w:rPr>
    </w:lvl>
    <w:lvl w:ilvl="8" w:tplc="4D040624" w:tentative="1">
      <w:start w:val="1"/>
      <w:numFmt w:val="bullet"/>
      <w:lvlText w:val=""/>
      <w:lvlJc w:val="left"/>
      <w:pPr>
        <w:ind w:left="6480" w:hanging="360"/>
      </w:pPr>
      <w:rPr>
        <w:rFonts w:ascii="Wingdings" w:hAnsi="Wingdings" w:hint="default"/>
      </w:rPr>
    </w:lvl>
  </w:abstractNum>
  <w:abstractNum w:abstractNumId="4" w15:restartNumberingAfterBreak="0">
    <w:nsid w:val="05203D8F"/>
    <w:multiLevelType w:val="hybridMultilevel"/>
    <w:tmpl w:val="4D727186"/>
    <w:lvl w:ilvl="0" w:tplc="5CAEEE02">
      <w:start w:val="1"/>
      <w:numFmt w:val="bullet"/>
      <w:lvlText w:val="Օ"/>
      <w:lvlJc w:val="left"/>
      <w:pPr>
        <w:ind w:left="360" w:hanging="360"/>
      </w:pPr>
      <w:rPr>
        <w:rFonts w:ascii="Arial" w:hAnsi="Arial" w:hint="default"/>
        <w:color w:val="auto"/>
        <w:sz w:val="22"/>
        <w:szCs w:val="14"/>
      </w:rPr>
    </w:lvl>
    <w:lvl w:ilvl="1" w:tplc="74EACCCC" w:tentative="1">
      <w:start w:val="1"/>
      <w:numFmt w:val="bullet"/>
      <w:lvlText w:val="o"/>
      <w:lvlJc w:val="left"/>
      <w:pPr>
        <w:ind w:left="1080" w:hanging="360"/>
      </w:pPr>
      <w:rPr>
        <w:rFonts w:ascii="Courier New" w:hAnsi="Courier New" w:cs="Courier New" w:hint="default"/>
      </w:rPr>
    </w:lvl>
    <w:lvl w:ilvl="2" w:tplc="3552E2DA" w:tentative="1">
      <w:start w:val="1"/>
      <w:numFmt w:val="bullet"/>
      <w:lvlText w:val=""/>
      <w:lvlJc w:val="left"/>
      <w:pPr>
        <w:ind w:left="1800" w:hanging="360"/>
      </w:pPr>
      <w:rPr>
        <w:rFonts w:ascii="Wingdings" w:hAnsi="Wingdings" w:hint="default"/>
      </w:rPr>
    </w:lvl>
    <w:lvl w:ilvl="3" w:tplc="7CFA0902" w:tentative="1">
      <w:start w:val="1"/>
      <w:numFmt w:val="bullet"/>
      <w:lvlText w:val=""/>
      <w:lvlJc w:val="left"/>
      <w:pPr>
        <w:ind w:left="2520" w:hanging="360"/>
      </w:pPr>
      <w:rPr>
        <w:rFonts w:ascii="Symbol" w:hAnsi="Symbol" w:hint="default"/>
      </w:rPr>
    </w:lvl>
    <w:lvl w:ilvl="4" w:tplc="0C1ABC82" w:tentative="1">
      <w:start w:val="1"/>
      <w:numFmt w:val="bullet"/>
      <w:lvlText w:val="o"/>
      <w:lvlJc w:val="left"/>
      <w:pPr>
        <w:ind w:left="3240" w:hanging="360"/>
      </w:pPr>
      <w:rPr>
        <w:rFonts w:ascii="Courier New" w:hAnsi="Courier New" w:cs="Courier New" w:hint="default"/>
      </w:rPr>
    </w:lvl>
    <w:lvl w:ilvl="5" w:tplc="5A6A1048" w:tentative="1">
      <w:start w:val="1"/>
      <w:numFmt w:val="bullet"/>
      <w:lvlText w:val=""/>
      <w:lvlJc w:val="left"/>
      <w:pPr>
        <w:ind w:left="3960" w:hanging="360"/>
      </w:pPr>
      <w:rPr>
        <w:rFonts w:ascii="Wingdings" w:hAnsi="Wingdings" w:hint="default"/>
      </w:rPr>
    </w:lvl>
    <w:lvl w:ilvl="6" w:tplc="DE8C3FB0" w:tentative="1">
      <w:start w:val="1"/>
      <w:numFmt w:val="bullet"/>
      <w:lvlText w:val=""/>
      <w:lvlJc w:val="left"/>
      <w:pPr>
        <w:ind w:left="4680" w:hanging="360"/>
      </w:pPr>
      <w:rPr>
        <w:rFonts w:ascii="Symbol" w:hAnsi="Symbol" w:hint="default"/>
      </w:rPr>
    </w:lvl>
    <w:lvl w:ilvl="7" w:tplc="A232D8AE" w:tentative="1">
      <w:start w:val="1"/>
      <w:numFmt w:val="bullet"/>
      <w:lvlText w:val="o"/>
      <w:lvlJc w:val="left"/>
      <w:pPr>
        <w:ind w:left="5400" w:hanging="360"/>
      </w:pPr>
      <w:rPr>
        <w:rFonts w:ascii="Courier New" w:hAnsi="Courier New" w:cs="Courier New" w:hint="default"/>
      </w:rPr>
    </w:lvl>
    <w:lvl w:ilvl="8" w:tplc="1930C202" w:tentative="1">
      <w:start w:val="1"/>
      <w:numFmt w:val="bullet"/>
      <w:lvlText w:val=""/>
      <w:lvlJc w:val="left"/>
      <w:pPr>
        <w:ind w:left="6120" w:hanging="360"/>
      </w:pPr>
      <w:rPr>
        <w:rFonts w:ascii="Wingdings" w:hAnsi="Wingdings" w:hint="default"/>
      </w:rPr>
    </w:lvl>
  </w:abstractNum>
  <w:abstractNum w:abstractNumId="5" w15:restartNumberingAfterBreak="0">
    <w:nsid w:val="05303350"/>
    <w:multiLevelType w:val="hybridMultilevel"/>
    <w:tmpl w:val="D7EE6E5E"/>
    <w:lvl w:ilvl="0" w:tplc="5C5488C8">
      <w:start w:val="1"/>
      <w:numFmt w:val="upperLetter"/>
      <w:lvlText w:val="(%1)"/>
      <w:lvlJc w:val="left"/>
      <w:pPr>
        <w:ind w:left="720" w:hanging="360"/>
      </w:pPr>
      <w:rPr>
        <w:rFonts w:eastAsia="MS PGothic" w:hint="default"/>
        <w:color w:val="000000"/>
      </w:rPr>
    </w:lvl>
    <w:lvl w:ilvl="1" w:tplc="07466FEA" w:tentative="1">
      <w:start w:val="1"/>
      <w:numFmt w:val="lowerLetter"/>
      <w:lvlText w:val="%2."/>
      <w:lvlJc w:val="left"/>
      <w:pPr>
        <w:ind w:left="1440" w:hanging="360"/>
      </w:pPr>
    </w:lvl>
    <w:lvl w:ilvl="2" w:tplc="01182E1A" w:tentative="1">
      <w:start w:val="1"/>
      <w:numFmt w:val="lowerRoman"/>
      <w:lvlText w:val="%3."/>
      <w:lvlJc w:val="right"/>
      <w:pPr>
        <w:ind w:left="2160" w:hanging="180"/>
      </w:pPr>
    </w:lvl>
    <w:lvl w:ilvl="3" w:tplc="1400AA38" w:tentative="1">
      <w:start w:val="1"/>
      <w:numFmt w:val="decimal"/>
      <w:lvlText w:val="%4."/>
      <w:lvlJc w:val="left"/>
      <w:pPr>
        <w:ind w:left="2880" w:hanging="360"/>
      </w:pPr>
    </w:lvl>
    <w:lvl w:ilvl="4" w:tplc="C6A08836" w:tentative="1">
      <w:start w:val="1"/>
      <w:numFmt w:val="lowerLetter"/>
      <w:lvlText w:val="%5."/>
      <w:lvlJc w:val="left"/>
      <w:pPr>
        <w:ind w:left="3600" w:hanging="360"/>
      </w:pPr>
    </w:lvl>
    <w:lvl w:ilvl="5" w:tplc="0EFE6620" w:tentative="1">
      <w:start w:val="1"/>
      <w:numFmt w:val="lowerRoman"/>
      <w:lvlText w:val="%6."/>
      <w:lvlJc w:val="right"/>
      <w:pPr>
        <w:ind w:left="4320" w:hanging="180"/>
      </w:pPr>
    </w:lvl>
    <w:lvl w:ilvl="6" w:tplc="5838E422" w:tentative="1">
      <w:start w:val="1"/>
      <w:numFmt w:val="decimal"/>
      <w:lvlText w:val="%7."/>
      <w:lvlJc w:val="left"/>
      <w:pPr>
        <w:ind w:left="5040" w:hanging="360"/>
      </w:pPr>
    </w:lvl>
    <w:lvl w:ilvl="7" w:tplc="96A6D6E8" w:tentative="1">
      <w:start w:val="1"/>
      <w:numFmt w:val="lowerLetter"/>
      <w:lvlText w:val="%8."/>
      <w:lvlJc w:val="left"/>
      <w:pPr>
        <w:ind w:left="5760" w:hanging="360"/>
      </w:pPr>
    </w:lvl>
    <w:lvl w:ilvl="8" w:tplc="22EC3DEE" w:tentative="1">
      <w:start w:val="1"/>
      <w:numFmt w:val="lowerRoman"/>
      <w:lvlText w:val="%9."/>
      <w:lvlJc w:val="right"/>
      <w:pPr>
        <w:ind w:left="6480" w:hanging="180"/>
      </w:pPr>
    </w:lvl>
  </w:abstractNum>
  <w:abstractNum w:abstractNumId="6" w15:restartNumberingAfterBreak="0">
    <w:nsid w:val="053313AB"/>
    <w:multiLevelType w:val="hybridMultilevel"/>
    <w:tmpl w:val="14C0572A"/>
    <w:lvl w:ilvl="0" w:tplc="1D9661C8">
      <w:start w:val="1"/>
      <w:numFmt w:val="decimal"/>
      <w:lvlText w:val="(%1)"/>
      <w:lvlJc w:val="left"/>
      <w:pPr>
        <w:ind w:left="720" w:hanging="360"/>
      </w:pPr>
      <w:rPr>
        <w:rFonts w:hint="default"/>
      </w:rPr>
    </w:lvl>
    <w:lvl w:ilvl="1" w:tplc="AEC6581E" w:tentative="1">
      <w:start w:val="1"/>
      <w:numFmt w:val="lowerLetter"/>
      <w:lvlText w:val="%2."/>
      <w:lvlJc w:val="left"/>
      <w:pPr>
        <w:ind w:left="1440" w:hanging="360"/>
      </w:pPr>
    </w:lvl>
    <w:lvl w:ilvl="2" w:tplc="D028365A" w:tentative="1">
      <w:start w:val="1"/>
      <w:numFmt w:val="lowerRoman"/>
      <w:lvlText w:val="%3."/>
      <w:lvlJc w:val="right"/>
      <w:pPr>
        <w:ind w:left="2160" w:hanging="180"/>
      </w:pPr>
    </w:lvl>
    <w:lvl w:ilvl="3" w:tplc="868E5716" w:tentative="1">
      <w:start w:val="1"/>
      <w:numFmt w:val="decimal"/>
      <w:lvlText w:val="%4."/>
      <w:lvlJc w:val="left"/>
      <w:pPr>
        <w:ind w:left="2880" w:hanging="360"/>
      </w:pPr>
    </w:lvl>
    <w:lvl w:ilvl="4" w:tplc="3EAEF214" w:tentative="1">
      <w:start w:val="1"/>
      <w:numFmt w:val="lowerLetter"/>
      <w:lvlText w:val="%5."/>
      <w:lvlJc w:val="left"/>
      <w:pPr>
        <w:ind w:left="3600" w:hanging="360"/>
      </w:pPr>
    </w:lvl>
    <w:lvl w:ilvl="5" w:tplc="B144F8F6" w:tentative="1">
      <w:start w:val="1"/>
      <w:numFmt w:val="lowerRoman"/>
      <w:lvlText w:val="%6."/>
      <w:lvlJc w:val="right"/>
      <w:pPr>
        <w:ind w:left="4320" w:hanging="180"/>
      </w:pPr>
    </w:lvl>
    <w:lvl w:ilvl="6" w:tplc="C28E7A5E" w:tentative="1">
      <w:start w:val="1"/>
      <w:numFmt w:val="decimal"/>
      <w:lvlText w:val="%7."/>
      <w:lvlJc w:val="left"/>
      <w:pPr>
        <w:ind w:left="5040" w:hanging="360"/>
      </w:pPr>
    </w:lvl>
    <w:lvl w:ilvl="7" w:tplc="0016908A" w:tentative="1">
      <w:start w:val="1"/>
      <w:numFmt w:val="lowerLetter"/>
      <w:lvlText w:val="%8."/>
      <w:lvlJc w:val="left"/>
      <w:pPr>
        <w:ind w:left="5760" w:hanging="360"/>
      </w:pPr>
    </w:lvl>
    <w:lvl w:ilvl="8" w:tplc="6F92C354" w:tentative="1">
      <w:start w:val="1"/>
      <w:numFmt w:val="lowerRoman"/>
      <w:lvlText w:val="%9."/>
      <w:lvlJc w:val="right"/>
      <w:pPr>
        <w:ind w:left="6480" w:hanging="180"/>
      </w:pPr>
    </w:lvl>
  </w:abstractNum>
  <w:abstractNum w:abstractNumId="7" w15:restartNumberingAfterBreak="0">
    <w:nsid w:val="05D74290"/>
    <w:multiLevelType w:val="hybridMultilevel"/>
    <w:tmpl w:val="926CA1C4"/>
    <w:lvl w:ilvl="0" w:tplc="3A2860A2">
      <w:start w:val="1"/>
      <w:numFmt w:val="bullet"/>
      <w:lvlText w:val=""/>
      <w:lvlJc w:val="left"/>
      <w:pPr>
        <w:tabs>
          <w:tab w:val="num" w:pos="720"/>
        </w:tabs>
        <w:ind w:left="720" w:hanging="360"/>
      </w:pPr>
      <w:rPr>
        <w:rFonts w:ascii="Symbol" w:hAnsi="Symbol" w:hint="default"/>
        <w:sz w:val="20"/>
      </w:rPr>
    </w:lvl>
    <w:lvl w:ilvl="1" w:tplc="AC025C92" w:tentative="1">
      <w:start w:val="1"/>
      <w:numFmt w:val="bullet"/>
      <w:lvlText w:val=""/>
      <w:lvlJc w:val="left"/>
      <w:pPr>
        <w:tabs>
          <w:tab w:val="num" w:pos="1440"/>
        </w:tabs>
        <w:ind w:left="1440" w:hanging="360"/>
      </w:pPr>
      <w:rPr>
        <w:rFonts w:ascii="Symbol" w:hAnsi="Symbol" w:hint="default"/>
        <w:sz w:val="20"/>
      </w:rPr>
    </w:lvl>
    <w:lvl w:ilvl="2" w:tplc="E5849CE8" w:tentative="1">
      <w:start w:val="1"/>
      <w:numFmt w:val="bullet"/>
      <w:lvlText w:val=""/>
      <w:lvlJc w:val="left"/>
      <w:pPr>
        <w:tabs>
          <w:tab w:val="num" w:pos="2160"/>
        </w:tabs>
        <w:ind w:left="2160" w:hanging="360"/>
      </w:pPr>
      <w:rPr>
        <w:rFonts w:ascii="Symbol" w:hAnsi="Symbol" w:hint="default"/>
        <w:sz w:val="20"/>
      </w:rPr>
    </w:lvl>
    <w:lvl w:ilvl="3" w:tplc="08DC23A8" w:tentative="1">
      <w:start w:val="1"/>
      <w:numFmt w:val="bullet"/>
      <w:lvlText w:val=""/>
      <w:lvlJc w:val="left"/>
      <w:pPr>
        <w:tabs>
          <w:tab w:val="num" w:pos="2880"/>
        </w:tabs>
        <w:ind w:left="2880" w:hanging="360"/>
      </w:pPr>
      <w:rPr>
        <w:rFonts w:ascii="Symbol" w:hAnsi="Symbol" w:hint="default"/>
        <w:sz w:val="20"/>
      </w:rPr>
    </w:lvl>
    <w:lvl w:ilvl="4" w:tplc="4ADC4BDA" w:tentative="1">
      <w:start w:val="1"/>
      <w:numFmt w:val="bullet"/>
      <w:lvlText w:val=""/>
      <w:lvlJc w:val="left"/>
      <w:pPr>
        <w:tabs>
          <w:tab w:val="num" w:pos="3600"/>
        </w:tabs>
        <w:ind w:left="3600" w:hanging="360"/>
      </w:pPr>
      <w:rPr>
        <w:rFonts w:ascii="Symbol" w:hAnsi="Symbol" w:hint="default"/>
        <w:sz w:val="20"/>
      </w:rPr>
    </w:lvl>
    <w:lvl w:ilvl="5" w:tplc="45705AFC" w:tentative="1">
      <w:start w:val="1"/>
      <w:numFmt w:val="bullet"/>
      <w:lvlText w:val=""/>
      <w:lvlJc w:val="left"/>
      <w:pPr>
        <w:tabs>
          <w:tab w:val="num" w:pos="4320"/>
        </w:tabs>
        <w:ind w:left="4320" w:hanging="360"/>
      </w:pPr>
      <w:rPr>
        <w:rFonts w:ascii="Symbol" w:hAnsi="Symbol" w:hint="default"/>
        <w:sz w:val="20"/>
      </w:rPr>
    </w:lvl>
    <w:lvl w:ilvl="6" w:tplc="D50844E6" w:tentative="1">
      <w:start w:val="1"/>
      <w:numFmt w:val="bullet"/>
      <w:lvlText w:val=""/>
      <w:lvlJc w:val="left"/>
      <w:pPr>
        <w:tabs>
          <w:tab w:val="num" w:pos="5040"/>
        </w:tabs>
        <w:ind w:left="5040" w:hanging="360"/>
      </w:pPr>
      <w:rPr>
        <w:rFonts w:ascii="Symbol" w:hAnsi="Symbol" w:hint="default"/>
        <w:sz w:val="20"/>
      </w:rPr>
    </w:lvl>
    <w:lvl w:ilvl="7" w:tplc="AE74361C" w:tentative="1">
      <w:start w:val="1"/>
      <w:numFmt w:val="bullet"/>
      <w:lvlText w:val=""/>
      <w:lvlJc w:val="left"/>
      <w:pPr>
        <w:tabs>
          <w:tab w:val="num" w:pos="5760"/>
        </w:tabs>
        <w:ind w:left="5760" w:hanging="360"/>
      </w:pPr>
      <w:rPr>
        <w:rFonts w:ascii="Symbol" w:hAnsi="Symbol" w:hint="default"/>
        <w:sz w:val="20"/>
      </w:rPr>
    </w:lvl>
    <w:lvl w:ilvl="8" w:tplc="18DE4300"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62A282B"/>
    <w:multiLevelType w:val="hybridMultilevel"/>
    <w:tmpl w:val="69B8570A"/>
    <w:lvl w:ilvl="0" w:tplc="7BEA555A">
      <w:start w:val="1"/>
      <w:numFmt w:val="bullet"/>
      <w:lvlText w:val=""/>
      <w:lvlJc w:val="left"/>
      <w:pPr>
        <w:ind w:left="720" w:hanging="360"/>
      </w:pPr>
      <w:rPr>
        <w:rFonts w:ascii="Wingdings" w:hAnsi="Wingdings" w:hint="default"/>
        <w:color w:val="auto"/>
        <w:sz w:val="20"/>
        <w:szCs w:val="20"/>
      </w:rPr>
    </w:lvl>
    <w:lvl w:ilvl="1" w:tplc="B7CEEB86" w:tentative="1">
      <w:start w:val="1"/>
      <w:numFmt w:val="bullet"/>
      <w:lvlText w:val="o"/>
      <w:lvlJc w:val="left"/>
      <w:pPr>
        <w:ind w:left="1440" w:hanging="360"/>
      </w:pPr>
      <w:rPr>
        <w:rFonts w:ascii="Courier New" w:hAnsi="Courier New" w:cs="Courier New" w:hint="default"/>
      </w:rPr>
    </w:lvl>
    <w:lvl w:ilvl="2" w:tplc="FB7C7B2A" w:tentative="1">
      <w:start w:val="1"/>
      <w:numFmt w:val="bullet"/>
      <w:lvlText w:val=""/>
      <w:lvlJc w:val="left"/>
      <w:pPr>
        <w:ind w:left="2160" w:hanging="360"/>
      </w:pPr>
      <w:rPr>
        <w:rFonts w:ascii="Wingdings" w:hAnsi="Wingdings" w:hint="default"/>
      </w:rPr>
    </w:lvl>
    <w:lvl w:ilvl="3" w:tplc="606C8DDA" w:tentative="1">
      <w:start w:val="1"/>
      <w:numFmt w:val="bullet"/>
      <w:lvlText w:val=""/>
      <w:lvlJc w:val="left"/>
      <w:pPr>
        <w:ind w:left="2880" w:hanging="360"/>
      </w:pPr>
      <w:rPr>
        <w:rFonts w:ascii="Symbol" w:hAnsi="Symbol" w:hint="default"/>
      </w:rPr>
    </w:lvl>
    <w:lvl w:ilvl="4" w:tplc="4CCED0A0" w:tentative="1">
      <w:start w:val="1"/>
      <w:numFmt w:val="bullet"/>
      <w:lvlText w:val="o"/>
      <w:lvlJc w:val="left"/>
      <w:pPr>
        <w:ind w:left="3600" w:hanging="360"/>
      </w:pPr>
      <w:rPr>
        <w:rFonts w:ascii="Courier New" w:hAnsi="Courier New" w:cs="Courier New" w:hint="default"/>
      </w:rPr>
    </w:lvl>
    <w:lvl w:ilvl="5" w:tplc="13DE85C0" w:tentative="1">
      <w:start w:val="1"/>
      <w:numFmt w:val="bullet"/>
      <w:lvlText w:val=""/>
      <w:lvlJc w:val="left"/>
      <w:pPr>
        <w:ind w:left="4320" w:hanging="360"/>
      </w:pPr>
      <w:rPr>
        <w:rFonts w:ascii="Wingdings" w:hAnsi="Wingdings" w:hint="default"/>
      </w:rPr>
    </w:lvl>
    <w:lvl w:ilvl="6" w:tplc="8A00A2F6" w:tentative="1">
      <w:start w:val="1"/>
      <w:numFmt w:val="bullet"/>
      <w:lvlText w:val=""/>
      <w:lvlJc w:val="left"/>
      <w:pPr>
        <w:ind w:left="5040" w:hanging="360"/>
      </w:pPr>
      <w:rPr>
        <w:rFonts w:ascii="Symbol" w:hAnsi="Symbol" w:hint="default"/>
      </w:rPr>
    </w:lvl>
    <w:lvl w:ilvl="7" w:tplc="2BE09442" w:tentative="1">
      <w:start w:val="1"/>
      <w:numFmt w:val="bullet"/>
      <w:lvlText w:val="o"/>
      <w:lvlJc w:val="left"/>
      <w:pPr>
        <w:ind w:left="5760" w:hanging="360"/>
      </w:pPr>
      <w:rPr>
        <w:rFonts w:ascii="Courier New" w:hAnsi="Courier New" w:cs="Courier New" w:hint="default"/>
      </w:rPr>
    </w:lvl>
    <w:lvl w:ilvl="8" w:tplc="444A2F78" w:tentative="1">
      <w:start w:val="1"/>
      <w:numFmt w:val="bullet"/>
      <w:lvlText w:val=""/>
      <w:lvlJc w:val="left"/>
      <w:pPr>
        <w:ind w:left="6480" w:hanging="360"/>
      </w:pPr>
      <w:rPr>
        <w:rFonts w:ascii="Wingdings" w:hAnsi="Wingdings" w:hint="default"/>
      </w:rPr>
    </w:lvl>
  </w:abstractNum>
  <w:abstractNum w:abstractNumId="9" w15:restartNumberingAfterBreak="0">
    <w:nsid w:val="06F64152"/>
    <w:multiLevelType w:val="hybridMultilevel"/>
    <w:tmpl w:val="4300EDA6"/>
    <w:lvl w:ilvl="0" w:tplc="88C8FD0A">
      <w:start w:val="1"/>
      <w:numFmt w:val="bullet"/>
      <w:lvlText w:val=""/>
      <w:lvlJc w:val="left"/>
      <w:pPr>
        <w:ind w:left="360" w:hanging="360"/>
      </w:pPr>
      <w:rPr>
        <w:rFonts w:ascii="Wingdings" w:hAnsi="Wingdings" w:hint="default"/>
      </w:rPr>
    </w:lvl>
    <w:lvl w:ilvl="1" w:tplc="1FF2EB14" w:tentative="1">
      <w:start w:val="1"/>
      <w:numFmt w:val="bullet"/>
      <w:lvlText w:val="o"/>
      <w:lvlJc w:val="left"/>
      <w:pPr>
        <w:ind w:left="1080" w:hanging="360"/>
      </w:pPr>
      <w:rPr>
        <w:rFonts w:ascii="Courier New" w:hAnsi="Courier New" w:cs="Courier New" w:hint="default"/>
      </w:rPr>
    </w:lvl>
    <w:lvl w:ilvl="2" w:tplc="E8023EE4" w:tentative="1">
      <w:start w:val="1"/>
      <w:numFmt w:val="bullet"/>
      <w:lvlText w:val=""/>
      <w:lvlJc w:val="left"/>
      <w:pPr>
        <w:ind w:left="1800" w:hanging="360"/>
      </w:pPr>
      <w:rPr>
        <w:rFonts w:ascii="Wingdings" w:hAnsi="Wingdings" w:hint="default"/>
      </w:rPr>
    </w:lvl>
    <w:lvl w:ilvl="3" w:tplc="0366C320" w:tentative="1">
      <w:start w:val="1"/>
      <w:numFmt w:val="bullet"/>
      <w:lvlText w:val=""/>
      <w:lvlJc w:val="left"/>
      <w:pPr>
        <w:ind w:left="2520" w:hanging="360"/>
      </w:pPr>
      <w:rPr>
        <w:rFonts w:ascii="Symbol" w:hAnsi="Symbol" w:hint="default"/>
      </w:rPr>
    </w:lvl>
    <w:lvl w:ilvl="4" w:tplc="517EE052" w:tentative="1">
      <w:start w:val="1"/>
      <w:numFmt w:val="bullet"/>
      <w:lvlText w:val="o"/>
      <w:lvlJc w:val="left"/>
      <w:pPr>
        <w:ind w:left="3240" w:hanging="360"/>
      </w:pPr>
      <w:rPr>
        <w:rFonts w:ascii="Courier New" w:hAnsi="Courier New" w:cs="Courier New" w:hint="default"/>
      </w:rPr>
    </w:lvl>
    <w:lvl w:ilvl="5" w:tplc="4FE452B2" w:tentative="1">
      <w:start w:val="1"/>
      <w:numFmt w:val="bullet"/>
      <w:lvlText w:val=""/>
      <w:lvlJc w:val="left"/>
      <w:pPr>
        <w:ind w:left="3960" w:hanging="360"/>
      </w:pPr>
      <w:rPr>
        <w:rFonts w:ascii="Wingdings" w:hAnsi="Wingdings" w:hint="default"/>
      </w:rPr>
    </w:lvl>
    <w:lvl w:ilvl="6" w:tplc="CFDE0808" w:tentative="1">
      <w:start w:val="1"/>
      <w:numFmt w:val="bullet"/>
      <w:lvlText w:val=""/>
      <w:lvlJc w:val="left"/>
      <w:pPr>
        <w:ind w:left="4680" w:hanging="360"/>
      </w:pPr>
      <w:rPr>
        <w:rFonts w:ascii="Symbol" w:hAnsi="Symbol" w:hint="default"/>
      </w:rPr>
    </w:lvl>
    <w:lvl w:ilvl="7" w:tplc="68C854D2" w:tentative="1">
      <w:start w:val="1"/>
      <w:numFmt w:val="bullet"/>
      <w:lvlText w:val="o"/>
      <w:lvlJc w:val="left"/>
      <w:pPr>
        <w:ind w:left="5400" w:hanging="360"/>
      </w:pPr>
      <w:rPr>
        <w:rFonts w:ascii="Courier New" w:hAnsi="Courier New" w:cs="Courier New" w:hint="default"/>
      </w:rPr>
    </w:lvl>
    <w:lvl w:ilvl="8" w:tplc="65A4C592" w:tentative="1">
      <w:start w:val="1"/>
      <w:numFmt w:val="bullet"/>
      <w:lvlText w:val=""/>
      <w:lvlJc w:val="left"/>
      <w:pPr>
        <w:ind w:left="6120" w:hanging="360"/>
      </w:pPr>
      <w:rPr>
        <w:rFonts w:ascii="Wingdings" w:hAnsi="Wingdings" w:hint="default"/>
      </w:rPr>
    </w:lvl>
  </w:abstractNum>
  <w:abstractNum w:abstractNumId="10" w15:restartNumberingAfterBreak="0">
    <w:nsid w:val="082353FF"/>
    <w:multiLevelType w:val="hybridMultilevel"/>
    <w:tmpl w:val="AEC68504"/>
    <w:lvl w:ilvl="0" w:tplc="D6A05514">
      <w:start w:val="1"/>
      <w:numFmt w:val="decimal"/>
      <w:lvlText w:val="(%1)"/>
      <w:lvlJc w:val="left"/>
      <w:pPr>
        <w:ind w:left="483" w:hanging="360"/>
      </w:pPr>
      <w:rPr>
        <w:rFonts w:eastAsia="MS PGothic" w:hint="default"/>
        <w:color w:val="000000"/>
      </w:rPr>
    </w:lvl>
    <w:lvl w:ilvl="1" w:tplc="3DB0E568" w:tentative="1">
      <w:start w:val="1"/>
      <w:numFmt w:val="lowerLetter"/>
      <w:lvlText w:val="%2."/>
      <w:lvlJc w:val="left"/>
      <w:pPr>
        <w:ind w:left="1203" w:hanging="360"/>
      </w:pPr>
    </w:lvl>
    <w:lvl w:ilvl="2" w:tplc="88243C1C" w:tentative="1">
      <w:start w:val="1"/>
      <w:numFmt w:val="lowerRoman"/>
      <w:lvlText w:val="%3."/>
      <w:lvlJc w:val="right"/>
      <w:pPr>
        <w:ind w:left="1923" w:hanging="180"/>
      </w:pPr>
    </w:lvl>
    <w:lvl w:ilvl="3" w:tplc="918C4C2E" w:tentative="1">
      <w:start w:val="1"/>
      <w:numFmt w:val="decimal"/>
      <w:lvlText w:val="%4."/>
      <w:lvlJc w:val="left"/>
      <w:pPr>
        <w:ind w:left="2643" w:hanging="360"/>
      </w:pPr>
    </w:lvl>
    <w:lvl w:ilvl="4" w:tplc="D1AEB626" w:tentative="1">
      <w:start w:val="1"/>
      <w:numFmt w:val="lowerLetter"/>
      <w:lvlText w:val="%5."/>
      <w:lvlJc w:val="left"/>
      <w:pPr>
        <w:ind w:left="3363" w:hanging="360"/>
      </w:pPr>
    </w:lvl>
    <w:lvl w:ilvl="5" w:tplc="8592B720" w:tentative="1">
      <w:start w:val="1"/>
      <w:numFmt w:val="lowerRoman"/>
      <w:lvlText w:val="%6."/>
      <w:lvlJc w:val="right"/>
      <w:pPr>
        <w:ind w:left="4083" w:hanging="180"/>
      </w:pPr>
    </w:lvl>
    <w:lvl w:ilvl="6" w:tplc="B414EA4C" w:tentative="1">
      <w:start w:val="1"/>
      <w:numFmt w:val="decimal"/>
      <w:lvlText w:val="%7."/>
      <w:lvlJc w:val="left"/>
      <w:pPr>
        <w:ind w:left="4803" w:hanging="360"/>
      </w:pPr>
    </w:lvl>
    <w:lvl w:ilvl="7" w:tplc="FADEA3F4" w:tentative="1">
      <w:start w:val="1"/>
      <w:numFmt w:val="lowerLetter"/>
      <w:lvlText w:val="%8."/>
      <w:lvlJc w:val="left"/>
      <w:pPr>
        <w:ind w:left="5523" w:hanging="360"/>
      </w:pPr>
    </w:lvl>
    <w:lvl w:ilvl="8" w:tplc="4308E5F4" w:tentative="1">
      <w:start w:val="1"/>
      <w:numFmt w:val="lowerRoman"/>
      <w:lvlText w:val="%9."/>
      <w:lvlJc w:val="right"/>
      <w:pPr>
        <w:ind w:left="6243" w:hanging="180"/>
      </w:pPr>
    </w:lvl>
  </w:abstractNum>
  <w:abstractNum w:abstractNumId="11" w15:restartNumberingAfterBreak="0">
    <w:nsid w:val="09000108"/>
    <w:multiLevelType w:val="hybridMultilevel"/>
    <w:tmpl w:val="7BFE3C8C"/>
    <w:lvl w:ilvl="0" w:tplc="7708FEA8">
      <w:start w:val="1"/>
      <w:numFmt w:val="bullet"/>
      <w:lvlText w:val=""/>
      <w:lvlJc w:val="left"/>
      <w:pPr>
        <w:ind w:left="720" w:hanging="360"/>
      </w:pPr>
      <w:rPr>
        <w:rFonts w:ascii="Wingdings" w:hAnsi="Wingdings" w:hint="default"/>
        <w:color w:val="auto"/>
        <w:sz w:val="22"/>
        <w:szCs w:val="14"/>
      </w:rPr>
    </w:lvl>
    <w:lvl w:ilvl="1" w:tplc="1CB6D194" w:tentative="1">
      <w:start w:val="1"/>
      <w:numFmt w:val="bullet"/>
      <w:lvlText w:val="o"/>
      <w:lvlJc w:val="left"/>
      <w:pPr>
        <w:ind w:left="1440" w:hanging="360"/>
      </w:pPr>
      <w:rPr>
        <w:rFonts w:ascii="Courier New" w:hAnsi="Courier New" w:cs="Courier New" w:hint="default"/>
      </w:rPr>
    </w:lvl>
    <w:lvl w:ilvl="2" w:tplc="AB9874BE" w:tentative="1">
      <w:start w:val="1"/>
      <w:numFmt w:val="bullet"/>
      <w:lvlText w:val=""/>
      <w:lvlJc w:val="left"/>
      <w:pPr>
        <w:ind w:left="2160" w:hanging="360"/>
      </w:pPr>
      <w:rPr>
        <w:rFonts w:ascii="Wingdings" w:hAnsi="Wingdings" w:hint="default"/>
      </w:rPr>
    </w:lvl>
    <w:lvl w:ilvl="3" w:tplc="342E1AC8" w:tentative="1">
      <w:start w:val="1"/>
      <w:numFmt w:val="bullet"/>
      <w:lvlText w:val=""/>
      <w:lvlJc w:val="left"/>
      <w:pPr>
        <w:ind w:left="2880" w:hanging="360"/>
      </w:pPr>
      <w:rPr>
        <w:rFonts w:ascii="Symbol" w:hAnsi="Symbol" w:hint="default"/>
      </w:rPr>
    </w:lvl>
    <w:lvl w:ilvl="4" w:tplc="B936F5BE" w:tentative="1">
      <w:start w:val="1"/>
      <w:numFmt w:val="bullet"/>
      <w:lvlText w:val="o"/>
      <w:lvlJc w:val="left"/>
      <w:pPr>
        <w:ind w:left="3600" w:hanging="360"/>
      </w:pPr>
      <w:rPr>
        <w:rFonts w:ascii="Courier New" w:hAnsi="Courier New" w:cs="Courier New" w:hint="default"/>
      </w:rPr>
    </w:lvl>
    <w:lvl w:ilvl="5" w:tplc="390E4D56" w:tentative="1">
      <w:start w:val="1"/>
      <w:numFmt w:val="bullet"/>
      <w:lvlText w:val=""/>
      <w:lvlJc w:val="left"/>
      <w:pPr>
        <w:ind w:left="4320" w:hanging="360"/>
      </w:pPr>
      <w:rPr>
        <w:rFonts w:ascii="Wingdings" w:hAnsi="Wingdings" w:hint="default"/>
      </w:rPr>
    </w:lvl>
    <w:lvl w:ilvl="6" w:tplc="2B14FF7E" w:tentative="1">
      <w:start w:val="1"/>
      <w:numFmt w:val="bullet"/>
      <w:lvlText w:val=""/>
      <w:lvlJc w:val="left"/>
      <w:pPr>
        <w:ind w:left="5040" w:hanging="360"/>
      </w:pPr>
      <w:rPr>
        <w:rFonts w:ascii="Symbol" w:hAnsi="Symbol" w:hint="default"/>
      </w:rPr>
    </w:lvl>
    <w:lvl w:ilvl="7" w:tplc="42646B5A" w:tentative="1">
      <w:start w:val="1"/>
      <w:numFmt w:val="bullet"/>
      <w:lvlText w:val="o"/>
      <w:lvlJc w:val="left"/>
      <w:pPr>
        <w:ind w:left="5760" w:hanging="360"/>
      </w:pPr>
      <w:rPr>
        <w:rFonts w:ascii="Courier New" w:hAnsi="Courier New" w:cs="Courier New" w:hint="default"/>
      </w:rPr>
    </w:lvl>
    <w:lvl w:ilvl="8" w:tplc="B4E66A68" w:tentative="1">
      <w:start w:val="1"/>
      <w:numFmt w:val="bullet"/>
      <w:lvlText w:val=""/>
      <w:lvlJc w:val="left"/>
      <w:pPr>
        <w:ind w:left="6480" w:hanging="360"/>
      </w:pPr>
      <w:rPr>
        <w:rFonts w:ascii="Wingdings" w:hAnsi="Wingdings" w:hint="default"/>
      </w:rPr>
    </w:lvl>
  </w:abstractNum>
  <w:abstractNum w:abstractNumId="12" w15:restartNumberingAfterBreak="0">
    <w:nsid w:val="0A5B088B"/>
    <w:multiLevelType w:val="hybridMultilevel"/>
    <w:tmpl w:val="180A76CA"/>
    <w:lvl w:ilvl="0" w:tplc="97CCE0A8">
      <w:start w:val="1"/>
      <w:numFmt w:val="decimal"/>
      <w:lvlText w:val="(%1)"/>
      <w:lvlJc w:val="left"/>
      <w:pPr>
        <w:ind w:left="720" w:hanging="360"/>
      </w:pPr>
      <w:rPr>
        <w:rFonts w:hint="default"/>
      </w:rPr>
    </w:lvl>
    <w:lvl w:ilvl="1" w:tplc="1278D874" w:tentative="1">
      <w:start w:val="1"/>
      <w:numFmt w:val="lowerLetter"/>
      <w:lvlText w:val="%2."/>
      <w:lvlJc w:val="left"/>
      <w:pPr>
        <w:ind w:left="1440" w:hanging="360"/>
      </w:pPr>
    </w:lvl>
    <w:lvl w:ilvl="2" w:tplc="8BACEA9E" w:tentative="1">
      <w:start w:val="1"/>
      <w:numFmt w:val="lowerRoman"/>
      <w:lvlText w:val="%3."/>
      <w:lvlJc w:val="right"/>
      <w:pPr>
        <w:ind w:left="2160" w:hanging="180"/>
      </w:pPr>
    </w:lvl>
    <w:lvl w:ilvl="3" w:tplc="6B08A8F0" w:tentative="1">
      <w:start w:val="1"/>
      <w:numFmt w:val="decimal"/>
      <w:lvlText w:val="%4."/>
      <w:lvlJc w:val="left"/>
      <w:pPr>
        <w:ind w:left="2880" w:hanging="360"/>
      </w:pPr>
    </w:lvl>
    <w:lvl w:ilvl="4" w:tplc="76307D76" w:tentative="1">
      <w:start w:val="1"/>
      <w:numFmt w:val="lowerLetter"/>
      <w:lvlText w:val="%5."/>
      <w:lvlJc w:val="left"/>
      <w:pPr>
        <w:ind w:left="3600" w:hanging="360"/>
      </w:pPr>
    </w:lvl>
    <w:lvl w:ilvl="5" w:tplc="A52CF6D4" w:tentative="1">
      <w:start w:val="1"/>
      <w:numFmt w:val="lowerRoman"/>
      <w:lvlText w:val="%6."/>
      <w:lvlJc w:val="right"/>
      <w:pPr>
        <w:ind w:left="4320" w:hanging="180"/>
      </w:pPr>
    </w:lvl>
    <w:lvl w:ilvl="6" w:tplc="B330C3B2" w:tentative="1">
      <w:start w:val="1"/>
      <w:numFmt w:val="decimal"/>
      <w:lvlText w:val="%7."/>
      <w:lvlJc w:val="left"/>
      <w:pPr>
        <w:ind w:left="5040" w:hanging="360"/>
      </w:pPr>
    </w:lvl>
    <w:lvl w:ilvl="7" w:tplc="F8E06CF4" w:tentative="1">
      <w:start w:val="1"/>
      <w:numFmt w:val="lowerLetter"/>
      <w:lvlText w:val="%8."/>
      <w:lvlJc w:val="left"/>
      <w:pPr>
        <w:ind w:left="5760" w:hanging="360"/>
      </w:pPr>
    </w:lvl>
    <w:lvl w:ilvl="8" w:tplc="266C5A90" w:tentative="1">
      <w:start w:val="1"/>
      <w:numFmt w:val="lowerRoman"/>
      <w:lvlText w:val="%9."/>
      <w:lvlJc w:val="right"/>
      <w:pPr>
        <w:ind w:left="6480" w:hanging="180"/>
      </w:pPr>
    </w:lvl>
  </w:abstractNum>
  <w:abstractNum w:abstractNumId="13" w15:restartNumberingAfterBreak="0">
    <w:nsid w:val="0AB45CC8"/>
    <w:multiLevelType w:val="hybridMultilevel"/>
    <w:tmpl w:val="F774E4B8"/>
    <w:lvl w:ilvl="0" w:tplc="FEF220FA">
      <w:start w:val="1"/>
      <w:numFmt w:val="decimal"/>
      <w:lvlText w:val="(%1)"/>
      <w:lvlJc w:val="left"/>
      <w:pPr>
        <w:ind w:left="720" w:hanging="360"/>
      </w:pPr>
      <w:rPr>
        <w:rFonts w:hint="default"/>
      </w:rPr>
    </w:lvl>
    <w:lvl w:ilvl="1" w:tplc="9F8684DE" w:tentative="1">
      <w:start w:val="1"/>
      <w:numFmt w:val="lowerLetter"/>
      <w:lvlText w:val="%2."/>
      <w:lvlJc w:val="left"/>
      <w:pPr>
        <w:ind w:left="1440" w:hanging="360"/>
      </w:pPr>
    </w:lvl>
    <w:lvl w:ilvl="2" w:tplc="BA58536A" w:tentative="1">
      <w:start w:val="1"/>
      <w:numFmt w:val="lowerRoman"/>
      <w:lvlText w:val="%3."/>
      <w:lvlJc w:val="right"/>
      <w:pPr>
        <w:ind w:left="2160" w:hanging="180"/>
      </w:pPr>
    </w:lvl>
    <w:lvl w:ilvl="3" w:tplc="6BE6BED8" w:tentative="1">
      <w:start w:val="1"/>
      <w:numFmt w:val="decimal"/>
      <w:lvlText w:val="%4."/>
      <w:lvlJc w:val="left"/>
      <w:pPr>
        <w:ind w:left="2880" w:hanging="360"/>
      </w:pPr>
    </w:lvl>
    <w:lvl w:ilvl="4" w:tplc="FF8C5442" w:tentative="1">
      <w:start w:val="1"/>
      <w:numFmt w:val="lowerLetter"/>
      <w:lvlText w:val="%5."/>
      <w:lvlJc w:val="left"/>
      <w:pPr>
        <w:ind w:left="3600" w:hanging="360"/>
      </w:pPr>
    </w:lvl>
    <w:lvl w:ilvl="5" w:tplc="C374D6F4" w:tentative="1">
      <w:start w:val="1"/>
      <w:numFmt w:val="lowerRoman"/>
      <w:lvlText w:val="%6."/>
      <w:lvlJc w:val="right"/>
      <w:pPr>
        <w:ind w:left="4320" w:hanging="180"/>
      </w:pPr>
    </w:lvl>
    <w:lvl w:ilvl="6" w:tplc="DA84B408" w:tentative="1">
      <w:start w:val="1"/>
      <w:numFmt w:val="decimal"/>
      <w:lvlText w:val="%7."/>
      <w:lvlJc w:val="left"/>
      <w:pPr>
        <w:ind w:left="5040" w:hanging="360"/>
      </w:pPr>
    </w:lvl>
    <w:lvl w:ilvl="7" w:tplc="4EC8BAD4" w:tentative="1">
      <w:start w:val="1"/>
      <w:numFmt w:val="lowerLetter"/>
      <w:lvlText w:val="%8."/>
      <w:lvlJc w:val="left"/>
      <w:pPr>
        <w:ind w:left="5760" w:hanging="360"/>
      </w:pPr>
    </w:lvl>
    <w:lvl w:ilvl="8" w:tplc="0ACC942C" w:tentative="1">
      <w:start w:val="1"/>
      <w:numFmt w:val="lowerRoman"/>
      <w:lvlText w:val="%9."/>
      <w:lvlJc w:val="right"/>
      <w:pPr>
        <w:ind w:left="6480" w:hanging="180"/>
      </w:pPr>
    </w:lvl>
  </w:abstractNum>
  <w:abstractNum w:abstractNumId="14" w15:restartNumberingAfterBreak="0">
    <w:nsid w:val="0BEE5624"/>
    <w:multiLevelType w:val="hybridMultilevel"/>
    <w:tmpl w:val="CF92A5F2"/>
    <w:lvl w:ilvl="0" w:tplc="38C69298">
      <w:start w:val="1"/>
      <w:numFmt w:val="bullet"/>
      <w:lvlText w:val=""/>
      <w:lvlJc w:val="left"/>
      <w:pPr>
        <w:ind w:left="720" w:hanging="360"/>
      </w:pPr>
      <w:rPr>
        <w:rFonts w:ascii="Wingdings" w:hAnsi="Wingdings" w:hint="default"/>
        <w:sz w:val="20"/>
        <w:szCs w:val="14"/>
      </w:rPr>
    </w:lvl>
    <w:lvl w:ilvl="1" w:tplc="7EA64CD4" w:tentative="1">
      <w:start w:val="1"/>
      <w:numFmt w:val="bullet"/>
      <w:lvlText w:val="o"/>
      <w:lvlJc w:val="left"/>
      <w:pPr>
        <w:ind w:left="1440" w:hanging="360"/>
      </w:pPr>
      <w:rPr>
        <w:rFonts w:ascii="Courier New" w:hAnsi="Courier New" w:cs="Courier New" w:hint="default"/>
      </w:rPr>
    </w:lvl>
    <w:lvl w:ilvl="2" w:tplc="E734549A" w:tentative="1">
      <w:start w:val="1"/>
      <w:numFmt w:val="bullet"/>
      <w:lvlText w:val=""/>
      <w:lvlJc w:val="left"/>
      <w:pPr>
        <w:ind w:left="2160" w:hanging="360"/>
      </w:pPr>
      <w:rPr>
        <w:rFonts w:ascii="Wingdings" w:hAnsi="Wingdings" w:hint="default"/>
      </w:rPr>
    </w:lvl>
    <w:lvl w:ilvl="3" w:tplc="0DD8720A" w:tentative="1">
      <w:start w:val="1"/>
      <w:numFmt w:val="bullet"/>
      <w:lvlText w:val=""/>
      <w:lvlJc w:val="left"/>
      <w:pPr>
        <w:ind w:left="2880" w:hanging="360"/>
      </w:pPr>
      <w:rPr>
        <w:rFonts w:ascii="Symbol" w:hAnsi="Symbol" w:hint="default"/>
      </w:rPr>
    </w:lvl>
    <w:lvl w:ilvl="4" w:tplc="5E3C777C" w:tentative="1">
      <w:start w:val="1"/>
      <w:numFmt w:val="bullet"/>
      <w:lvlText w:val="o"/>
      <w:lvlJc w:val="left"/>
      <w:pPr>
        <w:ind w:left="3600" w:hanging="360"/>
      </w:pPr>
      <w:rPr>
        <w:rFonts w:ascii="Courier New" w:hAnsi="Courier New" w:cs="Courier New" w:hint="default"/>
      </w:rPr>
    </w:lvl>
    <w:lvl w:ilvl="5" w:tplc="64DE1C72" w:tentative="1">
      <w:start w:val="1"/>
      <w:numFmt w:val="bullet"/>
      <w:lvlText w:val=""/>
      <w:lvlJc w:val="left"/>
      <w:pPr>
        <w:ind w:left="4320" w:hanging="360"/>
      </w:pPr>
      <w:rPr>
        <w:rFonts w:ascii="Wingdings" w:hAnsi="Wingdings" w:hint="default"/>
      </w:rPr>
    </w:lvl>
    <w:lvl w:ilvl="6" w:tplc="BC62B172" w:tentative="1">
      <w:start w:val="1"/>
      <w:numFmt w:val="bullet"/>
      <w:lvlText w:val=""/>
      <w:lvlJc w:val="left"/>
      <w:pPr>
        <w:ind w:left="5040" w:hanging="360"/>
      </w:pPr>
      <w:rPr>
        <w:rFonts w:ascii="Symbol" w:hAnsi="Symbol" w:hint="default"/>
      </w:rPr>
    </w:lvl>
    <w:lvl w:ilvl="7" w:tplc="D8FCFAD2" w:tentative="1">
      <w:start w:val="1"/>
      <w:numFmt w:val="bullet"/>
      <w:lvlText w:val="o"/>
      <w:lvlJc w:val="left"/>
      <w:pPr>
        <w:ind w:left="5760" w:hanging="360"/>
      </w:pPr>
      <w:rPr>
        <w:rFonts w:ascii="Courier New" w:hAnsi="Courier New" w:cs="Courier New" w:hint="default"/>
      </w:rPr>
    </w:lvl>
    <w:lvl w:ilvl="8" w:tplc="D5D298C6" w:tentative="1">
      <w:start w:val="1"/>
      <w:numFmt w:val="bullet"/>
      <w:lvlText w:val=""/>
      <w:lvlJc w:val="left"/>
      <w:pPr>
        <w:ind w:left="6480" w:hanging="360"/>
      </w:pPr>
      <w:rPr>
        <w:rFonts w:ascii="Wingdings" w:hAnsi="Wingdings" w:hint="default"/>
      </w:rPr>
    </w:lvl>
  </w:abstractNum>
  <w:abstractNum w:abstractNumId="15" w15:restartNumberingAfterBreak="0">
    <w:nsid w:val="0C9551ED"/>
    <w:multiLevelType w:val="hybridMultilevel"/>
    <w:tmpl w:val="6DC802E6"/>
    <w:lvl w:ilvl="0" w:tplc="309E794E">
      <w:start w:val="1"/>
      <w:numFmt w:val="bullet"/>
      <w:lvlText w:val=""/>
      <w:lvlJc w:val="left"/>
      <w:pPr>
        <w:ind w:left="720" w:hanging="360"/>
      </w:pPr>
      <w:rPr>
        <w:rFonts w:ascii="Wingdings" w:hAnsi="Wingdings" w:hint="default"/>
        <w:sz w:val="20"/>
        <w:szCs w:val="14"/>
      </w:rPr>
    </w:lvl>
    <w:lvl w:ilvl="1" w:tplc="1BC4739A" w:tentative="1">
      <w:start w:val="1"/>
      <w:numFmt w:val="bullet"/>
      <w:lvlText w:val="o"/>
      <w:lvlJc w:val="left"/>
      <w:pPr>
        <w:ind w:left="1440" w:hanging="360"/>
      </w:pPr>
      <w:rPr>
        <w:rFonts w:ascii="Courier New" w:hAnsi="Courier New" w:cs="Courier New" w:hint="default"/>
      </w:rPr>
    </w:lvl>
    <w:lvl w:ilvl="2" w:tplc="44B2D636" w:tentative="1">
      <w:start w:val="1"/>
      <w:numFmt w:val="bullet"/>
      <w:lvlText w:val=""/>
      <w:lvlJc w:val="left"/>
      <w:pPr>
        <w:ind w:left="2160" w:hanging="360"/>
      </w:pPr>
      <w:rPr>
        <w:rFonts w:ascii="Wingdings" w:hAnsi="Wingdings" w:hint="default"/>
      </w:rPr>
    </w:lvl>
    <w:lvl w:ilvl="3" w:tplc="88CEAC30" w:tentative="1">
      <w:start w:val="1"/>
      <w:numFmt w:val="bullet"/>
      <w:lvlText w:val=""/>
      <w:lvlJc w:val="left"/>
      <w:pPr>
        <w:ind w:left="2880" w:hanging="360"/>
      </w:pPr>
      <w:rPr>
        <w:rFonts w:ascii="Symbol" w:hAnsi="Symbol" w:hint="default"/>
      </w:rPr>
    </w:lvl>
    <w:lvl w:ilvl="4" w:tplc="4E1CEFD0" w:tentative="1">
      <w:start w:val="1"/>
      <w:numFmt w:val="bullet"/>
      <w:lvlText w:val="o"/>
      <w:lvlJc w:val="left"/>
      <w:pPr>
        <w:ind w:left="3600" w:hanging="360"/>
      </w:pPr>
      <w:rPr>
        <w:rFonts w:ascii="Courier New" w:hAnsi="Courier New" w:cs="Courier New" w:hint="default"/>
      </w:rPr>
    </w:lvl>
    <w:lvl w:ilvl="5" w:tplc="86D8A0C2" w:tentative="1">
      <w:start w:val="1"/>
      <w:numFmt w:val="bullet"/>
      <w:lvlText w:val=""/>
      <w:lvlJc w:val="left"/>
      <w:pPr>
        <w:ind w:left="4320" w:hanging="360"/>
      </w:pPr>
      <w:rPr>
        <w:rFonts w:ascii="Wingdings" w:hAnsi="Wingdings" w:hint="default"/>
      </w:rPr>
    </w:lvl>
    <w:lvl w:ilvl="6" w:tplc="D20CA3F8" w:tentative="1">
      <w:start w:val="1"/>
      <w:numFmt w:val="bullet"/>
      <w:lvlText w:val=""/>
      <w:lvlJc w:val="left"/>
      <w:pPr>
        <w:ind w:left="5040" w:hanging="360"/>
      </w:pPr>
      <w:rPr>
        <w:rFonts w:ascii="Symbol" w:hAnsi="Symbol" w:hint="default"/>
      </w:rPr>
    </w:lvl>
    <w:lvl w:ilvl="7" w:tplc="D70EE14C" w:tentative="1">
      <w:start w:val="1"/>
      <w:numFmt w:val="bullet"/>
      <w:lvlText w:val="o"/>
      <w:lvlJc w:val="left"/>
      <w:pPr>
        <w:ind w:left="5760" w:hanging="360"/>
      </w:pPr>
      <w:rPr>
        <w:rFonts w:ascii="Courier New" w:hAnsi="Courier New" w:cs="Courier New" w:hint="default"/>
      </w:rPr>
    </w:lvl>
    <w:lvl w:ilvl="8" w:tplc="CB842D22" w:tentative="1">
      <w:start w:val="1"/>
      <w:numFmt w:val="bullet"/>
      <w:lvlText w:val=""/>
      <w:lvlJc w:val="left"/>
      <w:pPr>
        <w:ind w:left="6480" w:hanging="360"/>
      </w:pPr>
      <w:rPr>
        <w:rFonts w:ascii="Wingdings" w:hAnsi="Wingdings" w:hint="default"/>
      </w:rPr>
    </w:lvl>
  </w:abstractNum>
  <w:abstractNum w:abstractNumId="16" w15:restartNumberingAfterBreak="0">
    <w:nsid w:val="0EFB5C8A"/>
    <w:multiLevelType w:val="hybridMultilevel"/>
    <w:tmpl w:val="D0468E5E"/>
    <w:lvl w:ilvl="0" w:tplc="CCEE737E">
      <w:start w:val="1"/>
      <w:numFmt w:val="bullet"/>
      <w:lvlText w:val=""/>
      <w:lvlJc w:val="left"/>
      <w:pPr>
        <w:ind w:left="360" w:hanging="360"/>
      </w:pPr>
      <w:rPr>
        <w:rFonts w:ascii="Wingdings" w:hAnsi="Wingdings" w:hint="default"/>
      </w:rPr>
    </w:lvl>
    <w:lvl w:ilvl="1" w:tplc="0E3EE114" w:tentative="1">
      <w:start w:val="1"/>
      <w:numFmt w:val="bullet"/>
      <w:lvlText w:val="o"/>
      <w:lvlJc w:val="left"/>
      <w:pPr>
        <w:ind w:left="1080" w:hanging="360"/>
      </w:pPr>
      <w:rPr>
        <w:rFonts w:ascii="Courier New" w:hAnsi="Courier New" w:cs="Courier New" w:hint="default"/>
      </w:rPr>
    </w:lvl>
    <w:lvl w:ilvl="2" w:tplc="47029880" w:tentative="1">
      <w:start w:val="1"/>
      <w:numFmt w:val="bullet"/>
      <w:lvlText w:val=""/>
      <w:lvlJc w:val="left"/>
      <w:pPr>
        <w:ind w:left="1800" w:hanging="360"/>
      </w:pPr>
      <w:rPr>
        <w:rFonts w:ascii="Wingdings" w:hAnsi="Wingdings" w:hint="default"/>
      </w:rPr>
    </w:lvl>
    <w:lvl w:ilvl="3" w:tplc="F2EE1F88" w:tentative="1">
      <w:start w:val="1"/>
      <w:numFmt w:val="bullet"/>
      <w:lvlText w:val=""/>
      <w:lvlJc w:val="left"/>
      <w:pPr>
        <w:ind w:left="2520" w:hanging="360"/>
      </w:pPr>
      <w:rPr>
        <w:rFonts w:ascii="Symbol" w:hAnsi="Symbol" w:hint="default"/>
      </w:rPr>
    </w:lvl>
    <w:lvl w:ilvl="4" w:tplc="06DCA428" w:tentative="1">
      <w:start w:val="1"/>
      <w:numFmt w:val="bullet"/>
      <w:lvlText w:val="o"/>
      <w:lvlJc w:val="left"/>
      <w:pPr>
        <w:ind w:left="3240" w:hanging="360"/>
      </w:pPr>
      <w:rPr>
        <w:rFonts w:ascii="Courier New" w:hAnsi="Courier New" w:cs="Courier New" w:hint="default"/>
      </w:rPr>
    </w:lvl>
    <w:lvl w:ilvl="5" w:tplc="29A87D1A" w:tentative="1">
      <w:start w:val="1"/>
      <w:numFmt w:val="bullet"/>
      <w:lvlText w:val=""/>
      <w:lvlJc w:val="left"/>
      <w:pPr>
        <w:ind w:left="3960" w:hanging="360"/>
      </w:pPr>
      <w:rPr>
        <w:rFonts w:ascii="Wingdings" w:hAnsi="Wingdings" w:hint="default"/>
      </w:rPr>
    </w:lvl>
    <w:lvl w:ilvl="6" w:tplc="C0CCDF38" w:tentative="1">
      <w:start w:val="1"/>
      <w:numFmt w:val="bullet"/>
      <w:lvlText w:val=""/>
      <w:lvlJc w:val="left"/>
      <w:pPr>
        <w:ind w:left="4680" w:hanging="360"/>
      </w:pPr>
      <w:rPr>
        <w:rFonts w:ascii="Symbol" w:hAnsi="Symbol" w:hint="default"/>
      </w:rPr>
    </w:lvl>
    <w:lvl w:ilvl="7" w:tplc="EC6ED1E0" w:tentative="1">
      <w:start w:val="1"/>
      <w:numFmt w:val="bullet"/>
      <w:lvlText w:val="o"/>
      <w:lvlJc w:val="left"/>
      <w:pPr>
        <w:ind w:left="5400" w:hanging="360"/>
      </w:pPr>
      <w:rPr>
        <w:rFonts w:ascii="Courier New" w:hAnsi="Courier New" w:cs="Courier New" w:hint="default"/>
      </w:rPr>
    </w:lvl>
    <w:lvl w:ilvl="8" w:tplc="2BC6D66E" w:tentative="1">
      <w:start w:val="1"/>
      <w:numFmt w:val="bullet"/>
      <w:lvlText w:val=""/>
      <w:lvlJc w:val="left"/>
      <w:pPr>
        <w:ind w:left="6120" w:hanging="360"/>
      </w:pPr>
      <w:rPr>
        <w:rFonts w:ascii="Wingdings" w:hAnsi="Wingdings" w:hint="default"/>
      </w:rPr>
    </w:lvl>
  </w:abstractNum>
  <w:abstractNum w:abstractNumId="17" w15:restartNumberingAfterBreak="0">
    <w:nsid w:val="10413D8D"/>
    <w:multiLevelType w:val="multilevel"/>
    <w:tmpl w:val="6166EAB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106E784F"/>
    <w:multiLevelType w:val="hybridMultilevel"/>
    <w:tmpl w:val="A88EBAA8"/>
    <w:lvl w:ilvl="0" w:tplc="4A48333A">
      <w:start w:val="1"/>
      <w:numFmt w:val="bullet"/>
      <w:lvlText w:val=""/>
      <w:lvlJc w:val="left"/>
      <w:pPr>
        <w:ind w:left="360" w:hanging="360"/>
      </w:pPr>
      <w:rPr>
        <w:rFonts w:ascii="Wingdings" w:hAnsi="Wingdings" w:hint="default"/>
        <w:sz w:val="20"/>
        <w:szCs w:val="20"/>
      </w:rPr>
    </w:lvl>
    <w:lvl w:ilvl="1" w:tplc="C2A48696" w:tentative="1">
      <w:start w:val="1"/>
      <w:numFmt w:val="bullet"/>
      <w:lvlText w:val="o"/>
      <w:lvlJc w:val="left"/>
      <w:pPr>
        <w:ind w:left="1080" w:hanging="360"/>
      </w:pPr>
      <w:rPr>
        <w:rFonts w:ascii="Courier New" w:hAnsi="Courier New" w:cs="Courier New" w:hint="default"/>
      </w:rPr>
    </w:lvl>
    <w:lvl w:ilvl="2" w:tplc="B6881BFA" w:tentative="1">
      <w:start w:val="1"/>
      <w:numFmt w:val="bullet"/>
      <w:lvlText w:val=""/>
      <w:lvlJc w:val="left"/>
      <w:pPr>
        <w:ind w:left="1800" w:hanging="360"/>
      </w:pPr>
      <w:rPr>
        <w:rFonts w:ascii="Wingdings" w:hAnsi="Wingdings" w:hint="default"/>
      </w:rPr>
    </w:lvl>
    <w:lvl w:ilvl="3" w:tplc="B5CCD852" w:tentative="1">
      <w:start w:val="1"/>
      <w:numFmt w:val="bullet"/>
      <w:lvlText w:val=""/>
      <w:lvlJc w:val="left"/>
      <w:pPr>
        <w:ind w:left="2520" w:hanging="360"/>
      </w:pPr>
      <w:rPr>
        <w:rFonts w:ascii="Symbol" w:hAnsi="Symbol" w:hint="default"/>
      </w:rPr>
    </w:lvl>
    <w:lvl w:ilvl="4" w:tplc="773A6AA6" w:tentative="1">
      <w:start w:val="1"/>
      <w:numFmt w:val="bullet"/>
      <w:lvlText w:val="o"/>
      <w:lvlJc w:val="left"/>
      <w:pPr>
        <w:ind w:left="3240" w:hanging="360"/>
      </w:pPr>
      <w:rPr>
        <w:rFonts w:ascii="Courier New" w:hAnsi="Courier New" w:cs="Courier New" w:hint="default"/>
      </w:rPr>
    </w:lvl>
    <w:lvl w:ilvl="5" w:tplc="D0CA814E" w:tentative="1">
      <w:start w:val="1"/>
      <w:numFmt w:val="bullet"/>
      <w:lvlText w:val=""/>
      <w:lvlJc w:val="left"/>
      <w:pPr>
        <w:ind w:left="3960" w:hanging="360"/>
      </w:pPr>
      <w:rPr>
        <w:rFonts w:ascii="Wingdings" w:hAnsi="Wingdings" w:hint="default"/>
      </w:rPr>
    </w:lvl>
    <w:lvl w:ilvl="6" w:tplc="2968DDA6" w:tentative="1">
      <w:start w:val="1"/>
      <w:numFmt w:val="bullet"/>
      <w:lvlText w:val=""/>
      <w:lvlJc w:val="left"/>
      <w:pPr>
        <w:ind w:left="4680" w:hanging="360"/>
      </w:pPr>
      <w:rPr>
        <w:rFonts w:ascii="Symbol" w:hAnsi="Symbol" w:hint="default"/>
      </w:rPr>
    </w:lvl>
    <w:lvl w:ilvl="7" w:tplc="D5887EF0" w:tentative="1">
      <w:start w:val="1"/>
      <w:numFmt w:val="bullet"/>
      <w:lvlText w:val="o"/>
      <w:lvlJc w:val="left"/>
      <w:pPr>
        <w:ind w:left="5400" w:hanging="360"/>
      </w:pPr>
      <w:rPr>
        <w:rFonts w:ascii="Courier New" w:hAnsi="Courier New" w:cs="Courier New" w:hint="default"/>
      </w:rPr>
    </w:lvl>
    <w:lvl w:ilvl="8" w:tplc="397466D0" w:tentative="1">
      <w:start w:val="1"/>
      <w:numFmt w:val="bullet"/>
      <w:lvlText w:val=""/>
      <w:lvlJc w:val="left"/>
      <w:pPr>
        <w:ind w:left="6120" w:hanging="360"/>
      </w:pPr>
      <w:rPr>
        <w:rFonts w:ascii="Wingdings" w:hAnsi="Wingdings" w:hint="default"/>
      </w:rPr>
    </w:lvl>
  </w:abstractNum>
  <w:abstractNum w:abstractNumId="19" w15:restartNumberingAfterBreak="0">
    <w:nsid w:val="11EC3814"/>
    <w:multiLevelType w:val="hybridMultilevel"/>
    <w:tmpl w:val="3F10DE3A"/>
    <w:lvl w:ilvl="0" w:tplc="0C347CA0">
      <w:start w:val="1"/>
      <w:numFmt w:val="bullet"/>
      <w:lvlText w:val="o"/>
      <w:lvlJc w:val="left"/>
      <w:pPr>
        <w:ind w:left="720" w:hanging="360"/>
      </w:pPr>
      <w:rPr>
        <w:rFonts w:ascii="Courier New" w:hAnsi="Courier New" w:cs="Courier New" w:hint="default"/>
      </w:rPr>
    </w:lvl>
    <w:lvl w:ilvl="1" w:tplc="A0C29C12">
      <w:start w:val="1"/>
      <w:numFmt w:val="bullet"/>
      <w:lvlText w:val="o"/>
      <w:lvlJc w:val="left"/>
      <w:pPr>
        <w:ind w:left="1440" w:hanging="360"/>
      </w:pPr>
      <w:rPr>
        <w:rFonts w:ascii="Courier New" w:hAnsi="Courier New" w:cs="Courier New" w:hint="default"/>
      </w:rPr>
    </w:lvl>
    <w:lvl w:ilvl="2" w:tplc="FBF23926" w:tentative="1">
      <w:start w:val="1"/>
      <w:numFmt w:val="bullet"/>
      <w:lvlText w:val=""/>
      <w:lvlJc w:val="left"/>
      <w:pPr>
        <w:ind w:left="2160" w:hanging="360"/>
      </w:pPr>
      <w:rPr>
        <w:rFonts w:ascii="Wingdings" w:hAnsi="Wingdings" w:hint="default"/>
      </w:rPr>
    </w:lvl>
    <w:lvl w:ilvl="3" w:tplc="B2B8EE6A" w:tentative="1">
      <w:start w:val="1"/>
      <w:numFmt w:val="bullet"/>
      <w:lvlText w:val=""/>
      <w:lvlJc w:val="left"/>
      <w:pPr>
        <w:ind w:left="2880" w:hanging="360"/>
      </w:pPr>
      <w:rPr>
        <w:rFonts w:ascii="Symbol" w:hAnsi="Symbol" w:hint="default"/>
      </w:rPr>
    </w:lvl>
    <w:lvl w:ilvl="4" w:tplc="F6A848B4" w:tentative="1">
      <w:start w:val="1"/>
      <w:numFmt w:val="bullet"/>
      <w:lvlText w:val="o"/>
      <w:lvlJc w:val="left"/>
      <w:pPr>
        <w:ind w:left="3600" w:hanging="360"/>
      </w:pPr>
      <w:rPr>
        <w:rFonts w:ascii="Courier New" w:hAnsi="Courier New" w:cs="Courier New" w:hint="default"/>
      </w:rPr>
    </w:lvl>
    <w:lvl w:ilvl="5" w:tplc="A4CCC9B4" w:tentative="1">
      <w:start w:val="1"/>
      <w:numFmt w:val="bullet"/>
      <w:lvlText w:val=""/>
      <w:lvlJc w:val="left"/>
      <w:pPr>
        <w:ind w:left="4320" w:hanging="360"/>
      </w:pPr>
      <w:rPr>
        <w:rFonts w:ascii="Wingdings" w:hAnsi="Wingdings" w:hint="default"/>
      </w:rPr>
    </w:lvl>
    <w:lvl w:ilvl="6" w:tplc="B512E4C8" w:tentative="1">
      <w:start w:val="1"/>
      <w:numFmt w:val="bullet"/>
      <w:lvlText w:val=""/>
      <w:lvlJc w:val="left"/>
      <w:pPr>
        <w:ind w:left="5040" w:hanging="360"/>
      </w:pPr>
      <w:rPr>
        <w:rFonts w:ascii="Symbol" w:hAnsi="Symbol" w:hint="default"/>
      </w:rPr>
    </w:lvl>
    <w:lvl w:ilvl="7" w:tplc="90CA2C02" w:tentative="1">
      <w:start w:val="1"/>
      <w:numFmt w:val="bullet"/>
      <w:lvlText w:val="o"/>
      <w:lvlJc w:val="left"/>
      <w:pPr>
        <w:ind w:left="5760" w:hanging="360"/>
      </w:pPr>
      <w:rPr>
        <w:rFonts w:ascii="Courier New" w:hAnsi="Courier New" w:cs="Courier New" w:hint="default"/>
      </w:rPr>
    </w:lvl>
    <w:lvl w:ilvl="8" w:tplc="AC9EB888" w:tentative="1">
      <w:start w:val="1"/>
      <w:numFmt w:val="bullet"/>
      <w:lvlText w:val=""/>
      <w:lvlJc w:val="left"/>
      <w:pPr>
        <w:ind w:left="6480" w:hanging="360"/>
      </w:pPr>
      <w:rPr>
        <w:rFonts w:ascii="Wingdings" w:hAnsi="Wingdings" w:hint="default"/>
      </w:rPr>
    </w:lvl>
  </w:abstractNum>
  <w:abstractNum w:abstractNumId="20" w15:restartNumberingAfterBreak="0">
    <w:nsid w:val="11EE0265"/>
    <w:multiLevelType w:val="hybridMultilevel"/>
    <w:tmpl w:val="36DAA1CC"/>
    <w:lvl w:ilvl="0" w:tplc="D2BAE356">
      <w:start w:val="1"/>
      <w:numFmt w:val="decimal"/>
      <w:lvlText w:val="(%1)"/>
      <w:lvlJc w:val="left"/>
      <w:pPr>
        <w:ind w:left="720" w:hanging="360"/>
      </w:pPr>
      <w:rPr>
        <w:rFonts w:hint="default"/>
      </w:rPr>
    </w:lvl>
    <w:lvl w:ilvl="1" w:tplc="F0D4B0D8" w:tentative="1">
      <w:start w:val="1"/>
      <w:numFmt w:val="lowerLetter"/>
      <w:lvlText w:val="%2."/>
      <w:lvlJc w:val="left"/>
      <w:pPr>
        <w:ind w:left="1440" w:hanging="360"/>
      </w:pPr>
    </w:lvl>
    <w:lvl w:ilvl="2" w:tplc="06100A3A" w:tentative="1">
      <w:start w:val="1"/>
      <w:numFmt w:val="lowerRoman"/>
      <w:lvlText w:val="%3."/>
      <w:lvlJc w:val="right"/>
      <w:pPr>
        <w:ind w:left="2160" w:hanging="180"/>
      </w:pPr>
    </w:lvl>
    <w:lvl w:ilvl="3" w:tplc="9FB432BE" w:tentative="1">
      <w:start w:val="1"/>
      <w:numFmt w:val="decimal"/>
      <w:lvlText w:val="%4."/>
      <w:lvlJc w:val="left"/>
      <w:pPr>
        <w:ind w:left="2880" w:hanging="360"/>
      </w:pPr>
    </w:lvl>
    <w:lvl w:ilvl="4" w:tplc="11A6882A" w:tentative="1">
      <w:start w:val="1"/>
      <w:numFmt w:val="lowerLetter"/>
      <w:lvlText w:val="%5."/>
      <w:lvlJc w:val="left"/>
      <w:pPr>
        <w:ind w:left="3600" w:hanging="360"/>
      </w:pPr>
    </w:lvl>
    <w:lvl w:ilvl="5" w:tplc="3EE4301C" w:tentative="1">
      <w:start w:val="1"/>
      <w:numFmt w:val="lowerRoman"/>
      <w:lvlText w:val="%6."/>
      <w:lvlJc w:val="right"/>
      <w:pPr>
        <w:ind w:left="4320" w:hanging="180"/>
      </w:pPr>
    </w:lvl>
    <w:lvl w:ilvl="6" w:tplc="301AC43C" w:tentative="1">
      <w:start w:val="1"/>
      <w:numFmt w:val="decimal"/>
      <w:lvlText w:val="%7."/>
      <w:lvlJc w:val="left"/>
      <w:pPr>
        <w:ind w:left="5040" w:hanging="360"/>
      </w:pPr>
    </w:lvl>
    <w:lvl w:ilvl="7" w:tplc="A70C29C2" w:tentative="1">
      <w:start w:val="1"/>
      <w:numFmt w:val="lowerLetter"/>
      <w:lvlText w:val="%8."/>
      <w:lvlJc w:val="left"/>
      <w:pPr>
        <w:ind w:left="5760" w:hanging="360"/>
      </w:pPr>
    </w:lvl>
    <w:lvl w:ilvl="8" w:tplc="51C0C5F4" w:tentative="1">
      <w:start w:val="1"/>
      <w:numFmt w:val="lowerRoman"/>
      <w:lvlText w:val="%9."/>
      <w:lvlJc w:val="right"/>
      <w:pPr>
        <w:ind w:left="6480" w:hanging="180"/>
      </w:pPr>
    </w:lvl>
  </w:abstractNum>
  <w:abstractNum w:abstractNumId="21" w15:restartNumberingAfterBreak="0">
    <w:nsid w:val="13751BD9"/>
    <w:multiLevelType w:val="hybridMultilevel"/>
    <w:tmpl w:val="3312B97A"/>
    <w:lvl w:ilvl="0" w:tplc="1F2C2A5C">
      <w:start w:val="1"/>
      <w:numFmt w:val="decimal"/>
      <w:lvlText w:val="%1."/>
      <w:lvlJc w:val="left"/>
      <w:pPr>
        <w:ind w:left="720" w:hanging="360"/>
      </w:pPr>
    </w:lvl>
    <w:lvl w:ilvl="1" w:tplc="96C6B46E" w:tentative="1">
      <w:start w:val="1"/>
      <w:numFmt w:val="lowerLetter"/>
      <w:lvlText w:val="%2."/>
      <w:lvlJc w:val="left"/>
      <w:pPr>
        <w:ind w:left="1440" w:hanging="360"/>
      </w:pPr>
    </w:lvl>
    <w:lvl w:ilvl="2" w:tplc="7820F80A" w:tentative="1">
      <w:start w:val="1"/>
      <w:numFmt w:val="lowerRoman"/>
      <w:lvlText w:val="%3."/>
      <w:lvlJc w:val="right"/>
      <w:pPr>
        <w:ind w:left="2160" w:hanging="180"/>
      </w:pPr>
    </w:lvl>
    <w:lvl w:ilvl="3" w:tplc="27B836EE" w:tentative="1">
      <w:start w:val="1"/>
      <w:numFmt w:val="decimal"/>
      <w:lvlText w:val="%4."/>
      <w:lvlJc w:val="left"/>
      <w:pPr>
        <w:ind w:left="2880" w:hanging="360"/>
      </w:pPr>
    </w:lvl>
    <w:lvl w:ilvl="4" w:tplc="8F3EEAD0" w:tentative="1">
      <w:start w:val="1"/>
      <w:numFmt w:val="lowerLetter"/>
      <w:lvlText w:val="%5."/>
      <w:lvlJc w:val="left"/>
      <w:pPr>
        <w:ind w:left="3600" w:hanging="360"/>
      </w:pPr>
    </w:lvl>
    <w:lvl w:ilvl="5" w:tplc="DB1408CC" w:tentative="1">
      <w:start w:val="1"/>
      <w:numFmt w:val="lowerRoman"/>
      <w:lvlText w:val="%6."/>
      <w:lvlJc w:val="right"/>
      <w:pPr>
        <w:ind w:left="4320" w:hanging="180"/>
      </w:pPr>
    </w:lvl>
    <w:lvl w:ilvl="6" w:tplc="DF02D7B6" w:tentative="1">
      <w:start w:val="1"/>
      <w:numFmt w:val="decimal"/>
      <w:lvlText w:val="%7."/>
      <w:lvlJc w:val="left"/>
      <w:pPr>
        <w:ind w:left="5040" w:hanging="360"/>
      </w:pPr>
    </w:lvl>
    <w:lvl w:ilvl="7" w:tplc="E872F3BA" w:tentative="1">
      <w:start w:val="1"/>
      <w:numFmt w:val="lowerLetter"/>
      <w:lvlText w:val="%8."/>
      <w:lvlJc w:val="left"/>
      <w:pPr>
        <w:ind w:left="5760" w:hanging="360"/>
      </w:pPr>
    </w:lvl>
    <w:lvl w:ilvl="8" w:tplc="E4E0E1CE" w:tentative="1">
      <w:start w:val="1"/>
      <w:numFmt w:val="lowerRoman"/>
      <w:lvlText w:val="%9."/>
      <w:lvlJc w:val="right"/>
      <w:pPr>
        <w:ind w:left="6480" w:hanging="180"/>
      </w:pPr>
    </w:lvl>
  </w:abstractNum>
  <w:abstractNum w:abstractNumId="22" w15:restartNumberingAfterBreak="0">
    <w:nsid w:val="152C7455"/>
    <w:multiLevelType w:val="hybridMultilevel"/>
    <w:tmpl w:val="0F8E0278"/>
    <w:lvl w:ilvl="0" w:tplc="6A2EEC66">
      <w:start w:val="1"/>
      <w:numFmt w:val="bullet"/>
      <w:lvlText w:val=""/>
      <w:lvlJc w:val="left"/>
      <w:pPr>
        <w:ind w:left="720" w:hanging="360"/>
      </w:pPr>
      <w:rPr>
        <w:rFonts w:ascii="Wingdings" w:hAnsi="Wingdings" w:hint="default"/>
      </w:rPr>
    </w:lvl>
    <w:lvl w:ilvl="1" w:tplc="92D2F5DE" w:tentative="1">
      <w:start w:val="1"/>
      <w:numFmt w:val="bullet"/>
      <w:lvlText w:val="o"/>
      <w:lvlJc w:val="left"/>
      <w:pPr>
        <w:ind w:left="1440" w:hanging="360"/>
      </w:pPr>
      <w:rPr>
        <w:rFonts w:ascii="Courier New" w:hAnsi="Courier New" w:cs="Courier New" w:hint="default"/>
      </w:rPr>
    </w:lvl>
    <w:lvl w:ilvl="2" w:tplc="08A851BA" w:tentative="1">
      <w:start w:val="1"/>
      <w:numFmt w:val="bullet"/>
      <w:lvlText w:val=""/>
      <w:lvlJc w:val="left"/>
      <w:pPr>
        <w:ind w:left="2160" w:hanging="360"/>
      </w:pPr>
      <w:rPr>
        <w:rFonts w:ascii="Wingdings" w:hAnsi="Wingdings" w:hint="default"/>
      </w:rPr>
    </w:lvl>
    <w:lvl w:ilvl="3" w:tplc="ABFC6106" w:tentative="1">
      <w:start w:val="1"/>
      <w:numFmt w:val="bullet"/>
      <w:lvlText w:val=""/>
      <w:lvlJc w:val="left"/>
      <w:pPr>
        <w:ind w:left="2880" w:hanging="360"/>
      </w:pPr>
      <w:rPr>
        <w:rFonts w:ascii="Symbol" w:hAnsi="Symbol" w:hint="default"/>
      </w:rPr>
    </w:lvl>
    <w:lvl w:ilvl="4" w:tplc="8334D54C" w:tentative="1">
      <w:start w:val="1"/>
      <w:numFmt w:val="bullet"/>
      <w:lvlText w:val="o"/>
      <w:lvlJc w:val="left"/>
      <w:pPr>
        <w:ind w:left="3600" w:hanging="360"/>
      </w:pPr>
      <w:rPr>
        <w:rFonts w:ascii="Courier New" w:hAnsi="Courier New" w:cs="Courier New" w:hint="default"/>
      </w:rPr>
    </w:lvl>
    <w:lvl w:ilvl="5" w:tplc="4120D018" w:tentative="1">
      <w:start w:val="1"/>
      <w:numFmt w:val="bullet"/>
      <w:lvlText w:val=""/>
      <w:lvlJc w:val="left"/>
      <w:pPr>
        <w:ind w:left="4320" w:hanging="360"/>
      </w:pPr>
      <w:rPr>
        <w:rFonts w:ascii="Wingdings" w:hAnsi="Wingdings" w:hint="default"/>
      </w:rPr>
    </w:lvl>
    <w:lvl w:ilvl="6" w:tplc="BD4A4FFE" w:tentative="1">
      <w:start w:val="1"/>
      <w:numFmt w:val="bullet"/>
      <w:lvlText w:val=""/>
      <w:lvlJc w:val="left"/>
      <w:pPr>
        <w:ind w:left="5040" w:hanging="360"/>
      </w:pPr>
      <w:rPr>
        <w:rFonts w:ascii="Symbol" w:hAnsi="Symbol" w:hint="default"/>
      </w:rPr>
    </w:lvl>
    <w:lvl w:ilvl="7" w:tplc="3132DAA4" w:tentative="1">
      <w:start w:val="1"/>
      <w:numFmt w:val="bullet"/>
      <w:lvlText w:val="o"/>
      <w:lvlJc w:val="left"/>
      <w:pPr>
        <w:ind w:left="5760" w:hanging="360"/>
      </w:pPr>
      <w:rPr>
        <w:rFonts w:ascii="Courier New" w:hAnsi="Courier New" w:cs="Courier New" w:hint="default"/>
      </w:rPr>
    </w:lvl>
    <w:lvl w:ilvl="8" w:tplc="47AE757C" w:tentative="1">
      <w:start w:val="1"/>
      <w:numFmt w:val="bullet"/>
      <w:lvlText w:val=""/>
      <w:lvlJc w:val="left"/>
      <w:pPr>
        <w:ind w:left="6480" w:hanging="360"/>
      </w:pPr>
      <w:rPr>
        <w:rFonts w:ascii="Wingdings" w:hAnsi="Wingdings" w:hint="default"/>
      </w:rPr>
    </w:lvl>
  </w:abstractNum>
  <w:abstractNum w:abstractNumId="23" w15:restartNumberingAfterBreak="0">
    <w:nsid w:val="16171DCC"/>
    <w:multiLevelType w:val="hybridMultilevel"/>
    <w:tmpl w:val="3976C996"/>
    <w:lvl w:ilvl="0" w:tplc="7486B7C2">
      <w:start w:val="1"/>
      <w:numFmt w:val="bullet"/>
      <w:lvlText w:val="Օ"/>
      <w:lvlJc w:val="left"/>
      <w:pPr>
        <w:ind w:left="720" w:hanging="360"/>
      </w:pPr>
      <w:rPr>
        <w:rFonts w:ascii="Arial" w:hAnsi="Arial" w:hint="default"/>
        <w:sz w:val="20"/>
        <w:szCs w:val="14"/>
      </w:rPr>
    </w:lvl>
    <w:lvl w:ilvl="1" w:tplc="461C1BA4" w:tentative="1">
      <w:start w:val="1"/>
      <w:numFmt w:val="bullet"/>
      <w:lvlText w:val="o"/>
      <w:lvlJc w:val="left"/>
      <w:pPr>
        <w:ind w:left="1440" w:hanging="360"/>
      </w:pPr>
      <w:rPr>
        <w:rFonts w:ascii="Courier New" w:hAnsi="Courier New" w:cs="Courier New" w:hint="default"/>
      </w:rPr>
    </w:lvl>
    <w:lvl w:ilvl="2" w:tplc="BEDA3EE2" w:tentative="1">
      <w:start w:val="1"/>
      <w:numFmt w:val="bullet"/>
      <w:lvlText w:val=""/>
      <w:lvlJc w:val="left"/>
      <w:pPr>
        <w:ind w:left="2160" w:hanging="360"/>
      </w:pPr>
      <w:rPr>
        <w:rFonts w:ascii="Wingdings" w:hAnsi="Wingdings" w:hint="default"/>
      </w:rPr>
    </w:lvl>
    <w:lvl w:ilvl="3" w:tplc="C4BCD1AA" w:tentative="1">
      <w:start w:val="1"/>
      <w:numFmt w:val="bullet"/>
      <w:lvlText w:val=""/>
      <w:lvlJc w:val="left"/>
      <w:pPr>
        <w:ind w:left="2880" w:hanging="360"/>
      </w:pPr>
      <w:rPr>
        <w:rFonts w:ascii="Symbol" w:hAnsi="Symbol" w:hint="default"/>
      </w:rPr>
    </w:lvl>
    <w:lvl w:ilvl="4" w:tplc="DCFEBA20" w:tentative="1">
      <w:start w:val="1"/>
      <w:numFmt w:val="bullet"/>
      <w:lvlText w:val="o"/>
      <w:lvlJc w:val="left"/>
      <w:pPr>
        <w:ind w:left="3600" w:hanging="360"/>
      </w:pPr>
      <w:rPr>
        <w:rFonts w:ascii="Courier New" w:hAnsi="Courier New" w:cs="Courier New" w:hint="default"/>
      </w:rPr>
    </w:lvl>
    <w:lvl w:ilvl="5" w:tplc="05EA5D22" w:tentative="1">
      <w:start w:val="1"/>
      <w:numFmt w:val="bullet"/>
      <w:lvlText w:val=""/>
      <w:lvlJc w:val="left"/>
      <w:pPr>
        <w:ind w:left="4320" w:hanging="360"/>
      </w:pPr>
      <w:rPr>
        <w:rFonts w:ascii="Wingdings" w:hAnsi="Wingdings" w:hint="default"/>
      </w:rPr>
    </w:lvl>
    <w:lvl w:ilvl="6" w:tplc="70A291AE" w:tentative="1">
      <w:start w:val="1"/>
      <w:numFmt w:val="bullet"/>
      <w:lvlText w:val=""/>
      <w:lvlJc w:val="left"/>
      <w:pPr>
        <w:ind w:left="5040" w:hanging="360"/>
      </w:pPr>
      <w:rPr>
        <w:rFonts w:ascii="Symbol" w:hAnsi="Symbol" w:hint="default"/>
      </w:rPr>
    </w:lvl>
    <w:lvl w:ilvl="7" w:tplc="52642562" w:tentative="1">
      <w:start w:val="1"/>
      <w:numFmt w:val="bullet"/>
      <w:lvlText w:val="o"/>
      <w:lvlJc w:val="left"/>
      <w:pPr>
        <w:ind w:left="5760" w:hanging="360"/>
      </w:pPr>
      <w:rPr>
        <w:rFonts w:ascii="Courier New" w:hAnsi="Courier New" w:cs="Courier New" w:hint="default"/>
      </w:rPr>
    </w:lvl>
    <w:lvl w:ilvl="8" w:tplc="A252B958" w:tentative="1">
      <w:start w:val="1"/>
      <w:numFmt w:val="bullet"/>
      <w:lvlText w:val=""/>
      <w:lvlJc w:val="left"/>
      <w:pPr>
        <w:ind w:left="6480" w:hanging="360"/>
      </w:pPr>
      <w:rPr>
        <w:rFonts w:ascii="Wingdings" w:hAnsi="Wingdings" w:hint="default"/>
      </w:rPr>
    </w:lvl>
  </w:abstractNum>
  <w:abstractNum w:abstractNumId="24" w15:restartNumberingAfterBreak="0">
    <w:nsid w:val="173B621D"/>
    <w:multiLevelType w:val="hybridMultilevel"/>
    <w:tmpl w:val="A99A284A"/>
    <w:lvl w:ilvl="0" w:tplc="982C443E">
      <w:start w:val="1"/>
      <w:numFmt w:val="decimal"/>
      <w:lvlText w:val="(%1)"/>
      <w:lvlJc w:val="left"/>
      <w:pPr>
        <w:ind w:left="360" w:hanging="360"/>
      </w:pPr>
      <w:rPr>
        <w:rFonts w:ascii="Arial" w:eastAsia="Times New Roman" w:hAnsi="Arial" w:cs="Arial"/>
        <w:color w:val="auto"/>
      </w:rPr>
    </w:lvl>
    <w:lvl w:ilvl="1" w:tplc="6C1E284A" w:tentative="1">
      <w:start w:val="1"/>
      <w:numFmt w:val="bullet"/>
      <w:lvlText w:val="o"/>
      <w:lvlJc w:val="left"/>
      <w:pPr>
        <w:ind w:left="1080" w:hanging="360"/>
      </w:pPr>
      <w:rPr>
        <w:rFonts w:ascii="Courier New" w:hAnsi="Courier New" w:cs="Courier New" w:hint="default"/>
      </w:rPr>
    </w:lvl>
    <w:lvl w:ilvl="2" w:tplc="2B3C1A26" w:tentative="1">
      <w:start w:val="1"/>
      <w:numFmt w:val="bullet"/>
      <w:lvlText w:val=""/>
      <w:lvlJc w:val="left"/>
      <w:pPr>
        <w:ind w:left="1800" w:hanging="360"/>
      </w:pPr>
      <w:rPr>
        <w:rFonts w:ascii="Wingdings" w:hAnsi="Wingdings" w:hint="default"/>
      </w:rPr>
    </w:lvl>
    <w:lvl w:ilvl="3" w:tplc="6EC03A16" w:tentative="1">
      <w:start w:val="1"/>
      <w:numFmt w:val="bullet"/>
      <w:lvlText w:val=""/>
      <w:lvlJc w:val="left"/>
      <w:pPr>
        <w:ind w:left="2520" w:hanging="360"/>
      </w:pPr>
      <w:rPr>
        <w:rFonts w:ascii="Symbol" w:hAnsi="Symbol" w:hint="default"/>
      </w:rPr>
    </w:lvl>
    <w:lvl w:ilvl="4" w:tplc="E34A094E" w:tentative="1">
      <w:start w:val="1"/>
      <w:numFmt w:val="bullet"/>
      <w:lvlText w:val="o"/>
      <w:lvlJc w:val="left"/>
      <w:pPr>
        <w:ind w:left="3240" w:hanging="360"/>
      </w:pPr>
      <w:rPr>
        <w:rFonts w:ascii="Courier New" w:hAnsi="Courier New" w:cs="Courier New" w:hint="default"/>
      </w:rPr>
    </w:lvl>
    <w:lvl w:ilvl="5" w:tplc="49466382" w:tentative="1">
      <w:start w:val="1"/>
      <w:numFmt w:val="bullet"/>
      <w:lvlText w:val=""/>
      <w:lvlJc w:val="left"/>
      <w:pPr>
        <w:ind w:left="3960" w:hanging="360"/>
      </w:pPr>
      <w:rPr>
        <w:rFonts w:ascii="Wingdings" w:hAnsi="Wingdings" w:hint="default"/>
      </w:rPr>
    </w:lvl>
    <w:lvl w:ilvl="6" w:tplc="D40C5754" w:tentative="1">
      <w:start w:val="1"/>
      <w:numFmt w:val="bullet"/>
      <w:lvlText w:val=""/>
      <w:lvlJc w:val="left"/>
      <w:pPr>
        <w:ind w:left="4680" w:hanging="360"/>
      </w:pPr>
      <w:rPr>
        <w:rFonts w:ascii="Symbol" w:hAnsi="Symbol" w:hint="default"/>
      </w:rPr>
    </w:lvl>
    <w:lvl w:ilvl="7" w:tplc="844CDF6A" w:tentative="1">
      <w:start w:val="1"/>
      <w:numFmt w:val="bullet"/>
      <w:lvlText w:val="o"/>
      <w:lvlJc w:val="left"/>
      <w:pPr>
        <w:ind w:left="5400" w:hanging="360"/>
      </w:pPr>
      <w:rPr>
        <w:rFonts w:ascii="Courier New" w:hAnsi="Courier New" w:cs="Courier New" w:hint="default"/>
      </w:rPr>
    </w:lvl>
    <w:lvl w:ilvl="8" w:tplc="99E2F12C" w:tentative="1">
      <w:start w:val="1"/>
      <w:numFmt w:val="bullet"/>
      <w:lvlText w:val=""/>
      <w:lvlJc w:val="left"/>
      <w:pPr>
        <w:ind w:left="6120" w:hanging="360"/>
      </w:pPr>
      <w:rPr>
        <w:rFonts w:ascii="Wingdings" w:hAnsi="Wingdings" w:hint="default"/>
      </w:rPr>
    </w:lvl>
  </w:abstractNum>
  <w:abstractNum w:abstractNumId="25" w15:restartNumberingAfterBreak="0">
    <w:nsid w:val="17E7295E"/>
    <w:multiLevelType w:val="hybridMultilevel"/>
    <w:tmpl w:val="7742C282"/>
    <w:lvl w:ilvl="0" w:tplc="1F567A22">
      <w:start w:val="1"/>
      <w:numFmt w:val="bullet"/>
      <w:lvlText w:val=""/>
      <w:lvlJc w:val="left"/>
      <w:pPr>
        <w:ind w:left="720" w:hanging="360"/>
      </w:pPr>
      <w:rPr>
        <w:rFonts w:ascii="Symbol" w:hAnsi="Symbol" w:hint="default"/>
      </w:rPr>
    </w:lvl>
    <w:lvl w:ilvl="1" w:tplc="10AE358C" w:tentative="1">
      <w:start w:val="1"/>
      <w:numFmt w:val="bullet"/>
      <w:lvlText w:val="o"/>
      <w:lvlJc w:val="left"/>
      <w:pPr>
        <w:ind w:left="1440" w:hanging="360"/>
      </w:pPr>
      <w:rPr>
        <w:rFonts w:ascii="Courier New" w:hAnsi="Courier New" w:cs="Courier New" w:hint="default"/>
      </w:rPr>
    </w:lvl>
    <w:lvl w:ilvl="2" w:tplc="CC7AED3C" w:tentative="1">
      <w:start w:val="1"/>
      <w:numFmt w:val="bullet"/>
      <w:lvlText w:val=""/>
      <w:lvlJc w:val="left"/>
      <w:pPr>
        <w:ind w:left="2160" w:hanging="360"/>
      </w:pPr>
      <w:rPr>
        <w:rFonts w:ascii="Wingdings" w:hAnsi="Wingdings" w:hint="default"/>
      </w:rPr>
    </w:lvl>
    <w:lvl w:ilvl="3" w:tplc="AC44292A" w:tentative="1">
      <w:start w:val="1"/>
      <w:numFmt w:val="bullet"/>
      <w:lvlText w:val=""/>
      <w:lvlJc w:val="left"/>
      <w:pPr>
        <w:ind w:left="2880" w:hanging="360"/>
      </w:pPr>
      <w:rPr>
        <w:rFonts w:ascii="Symbol" w:hAnsi="Symbol" w:hint="default"/>
      </w:rPr>
    </w:lvl>
    <w:lvl w:ilvl="4" w:tplc="876827DC" w:tentative="1">
      <w:start w:val="1"/>
      <w:numFmt w:val="bullet"/>
      <w:lvlText w:val="o"/>
      <w:lvlJc w:val="left"/>
      <w:pPr>
        <w:ind w:left="3600" w:hanging="360"/>
      </w:pPr>
      <w:rPr>
        <w:rFonts w:ascii="Courier New" w:hAnsi="Courier New" w:cs="Courier New" w:hint="default"/>
      </w:rPr>
    </w:lvl>
    <w:lvl w:ilvl="5" w:tplc="A25C3B14" w:tentative="1">
      <w:start w:val="1"/>
      <w:numFmt w:val="bullet"/>
      <w:lvlText w:val=""/>
      <w:lvlJc w:val="left"/>
      <w:pPr>
        <w:ind w:left="4320" w:hanging="360"/>
      </w:pPr>
      <w:rPr>
        <w:rFonts w:ascii="Wingdings" w:hAnsi="Wingdings" w:hint="default"/>
      </w:rPr>
    </w:lvl>
    <w:lvl w:ilvl="6" w:tplc="C126750C" w:tentative="1">
      <w:start w:val="1"/>
      <w:numFmt w:val="bullet"/>
      <w:lvlText w:val=""/>
      <w:lvlJc w:val="left"/>
      <w:pPr>
        <w:ind w:left="5040" w:hanging="360"/>
      </w:pPr>
      <w:rPr>
        <w:rFonts w:ascii="Symbol" w:hAnsi="Symbol" w:hint="default"/>
      </w:rPr>
    </w:lvl>
    <w:lvl w:ilvl="7" w:tplc="DB8E7B7C" w:tentative="1">
      <w:start w:val="1"/>
      <w:numFmt w:val="bullet"/>
      <w:lvlText w:val="o"/>
      <w:lvlJc w:val="left"/>
      <w:pPr>
        <w:ind w:left="5760" w:hanging="360"/>
      </w:pPr>
      <w:rPr>
        <w:rFonts w:ascii="Courier New" w:hAnsi="Courier New" w:cs="Courier New" w:hint="default"/>
      </w:rPr>
    </w:lvl>
    <w:lvl w:ilvl="8" w:tplc="D4123B40" w:tentative="1">
      <w:start w:val="1"/>
      <w:numFmt w:val="bullet"/>
      <w:lvlText w:val=""/>
      <w:lvlJc w:val="left"/>
      <w:pPr>
        <w:ind w:left="6480" w:hanging="360"/>
      </w:pPr>
      <w:rPr>
        <w:rFonts w:ascii="Wingdings" w:hAnsi="Wingdings" w:hint="default"/>
      </w:rPr>
    </w:lvl>
  </w:abstractNum>
  <w:abstractNum w:abstractNumId="26" w15:restartNumberingAfterBreak="0">
    <w:nsid w:val="194C3D39"/>
    <w:multiLevelType w:val="hybridMultilevel"/>
    <w:tmpl w:val="E9FE58DE"/>
    <w:lvl w:ilvl="0" w:tplc="2EAC082C">
      <w:start w:val="1"/>
      <w:numFmt w:val="bullet"/>
      <w:lvlText w:val=""/>
      <w:lvlJc w:val="left"/>
      <w:pPr>
        <w:ind w:left="360" w:hanging="360"/>
      </w:pPr>
      <w:rPr>
        <w:rFonts w:ascii="Wingdings" w:hAnsi="Wingdings" w:hint="default"/>
      </w:rPr>
    </w:lvl>
    <w:lvl w:ilvl="1" w:tplc="E8FC9348" w:tentative="1">
      <w:start w:val="1"/>
      <w:numFmt w:val="bullet"/>
      <w:lvlText w:val="o"/>
      <w:lvlJc w:val="left"/>
      <w:pPr>
        <w:ind w:left="1080" w:hanging="360"/>
      </w:pPr>
      <w:rPr>
        <w:rFonts w:ascii="Courier New" w:hAnsi="Courier New" w:cs="Courier New" w:hint="default"/>
      </w:rPr>
    </w:lvl>
    <w:lvl w:ilvl="2" w:tplc="AD9A5B1E" w:tentative="1">
      <w:start w:val="1"/>
      <w:numFmt w:val="bullet"/>
      <w:lvlText w:val=""/>
      <w:lvlJc w:val="left"/>
      <w:pPr>
        <w:ind w:left="1800" w:hanging="360"/>
      </w:pPr>
      <w:rPr>
        <w:rFonts w:ascii="Wingdings" w:hAnsi="Wingdings" w:hint="default"/>
      </w:rPr>
    </w:lvl>
    <w:lvl w:ilvl="3" w:tplc="0FEC31EA" w:tentative="1">
      <w:start w:val="1"/>
      <w:numFmt w:val="bullet"/>
      <w:lvlText w:val=""/>
      <w:lvlJc w:val="left"/>
      <w:pPr>
        <w:ind w:left="2520" w:hanging="360"/>
      </w:pPr>
      <w:rPr>
        <w:rFonts w:ascii="Symbol" w:hAnsi="Symbol" w:hint="default"/>
      </w:rPr>
    </w:lvl>
    <w:lvl w:ilvl="4" w:tplc="479A7070" w:tentative="1">
      <w:start w:val="1"/>
      <w:numFmt w:val="bullet"/>
      <w:lvlText w:val="o"/>
      <w:lvlJc w:val="left"/>
      <w:pPr>
        <w:ind w:left="3240" w:hanging="360"/>
      </w:pPr>
      <w:rPr>
        <w:rFonts w:ascii="Courier New" w:hAnsi="Courier New" w:cs="Courier New" w:hint="default"/>
      </w:rPr>
    </w:lvl>
    <w:lvl w:ilvl="5" w:tplc="D6D09DCC" w:tentative="1">
      <w:start w:val="1"/>
      <w:numFmt w:val="bullet"/>
      <w:lvlText w:val=""/>
      <w:lvlJc w:val="left"/>
      <w:pPr>
        <w:ind w:left="3960" w:hanging="360"/>
      </w:pPr>
      <w:rPr>
        <w:rFonts w:ascii="Wingdings" w:hAnsi="Wingdings" w:hint="default"/>
      </w:rPr>
    </w:lvl>
    <w:lvl w:ilvl="6" w:tplc="31364B58" w:tentative="1">
      <w:start w:val="1"/>
      <w:numFmt w:val="bullet"/>
      <w:lvlText w:val=""/>
      <w:lvlJc w:val="left"/>
      <w:pPr>
        <w:ind w:left="4680" w:hanging="360"/>
      </w:pPr>
      <w:rPr>
        <w:rFonts w:ascii="Symbol" w:hAnsi="Symbol" w:hint="default"/>
      </w:rPr>
    </w:lvl>
    <w:lvl w:ilvl="7" w:tplc="F0E64BE8" w:tentative="1">
      <w:start w:val="1"/>
      <w:numFmt w:val="bullet"/>
      <w:lvlText w:val="o"/>
      <w:lvlJc w:val="left"/>
      <w:pPr>
        <w:ind w:left="5400" w:hanging="360"/>
      </w:pPr>
      <w:rPr>
        <w:rFonts w:ascii="Courier New" w:hAnsi="Courier New" w:cs="Courier New" w:hint="default"/>
      </w:rPr>
    </w:lvl>
    <w:lvl w:ilvl="8" w:tplc="7C4A9182" w:tentative="1">
      <w:start w:val="1"/>
      <w:numFmt w:val="bullet"/>
      <w:lvlText w:val=""/>
      <w:lvlJc w:val="left"/>
      <w:pPr>
        <w:ind w:left="6120" w:hanging="360"/>
      </w:pPr>
      <w:rPr>
        <w:rFonts w:ascii="Wingdings" w:hAnsi="Wingdings" w:hint="default"/>
      </w:rPr>
    </w:lvl>
  </w:abstractNum>
  <w:abstractNum w:abstractNumId="27" w15:restartNumberingAfterBreak="0">
    <w:nsid w:val="1B8B5C4E"/>
    <w:multiLevelType w:val="hybridMultilevel"/>
    <w:tmpl w:val="CE006F94"/>
    <w:lvl w:ilvl="0" w:tplc="6C6E1F36">
      <w:start w:val="1"/>
      <w:numFmt w:val="upperLetter"/>
      <w:lvlText w:val="(%1)"/>
      <w:lvlJc w:val="left"/>
      <w:pPr>
        <w:ind w:left="720" w:hanging="360"/>
      </w:pPr>
      <w:rPr>
        <w:rFonts w:hint="default"/>
      </w:rPr>
    </w:lvl>
    <w:lvl w:ilvl="1" w:tplc="C39E0F5E" w:tentative="1">
      <w:start w:val="1"/>
      <w:numFmt w:val="lowerLetter"/>
      <w:lvlText w:val="%2."/>
      <w:lvlJc w:val="left"/>
      <w:pPr>
        <w:ind w:left="1440" w:hanging="360"/>
      </w:pPr>
    </w:lvl>
    <w:lvl w:ilvl="2" w:tplc="0004E616" w:tentative="1">
      <w:start w:val="1"/>
      <w:numFmt w:val="lowerRoman"/>
      <w:lvlText w:val="%3."/>
      <w:lvlJc w:val="right"/>
      <w:pPr>
        <w:ind w:left="2160" w:hanging="180"/>
      </w:pPr>
    </w:lvl>
    <w:lvl w:ilvl="3" w:tplc="7806F7BC" w:tentative="1">
      <w:start w:val="1"/>
      <w:numFmt w:val="decimal"/>
      <w:lvlText w:val="%4."/>
      <w:lvlJc w:val="left"/>
      <w:pPr>
        <w:ind w:left="2880" w:hanging="360"/>
      </w:pPr>
    </w:lvl>
    <w:lvl w:ilvl="4" w:tplc="A2680F88" w:tentative="1">
      <w:start w:val="1"/>
      <w:numFmt w:val="lowerLetter"/>
      <w:lvlText w:val="%5."/>
      <w:lvlJc w:val="left"/>
      <w:pPr>
        <w:ind w:left="3600" w:hanging="360"/>
      </w:pPr>
    </w:lvl>
    <w:lvl w:ilvl="5" w:tplc="473A0780" w:tentative="1">
      <w:start w:val="1"/>
      <w:numFmt w:val="lowerRoman"/>
      <w:lvlText w:val="%6."/>
      <w:lvlJc w:val="right"/>
      <w:pPr>
        <w:ind w:left="4320" w:hanging="180"/>
      </w:pPr>
    </w:lvl>
    <w:lvl w:ilvl="6" w:tplc="0CF6B316" w:tentative="1">
      <w:start w:val="1"/>
      <w:numFmt w:val="decimal"/>
      <w:lvlText w:val="%7."/>
      <w:lvlJc w:val="left"/>
      <w:pPr>
        <w:ind w:left="5040" w:hanging="360"/>
      </w:pPr>
    </w:lvl>
    <w:lvl w:ilvl="7" w:tplc="09B23972" w:tentative="1">
      <w:start w:val="1"/>
      <w:numFmt w:val="lowerLetter"/>
      <w:lvlText w:val="%8."/>
      <w:lvlJc w:val="left"/>
      <w:pPr>
        <w:ind w:left="5760" w:hanging="360"/>
      </w:pPr>
    </w:lvl>
    <w:lvl w:ilvl="8" w:tplc="1240A6DC" w:tentative="1">
      <w:start w:val="1"/>
      <w:numFmt w:val="lowerRoman"/>
      <w:lvlText w:val="%9."/>
      <w:lvlJc w:val="right"/>
      <w:pPr>
        <w:ind w:left="6480" w:hanging="180"/>
      </w:pPr>
    </w:lvl>
  </w:abstractNum>
  <w:abstractNum w:abstractNumId="28" w15:restartNumberingAfterBreak="0">
    <w:nsid w:val="1F0950B2"/>
    <w:multiLevelType w:val="hybridMultilevel"/>
    <w:tmpl w:val="FA041432"/>
    <w:lvl w:ilvl="0" w:tplc="9C7CC20C">
      <w:start w:val="1"/>
      <w:numFmt w:val="bullet"/>
      <w:lvlText w:val="Օ"/>
      <w:lvlJc w:val="left"/>
      <w:pPr>
        <w:ind w:left="2160" w:hanging="360"/>
      </w:pPr>
      <w:rPr>
        <w:rFonts w:ascii="Arial" w:hAnsi="Arial" w:hint="default"/>
        <w:sz w:val="22"/>
      </w:rPr>
    </w:lvl>
    <w:lvl w:ilvl="1" w:tplc="C360BEA4" w:tentative="1">
      <w:start w:val="1"/>
      <w:numFmt w:val="bullet"/>
      <w:lvlText w:val="o"/>
      <w:lvlJc w:val="left"/>
      <w:pPr>
        <w:ind w:left="2880" w:hanging="360"/>
      </w:pPr>
      <w:rPr>
        <w:rFonts w:ascii="Courier New" w:hAnsi="Courier New" w:cs="Courier New" w:hint="default"/>
      </w:rPr>
    </w:lvl>
    <w:lvl w:ilvl="2" w:tplc="2E549A8A" w:tentative="1">
      <w:start w:val="1"/>
      <w:numFmt w:val="bullet"/>
      <w:lvlText w:val=""/>
      <w:lvlJc w:val="left"/>
      <w:pPr>
        <w:ind w:left="3600" w:hanging="360"/>
      </w:pPr>
      <w:rPr>
        <w:rFonts w:ascii="Wingdings" w:hAnsi="Wingdings" w:hint="default"/>
      </w:rPr>
    </w:lvl>
    <w:lvl w:ilvl="3" w:tplc="0772E0BA" w:tentative="1">
      <w:start w:val="1"/>
      <w:numFmt w:val="bullet"/>
      <w:lvlText w:val=""/>
      <w:lvlJc w:val="left"/>
      <w:pPr>
        <w:ind w:left="4320" w:hanging="360"/>
      </w:pPr>
      <w:rPr>
        <w:rFonts w:ascii="Symbol" w:hAnsi="Symbol" w:hint="default"/>
      </w:rPr>
    </w:lvl>
    <w:lvl w:ilvl="4" w:tplc="C92E7E6E" w:tentative="1">
      <w:start w:val="1"/>
      <w:numFmt w:val="bullet"/>
      <w:lvlText w:val="o"/>
      <w:lvlJc w:val="left"/>
      <w:pPr>
        <w:ind w:left="5040" w:hanging="360"/>
      </w:pPr>
      <w:rPr>
        <w:rFonts w:ascii="Courier New" w:hAnsi="Courier New" w:cs="Courier New" w:hint="default"/>
      </w:rPr>
    </w:lvl>
    <w:lvl w:ilvl="5" w:tplc="B704CA76" w:tentative="1">
      <w:start w:val="1"/>
      <w:numFmt w:val="bullet"/>
      <w:lvlText w:val=""/>
      <w:lvlJc w:val="left"/>
      <w:pPr>
        <w:ind w:left="5760" w:hanging="360"/>
      </w:pPr>
      <w:rPr>
        <w:rFonts w:ascii="Wingdings" w:hAnsi="Wingdings" w:hint="default"/>
      </w:rPr>
    </w:lvl>
    <w:lvl w:ilvl="6" w:tplc="A9F2368C" w:tentative="1">
      <w:start w:val="1"/>
      <w:numFmt w:val="bullet"/>
      <w:lvlText w:val=""/>
      <w:lvlJc w:val="left"/>
      <w:pPr>
        <w:ind w:left="6480" w:hanging="360"/>
      </w:pPr>
      <w:rPr>
        <w:rFonts w:ascii="Symbol" w:hAnsi="Symbol" w:hint="default"/>
      </w:rPr>
    </w:lvl>
    <w:lvl w:ilvl="7" w:tplc="EC6C8CA0" w:tentative="1">
      <w:start w:val="1"/>
      <w:numFmt w:val="bullet"/>
      <w:lvlText w:val="o"/>
      <w:lvlJc w:val="left"/>
      <w:pPr>
        <w:ind w:left="7200" w:hanging="360"/>
      </w:pPr>
      <w:rPr>
        <w:rFonts w:ascii="Courier New" w:hAnsi="Courier New" w:cs="Courier New" w:hint="default"/>
      </w:rPr>
    </w:lvl>
    <w:lvl w:ilvl="8" w:tplc="39F267DC" w:tentative="1">
      <w:start w:val="1"/>
      <w:numFmt w:val="bullet"/>
      <w:lvlText w:val=""/>
      <w:lvlJc w:val="left"/>
      <w:pPr>
        <w:ind w:left="7920" w:hanging="360"/>
      </w:pPr>
      <w:rPr>
        <w:rFonts w:ascii="Wingdings" w:hAnsi="Wingdings" w:hint="default"/>
      </w:rPr>
    </w:lvl>
  </w:abstractNum>
  <w:abstractNum w:abstractNumId="29" w15:restartNumberingAfterBreak="0">
    <w:nsid w:val="1FA95FEE"/>
    <w:multiLevelType w:val="hybridMultilevel"/>
    <w:tmpl w:val="D86E9512"/>
    <w:lvl w:ilvl="0" w:tplc="69D450D4">
      <w:start w:val="1"/>
      <w:numFmt w:val="bullet"/>
      <w:lvlText w:val="Օ"/>
      <w:lvlJc w:val="left"/>
      <w:pPr>
        <w:ind w:left="360" w:hanging="360"/>
      </w:pPr>
      <w:rPr>
        <w:rFonts w:ascii="Arial" w:hAnsi="Arial" w:hint="default"/>
        <w:color w:val="auto"/>
        <w:sz w:val="22"/>
      </w:rPr>
    </w:lvl>
    <w:lvl w:ilvl="1" w:tplc="537AF460" w:tentative="1">
      <w:start w:val="1"/>
      <w:numFmt w:val="bullet"/>
      <w:lvlText w:val="o"/>
      <w:lvlJc w:val="left"/>
      <w:pPr>
        <w:ind w:left="1080" w:hanging="360"/>
      </w:pPr>
      <w:rPr>
        <w:rFonts w:ascii="Courier New" w:hAnsi="Courier New" w:cs="Courier New" w:hint="default"/>
      </w:rPr>
    </w:lvl>
    <w:lvl w:ilvl="2" w:tplc="A9C22AC8" w:tentative="1">
      <w:start w:val="1"/>
      <w:numFmt w:val="bullet"/>
      <w:lvlText w:val=""/>
      <w:lvlJc w:val="left"/>
      <w:pPr>
        <w:ind w:left="1800" w:hanging="360"/>
      </w:pPr>
      <w:rPr>
        <w:rFonts w:ascii="Wingdings" w:hAnsi="Wingdings" w:hint="default"/>
      </w:rPr>
    </w:lvl>
    <w:lvl w:ilvl="3" w:tplc="9A04055A" w:tentative="1">
      <w:start w:val="1"/>
      <w:numFmt w:val="bullet"/>
      <w:lvlText w:val=""/>
      <w:lvlJc w:val="left"/>
      <w:pPr>
        <w:ind w:left="2520" w:hanging="360"/>
      </w:pPr>
      <w:rPr>
        <w:rFonts w:ascii="Symbol" w:hAnsi="Symbol" w:hint="default"/>
      </w:rPr>
    </w:lvl>
    <w:lvl w:ilvl="4" w:tplc="BBE82F72" w:tentative="1">
      <w:start w:val="1"/>
      <w:numFmt w:val="bullet"/>
      <w:lvlText w:val="o"/>
      <w:lvlJc w:val="left"/>
      <w:pPr>
        <w:ind w:left="3240" w:hanging="360"/>
      </w:pPr>
      <w:rPr>
        <w:rFonts w:ascii="Courier New" w:hAnsi="Courier New" w:cs="Courier New" w:hint="default"/>
      </w:rPr>
    </w:lvl>
    <w:lvl w:ilvl="5" w:tplc="768EA37C" w:tentative="1">
      <w:start w:val="1"/>
      <w:numFmt w:val="bullet"/>
      <w:lvlText w:val=""/>
      <w:lvlJc w:val="left"/>
      <w:pPr>
        <w:ind w:left="3960" w:hanging="360"/>
      </w:pPr>
      <w:rPr>
        <w:rFonts w:ascii="Wingdings" w:hAnsi="Wingdings" w:hint="default"/>
      </w:rPr>
    </w:lvl>
    <w:lvl w:ilvl="6" w:tplc="442230FC" w:tentative="1">
      <w:start w:val="1"/>
      <w:numFmt w:val="bullet"/>
      <w:lvlText w:val=""/>
      <w:lvlJc w:val="left"/>
      <w:pPr>
        <w:ind w:left="4680" w:hanging="360"/>
      </w:pPr>
      <w:rPr>
        <w:rFonts w:ascii="Symbol" w:hAnsi="Symbol" w:hint="default"/>
      </w:rPr>
    </w:lvl>
    <w:lvl w:ilvl="7" w:tplc="8166B654" w:tentative="1">
      <w:start w:val="1"/>
      <w:numFmt w:val="bullet"/>
      <w:lvlText w:val="o"/>
      <w:lvlJc w:val="left"/>
      <w:pPr>
        <w:ind w:left="5400" w:hanging="360"/>
      </w:pPr>
      <w:rPr>
        <w:rFonts w:ascii="Courier New" w:hAnsi="Courier New" w:cs="Courier New" w:hint="default"/>
      </w:rPr>
    </w:lvl>
    <w:lvl w:ilvl="8" w:tplc="28A6D09C" w:tentative="1">
      <w:start w:val="1"/>
      <w:numFmt w:val="bullet"/>
      <w:lvlText w:val=""/>
      <w:lvlJc w:val="left"/>
      <w:pPr>
        <w:ind w:left="6120" w:hanging="360"/>
      </w:pPr>
      <w:rPr>
        <w:rFonts w:ascii="Wingdings" w:hAnsi="Wingdings" w:hint="default"/>
      </w:rPr>
    </w:lvl>
  </w:abstractNum>
  <w:abstractNum w:abstractNumId="30" w15:restartNumberingAfterBreak="0">
    <w:nsid w:val="20243FCB"/>
    <w:multiLevelType w:val="hybridMultilevel"/>
    <w:tmpl w:val="4300DEB2"/>
    <w:lvl w:ilvl="0" w:tplc="D924C902">
      <w:start w:val="1"/>
      <w:numFmt w:val="bullet"/>
      <w:lvlText w:val="Օ"/>
      <w:lvlJc w:val="left"/>
      <w:pPr>
        <w:ind w:left="360" w:hanging="360"/>
      </w:pPr>
      <w:rPr>
        <w:rFonts w:ascii="Arial" w:hAnsi="Arial" w:hint="default"/>
        <w:sz w:val="22"/>
        <w:szCs w:val="14"/>
      </w:rPr>
    </w:lvl>
    <w:lvl w:ilvl="1" w:tplc="EDB85EE8" w:tentative="1">
      <w:start w:val="1"/>
      <w:numFmt w:val="bullet"/>
      <w:lvlText w:val="o"/>
      <w:lvlJc w:val="left"/>
      <w:pPr>
        <w:ind w:left="1440" w:hanging="360"/>
      </w:pPr>
      <w:rPr>
        <w:rFonts w:ascii="Courier New" w:hAnsi="Courier New" w:cs="Courier New" w:hint="default"/>
      </w:rPr>
    </w:lvl>
    <w:lvl w:ilvl="2" w:tplc="898C2246" w:tentative="1">
      <w:start w:val="1"/>
      <w:numFmt w:val="bullet"/>
      <w:lvlText w:val=""/>
      <w:lvlJc w:val="left"/>
      <w:pPr>
        <w:ind w:left="2160" w:hanging="360"/>
      </w:pPr>
      <w:rPr>
        <w:rFonts w:ascii="Wingdings" w:hAnsi="Wingdings" w:hint="default"/>
      </w:rPr>
    </w:lvl>
    <w:lvl w:ilvl="3" w:tplc="335A89B2" w:tentative="1">
      <w:start w:val="1"/>
      <w:numFmt w:val="bullet"/>
      <w:lvlText w:val=""/>
      <w:lvlJc w:val="left"/>
      <w:pPr>
        <w:ind w:left="2880" w:hanging="360"/>
      </w:pPr>
      <w:rPr>
        <w:rFonts w:ascii="Symbol" w:hAnsi="Symbol" w:hint="default"/>
      </w:rPr>
    </w:lvl>
    <w:lvl w:ilvl="4" w:tplc="1C88186E" w:tentative="1">
      <w:start w:val="1"/>
      <w:numFmt w:val="bullet"/>
      <w:lvlText w:val="o"/>
      <w:lvlJc w:val="left"/>
      <w:pPr>
        <w:ind w:left="3600" w:hanging="360"/>
      </w:pPr>
      <w:rPr>
        <w:rFonts w:ascii="Courier New" w:hAnsi="Courier New" w:cs="Courier New" w:hint="default"/>
      </w:rPr>
    </w:lvl>
    <w:lvl w:ilvl="5" w:tplc="B4F80FA8" w:tentative="1">
      <w:start w:val="1"/>
      <w:numFmt w:val="bullet"/>
      <w:lvlText w:val=""/>
      <w:lvlJc w:val="left"/>
      <w:pPr>
        <w:ind w:left="4320" w:hanging="360"/>
      </w:pPr>
      <w:rPr>
        <w:rFonts w:ascii="Wingdings" w:hAnsi="Wingdings" w:hint="default"/>
      </w:rPr>
    </w:lvl>
    <w:lvl w:ilvl="6" w:tplc="1536FC88" w:tentative="1">
      <w:start w:val="1"/>
      <w:numFmt w:val="bullet"/>
      <w:lvlText w:val=""/>
      <w:lvlJc w:val="left"/>
      <w:pPr>
        <w:ind w:left="5040" w:hanging="360"/>
      </w:pPr>
      <w:rPr>
        <w:rFonts w:ascii="Symbol" w:hAnsi="Symbol" w:hint="default"/>
      </w:rPr>
    </w:lvl>
    <w:lvl w:ilvl="7" w:tplc="791CBD5A" w:tentative="1">
      <w:start w:val="1"/>
      <w:numFmt w:val="bullet"/>
      <w:lvlText w:val="o"/>
      <w:lvlJc w:val="left"/>
      <w:pPr>
        <w:ind w:left="5760" w:hanging="360"/>
      </w:pPr>
      <w:rPr>
        <w:rFonts w:ascii="Courier New" w:hAnsi="Courier New" w:cs="Courier New" w:hint="default"/>
      </w:rPr>
    </w:lvl>
    <w:lvl w:ilvl="8" w:tplc="A64A0622" w:tentative="1">
      <w:start w:val="1"/>
      <w:numFmt w:val="bullet"/>
      <w:lvlText w:val=""/>
      <w:lvlJc w:val="left"/>
      <w:pPr>
        <w:ind w:left="6480" w:hanging="360"/>
      </w:pPr>
      <w:rPr>
        <w:rFonts w:ascii="Wingdings" w:hAnsi="Wingdings" w:hint="default"/>
      </w:rPr>
    </w:lvl>
  </w:abstractNum>
  <w:abstractNum w:abstractNumId="31" w15:restartNumberingAfterBreak="0">
    <w:nsid w:val="2041229E"/>
    <w:multiLevelType w:val="hybridMultilevel"/>
    <w:tmpl w:val="62B2DA48"/>
    <w:lvl w:ilvl="0" w:tplc="09A429EC">
      <w:numFmt w:val="bullet"/>
      <w:lvlText w:val="-"/>
      <w:lvlJc w:val="left"/>
      <w:pPr>
        <w:ind w:left="720" w:hanging="360"/>
      </w:pPr>
      <w:rPr>
        <w:rFonts w:ascii="Times New Roman" w:eastAsia="Times New Roman" w:hAnsi="Times New Roman" w:cs="Times New Roman" w:hint="default"/>
      </w:rPr>
    </w:lvl>
    <w:lvl w:ilvl="1" w:tplc="C60A0036" w:tentative="1">
      <w:start w:val="1"/>
      <w:numFmt w:val="bullet"/>
      <w:lvlText w:val="o"/>
      <w:lvlJc w:val="left"/>
      <w:pPr>
        <w:ind w:left="1440" w:hanging="360"/>
      </w:pPr>
      <w:rPr>
        <w:rFonts w:ascii="Courier New" w:hAnsi="Courier New" w:cs="Courier New" w:hint="default"/>
      </w:rPr>
    </w:lvl>
    <w:lvl w:ilvl="2" w:tplc="60A652E0" w:tentative="1">
      <w:start w:val="1"/>
      <w:numFmt w:val="bullet"/>
      <w:lvlText w:val=""/>
      <w:lvlJc w:val="left"/>
      <w:pPr>
        <w:ind w:left="2160" w:hanging="360"/>
      </w:pPr>
      <w:rPr>
        <w:rFonts w:ascii="Wingdings" w:hAnsi="Wingdings" w:hint="default"/>
      </w:rPr>
    </w:lvl>
    <w:lvl w:ilvl="3" w:tplc="ED3A5484" w:tentative="1">
      <w:start w:val="1"/>
      <w:numFmt w:val="bullet"/>
      <w:lvlText w:val=""/>
      <w:lvlJc w:val="left"/>
      <w:pPr>
        <w:ind w:left="2880" w:hanging="360"/>
      </w:pPr>
      <w:rPr>
        <w:rFonts w:ascii="Symbol" w:hAnsi="Symbol" w:hint="default"/>
      </w:rPr>
    </w:lvl>
    <w:lvl w:ilvl="4" w:tplc="D878F27E" w:tentative="1">
      <w:start w:val="1"/>
      <w:numFmt w:val="bullet"/>
      <w:lvlText w:val="o"/>
      <w:lvlJc w:val="left"/>
      <w:pPr>
        <w:ind w:left="3600" w:hanging="360"/>
      </w:pPr>
      <w:rPr>
        <w:rFonts w:ascii="Courier New" w:hAnsi="Courier New" w:cs="Courier New" w:hint="default"/>
      </w:rPr>
    </w:lvl>
    <w:lvl w:ilvl="5" w:tplc="876E2934" w:tentative="1">
      <w:start w:val="1"/>
      <w:numFmt w:val="bullet"/>
      <w:lvlText w:val=""/>
      <w:lvlJc w:val="left"/>
      <w:pPr>
        <w:ind w:left="4320" w:hanging="360"/>
      </w:pPr>
      <w:rPr>
        <w:rFonts w:ascii="Wingdings" w:hAnsi="Wingdings" w:hint="default"/>
      </w:rPr>
    </w:lvl>
    <w:lvl w:ilvl="6" w:tplc="22A22552" w:tentative="1">
      <w:start w:val="1"/>
      <w:numFmt w:val="bullet"/>
      <w:lvlText w:val=""/>
      <w:lvlJc w:val="left"/>
      <w:pPr>
        <w:ind w:left="5040" w:hanging="360"/>
      </w:pPr>
      <w:rPr>
        <w:rFonts w:ascii="Symbol" w:hAnsi="Symbol" w:hint="default"/>
      </w:rPr>
    </w:lvl>
    <w:lvl w:ilvl="7" w:tplc="07DA8A02" w:tentative="1">
      <w:start w:val="1"/>
      <w:numFmt w:val="bullet"/>
      <w:lvlText w:val="o"/>
      <w:lvlJc w:val="left"/>
      <w:pPr>
        <w:ind w:left="5760" w:hanging="360"/>
      </w:pPr>
      <w:rPr>
        <w:rFonts w:ascii="Courier New" w:hAnsi="Courier New" w:cs="Courier New" w:hint="default"/>
      </w:rPr>
    </w:lvl>
    <w:lvl w:ilvl="8" w:tplc="D45423C8" w:tentative="1">
      <w:start w:val="1"/>
      <w:numFmt w:val="bullet"/>
      <w:lvlText w:val=""/>
      <w:lvlJc w:val="left"/>
      <w:pPr>
        <w:ind w:left="6480" w:hanging="360"/>
      </w:pPr>
      <w:rPr>
        <w:rFonts w:ascii="Wingdings" w:hAnsi="Wingdings" w:hint="default"/>
      </w:rPr>
    </w:lvl>
  </w:abstractNum>
  <w:abstractNum w:abstractNumId="32" w15:restartNumberingAfterBreak="0">
    <w:nsid w:val="224D2099"/>
    <w:multiLevelType w:val="hybridMultilevel"/>
    <w:tmpl w:val="A98C0E92"/>
    <w:lvl w:ilvl="0" w:tplc="994ECF26">
      <w:start w:val="1"/>
      <w:numFmt w:val="bullet"/>
      <w:lvlText w:val="Օ"/>
      <w:lvlJc w:val="left"/>
      <w:pPr>
        <w:ind w:left="360" w:hanging="360"/>
      </w:pPr>
      <w:rPr>
        <w:rFonts w:ascii="Arial" w:hAnsi="Arial" w:hint="default"/>
        <w:sz w:val="22"/>
      </w:rPr>
    </w:lvl>
    <w:lvl w:ilvl="1" w:tplc="6D5029B2" w:tentative="1">
      <w:start w:val="1"/>
      <w:numFmt w:val="bullet"/>
      <w:lvlText w:val="o"/>
      <w:lvlJc w:val="left"/>
      <w:pPr>
        <w:ind w:left="1080" w:hanging="360"/>
      </w:pPr>
      <w:rPr>
        <w:rFonts w:ascii="Courier New" w:hAnsi="Courier New" w:cs="Courier New" w:hint="default"/>
      </w:rPr>
    </w:lvl>
    <w:lvl w:ilvl="2" w:tplc="07D610A6" w:tentative="1">
      <w:start w:val="1"/>
      <w:numFmt w:val="bullet"/>
      <w:lvlText w:val=""/>
      <w:lvlJc w:val="left"/>
      <w:pPr>
        <w:ind w:left="1800" w:hanging="360"/>
      </w:pPr>
      <w:rPr>
        <w:rFonts w:ascii="Wingdings" w:hAnsi="Wingdings" w:hint="default"/>
      </w:rPr>
    </w:lvl>
    <w:lvl w:ilvl="3" w:tplc="F6805480" w:tentative="1">
      <w:start w:val="1"/>
      <w:numFmt w:val="bullet"/>
      <w:lvlText w:val=""/>
      <w:lvlJc w:val="left"/>
      <w:pPr>
        <w:ind w:left="2520" w:hanging="360"/>
      </w:pPr>
      <w:rPr>
        <w:rFonts w:ascii="Symbol" w:hAnsi="Symbol" w:hint="default"/>
      </w:rPr>
    </w:lvl>
    <w:lvl w:ilvl="4" w:tplc="07B4F042" w:tentative="1">
      <w:start w:val="1"/>
      <w:numFmt w:val="bullet"/>
      <w:lvlText w:val="o"/>
      <w:lvlJc w:val="left"/>
      <w:pPr>
        <w:ind w:left="3240" w:hanging="360"/>
      </w:pPr>
      <w:rPr>
        <w:rFonts w:ascii="Courier New" w:hAnsi="Courier New" w:cs="Courier New" w:hint="default"/>
      </w:rPr>
    </w:lvl>
    <w:lvl w:ilvl="5" w:tplc="BA88A8BA" w:tentative="1">
      <w:start w:val="1"/>
      <w:numFmt w:val="bullet"/>
      <w:lvlText w:val=""/>
      <w:lvlJc w:val="left"/>
      <w:pPr>
        <w:ind w:left="3960" w:hanging="360"/>
      </w:pPr>
      <w:rPr>
        <w:rFonts w:ascii="Wingdings" w:hAnsi="Wingdings" w:hint="default"/>
      </w:rPr>
    </w:lvl>
    <w:lvl w:ilvl="6" w:tplc="591AA3CE" w:tentative="1">
      <w:start w:val="1"/>
      <w:numFmt w:val="bullet"/>
      <w:lvlText w:val=""/>
      <w:lvlJc w:val="left"/>
      <w:pPr>
        <w:ind w:left="4680" w:hanging="360"/>
      </w:pPr>
      <w:rPr>
        <w:rFonts w:ascii="Symbol" w:hAnsi="Symbol" w:hint="default"/>
      </w:rPr>
    </w:lvl>
    <w:lvl w:ilvl="7" w:tplc="93EC46A6" w:tentative="1">
      <w:start w:val="1"/>
      <w:numFmt w:val="bullet"/>
      <w:lvlText w:val="o"/>
      <w:lvlJc w:val="left"/>
      <w:pPr>
        <w:ind w:left="5400" w:hanging="360"/>
      </w:pPr>
      <w:rPr>
        <w:rFonts w:ascii="Courier New" w:hAnsi="Courier New" w:cs="Courier New" w:hint="default"/>
      </w:rPr>
    </w:lvl>
    <w:lvl w:ilvl="8" w:tplc="A7D046CC" w:tentative="1">
      <w:start w:val="1"/>
      <w:numFmt w:val="bullet"/>
      <w:lvlText w:val=""/>
      <w:lvlJc w:val="left"/>
      <w:pPr>
        <w:ind w:left="6120" w:hanging="360"/>
      </w:pPr>
      <w:rPr>
        <w:rFonts w:ascii="Wingdings" w:hAnsi="Wingdings" w:hint="default"/>
      </w:rPr>
    </w:lvl>
  </w:abstractNum>
  <w:abstractNum w:abstractNumId="33" w15:restartNumberingAfterBreak="0">
    <w:nsid w:val="251D0CEA"/>
    <w:multiLevelType w:val="hybridMultilevel"/>
    <w:tmpl w:val="9A0E9642"/>
    <w:lvl w:ilvl="0" w:tplc="D548CA96">
      <w:start w:val="1"/>
      <w:numFmt w:val="bullet"/>
      <w:lvlText w:val=""/>
      <w:lvlJc w:val="left"/>
      <w:pPr>
        <w:ind w:left="360" w:hanging="360"/>
      </w:pPr>
      <w:rPr>
        <w:rFonts w:ascii="Symbol" w:hAnsi="Symbol" w:hint="default"/>
      </w:rPr>
    </w:lvl>
    <w:lvl w:ilvl="1" w:tplc="6B169AE0">
      <w:start w:val="1"/>
      <w:numFmt w:val="bullet"/>
      <w:lvlText w:val=""/>
      <w:lvlJc w:val="left"/>
      <w:pPr>
        <w:ind w:left="720" w:hanging="360"/>
      </w:pPr>
      <w:rPr>
        <w:rFonts w:ascii="Wingdings" w:hAnsi="Wingdings" w:hint="default"/>
      </w:rPr>
    </w:lvl>
    <w:lvl w:ilvl="2" w:tplc="336078E8">
      <w:start w:val="1"/>
      <w:numFmt w:val="bullet"/>
      <w:lvlText w:val=""/>
      <w:lvlJc w:val="left"/>
      <w:pPr>
        <w:ind w:left="1080" w:hanging="360"/>
      </w:pPr>
      <w:rPr>
        <w:rFonts w:ascii="Wingdings" w:hAnsi="Wingdings" w:hint="default"/>
      </w:rPr>
    </w:lvl>
    <w:lvl w:ilvl="3" w:tplc="F4C03140">
      <w:start w:val="1"/>
      <w:numFmt w:val="bullet"/>
      <w:lvlText w:val=""/>
      <w:lvlJc w:val="left"/>
      <w:pPr>
        <w:ind w:left="1440" w:hanging="360"/>
      </w:pPr>
      <w:rPr>
        <w:rFonts w:ascii="Wingdings" w:hAnsi="Wingdings" w:hint="default"/>
      </w:rPr>
    </w:lvl>
    <w:lvl w:ilvl="4" w:tplc="BDA29E70">
      <w:start w:val="1"/>
      <w:numFmt w:val="bullet"/>
      <w:lvlText w:val=""/>
      <w:lvlJc w:val="left"/>
      <w:pPr>
        <w:ind w:left="1800" w:hanging="360"/>
      </w:pPr>
      <w:rPr>
        <w:rFonts w:ascii="Wingdings" w:hAnsi="Wingdings" w:hint="default"/>
      </w:rPr>
    </w:lvl>
    <w:lvl w:ilvl="5" w:tplc="B5EC9708">
      <w:start w:val="1"/>
      <w:numFmt w:val="bullet"/>
      <w:lvlText w:val=""/>
      <w:lvlJc w:val="left"/>
      <w:pPr>
        <w:ind w:left="2160" w:hanging="360"/>
      </w:pPr>
      <w:rPr>
        <w:rFonts w:ascii="Wingdings" w:hAnsi="Wingdings" w:hint="default"/>
      </w:rPr>
    </w:lvl>
    <w:lvl w:ilvl="6" w:tplc="9D2C4078">
      <w:start w:val="1"/>
      <w:numFmt w:val="bullet"/>
      <w:lvlText w:val=""/>
      <w:lvlJc w:val="left"/>
      <w:pPr>
        <w:ind w:left="2520" w:hanging="360"/>
      </w:pPr>
      <w:rPr>
        <w:rFonts w:ascii="Wingdings" w:hAnsi="Wingdings" w:hint="default"/>
      </w:rPr>
    </w:lvl>
    <w:lvl w:ilvl="7" w:tplc="A7FABCDE">
      <w:start w:val="1"/>
      <w:numFmt w:val="bullet"/>
      <w:lvlText w:val=""/>
      <w:lvlJc w:val="left"/>
      <w:pPr>
        <w:ind w:left="2880" w:hanging="360"/>
      </w:pPr>
      <w:rPr>
        <w:rFonts w:ascii="Wingdings" w:hAnsi="Wingdings" w:hint="default"/>
      </w:rPr>
    </w:lvl>
    <w:lvl w:ilvl="8" w:tplc="1D2C8D6A">
      <w:start w:val="1"/>
      <w:numFmt w:val="bullet"/>
      <w:lvlText w:val=""/>
      <w:lvlJc w:val="left"/>
      <w:pPr>
        <w:ind w:left="3240" w:hanging="360"/>
      </w:pPr>
      <w:rPr>
        <w:rFonts w:ascii="Wingdings" w:hAnsi="Wingdings" w:hint="default"/>
      </w:rPr>
    </w:lvl>
  </w:abstractNum>
  <w:abstractNum w:abstractNumId="34" w15:restartNumberingAfterBreak="0">
    <w:nsid w:val="2A0B2EC0"/>
    <w:multiLevelType w:val="hybridMultilevel"/>
    <w:tmpl w:val="56045BA8"/>
    <w:lvl w:ilvl="0" w:tplc="8CA4156E">
      <w:start w:val="1"/>
      <w:numFmt w:val="bullet"/>
      <w:lvlText w:val="Օ"/>
      <w:lvlJc w:val="left"/>
      <w:pPr>
        <w:ind w:left="360" w:hanging="360"/>
      </w:pPr>
      <w:rPr>
        <w:rFonts w:ascii="Arial" w:hAnsi="Arial" w:hint="default"/>
        <w:color w:val="auto"/>
        <w:sz w:val="22"/>
      </w:rPr>
    </w:lvl>
    <w:lvl w:ilvl="1" w:tplc="75C8EEA4" w:tentative="1">
      <w:start w:val="1"/>
      <w:numFmt w:val="bullet"/>
      <w:lvlText w:val="o"/>
      <w:lvlJc w:val="left"/>
      <w:pPr>
        <w:ind w:left="1080" w:hanging="360"/>
      </w:pPr>
      <w:rPr>
        <w:rFonts w:ascii="Courier New" w:hAnsi="Courier New" w:cs="Courier New" w:hint="default"/>
      </w:rPr>
    </w:lvl>
    <w:lvl w:ilvl="2" w:tplc="BC56E3B6" w:tentative="1">
      <w:start w:val="1"/>
      <w:numFmt w:val="bullet"/>
      <w:lvlText w:val=""/>
      <w:lvlJc w:val="left"/>
      <w:pPr>
        <w:ind w:left="1800" w:hanging="360"/>
      </w:pPr>
      <w:rPr>
        <w:rFonts w:ascii="Wingdings" w:hAnsi="Wingdings" w:hint="default"/>
      </w:rPr>
    </w:lvl>
    <w:lvl w:ilvl="3" w:tplc="561E12C0" w:tentative="1">
      <w:start w:val="1"/>
      <w:numFmt w:val="bullet"/>
      <w:lvlText w:val=""/>
      <w:lvlJc w:val="left"/>
      <w:pPr>
        <w:ind w:left="2520" w:hanging="360"/>
      </w:pPr>
      <w:rPr>
        <w:rFonts w:ascii="Symbol" w:hAnsi="Symbol" w:hint="default"/>
      </w:rPr>
    </w:lvl>
    <w:lvl w:ilvl="4" w:tplc="91504C54" w:tentative="1">
      <w:start w:val="1"/>
      <w:numFmt w:val="bullet"/>
      <w:lvlText w:val="o"/>
      <w:lvlJc w:val="left"/>
      <w:pPr>
        <w:ind w:left="3240" w:hanging="360"/>
      </w:pPr>
      <w:rPr>
        <w:rFonts w:ascii="Courier New" w:hAnsi="Courier New" w:cs="Courier New" w:hint="default"/>
      </w:rPr>
    </w:lvl>
    <w:lvl w:ilvl="5" w:tplc="CA00F94A" w:tentative="1">
      <w:start w:val="1"/>
      <w:numFmt w:val="bullet"/>
      <w:lvlText w:val=""/>
      <w:lvlJc w:val="left"/>
      <w:pPr>
        <w:ind w:left="3960" w:hanging="360"/>
      </w:pPr>
      <w:rPr>
        <w:rFonts w:ascii="Wingdings" w:hAnsi="Wingdings" w:hint="default"/>
      </w:rPr>
    </w:lvl>
    <w:lvl w:ilvl="6" w:tplc="49C227DA" w:tentative="1">
      <w:start w:val="1"/>
      <w:numFmt w:val="bullet"/>
      <w:lvlText w:val=""/>
      <w:lvlJc w:val="left"/>
      <w:pPr>
        <w:ind w:left="4680" w:hanging="360"/>
      </w:pPr>
      <w:rPr>
        <w:rFonts w:ascii="Symbol" w:hAnsi="Symbol" w:hint="default"/>
      </w:rPr>
    </w:lvl>
    <w:lvl w:ilvl="7" w:tplc="635EA54E" w:tentative="1">
      <w:start w:val="1"/>
      <w:numFmt w:val="bullet"/>
      <w:lvlText w:val="o"/>
      <w:lvlJc w:val="left"/>
      <w:pPr>
        <w:ind w:left="5400" w:hanging="360"/>
      </w:pPr>
      <w:rPr>
        <w:rFonts w:ascii="Courier New" w:hAnsi="Courier New" w:cs="Courier New" w:hint="default"/>
      </w:rPr>
    </w:lvl>
    <w:lvl w:ilvl="8" w:tplc="3C42163A" w:tentative="1">
      <w:start w:val="1"/>
      <w:numFmt w:val="bullet"/>
      <w:lvlText w:val=""/>
      <w:lvlJc w:val="left"/>
      <w:pPr>
        <w:ind w:left="6120" w:hanging="360"/>
      </w:pPr>
      <w:rPr>
        <w:rFonts w:ascii="Wingdings" w:hAnsi="Wingdings" w:hint="default"/>
      </w:rPr>
    </w:lvl>
  </w:abstractNum>
  <w:abstractNum w:abstractNumId="35" w15:restartNumberingAfterBreak="0">
    <w:nsid w:val="2AAA6CD0"/>
    <w:multiLevelType w:val="hybridMultilevel"/>
    <w:tmpl w:val="79A8A1EE"/>
    <w:lvl w:ilvl="0" w:tplc="C130D492">
      <w:start w:val="1"/>
      <w:numFmt w:val="bullet"/>
      <w:lvlText w:val=""/>
      <w:lvlJc w:val="left"/>
      <w:pPr>
        <w:ind w:left="717" w:hanging="360"/>
      </w:pPr>
      <w:rPr>
        <w:rFonts w:ascii="Wingdings" w:hAnsi="Wingdings" w:hint="default"/>
      </w:rPr>
    </w:lvl>
    <w:lvl w:ilvl="1" w:tplc="67D242F6" w:tentative="1">
      <w:start w:val="1"/>
      <w:numFmt w:val="bullet"/>
      <w:lvlText w:val="o"/>
      <w:lvlJc w:val="left"/>
      <w:pPr>
        <w:ind w:left="1437" w:hanging="360"/>
      </w:pPr>
      <w:rPr>
        <w:rFonts w:ascii="Courier New" w:hAnsi="Courier New" w:cs="Courier New" w:hint="default"/>
      </w:rPr>
    </w:lvl>
    <w:lvl w:ilvl="2" w:tplc="2CD2C808" w:tentative="1">
      <w:start w:val="1"/>
      <w:numFmt w:val="bullet"/>
      <w:lvlText w:val=""/>
      <w:lvlJc w:val="left"/>
      <w:pPr>
        <w:ind w:left="2157" w:hanging="360"/>
      </w:pPr>
      <w:rPr>
        <w:rFonts w:ascii="Wingdings" w:hAnsi="Wingdings" w:hint="default"/>
      </w:rPr>
    </w:lvl>
    <w:lvl w:ilvl="3" w:tplc="8FBA35A0" w:tentative="1">
      <w:start w:val="1"/>
      <w:numFmt w:val="bullet"/>
      <w:lvlText w:val=""/>
      <w:lvlJc w:val="left"/>
      <w:pPr>
        <w:ind w:left="2877" w:hanging="360"/>
      </w:pPr>
      <w:rPr>
        <w:rFonts w:ascii="Symbol" w:hAnsi="Symbol" w:hint="default"/>
      </w:rPr>
    </w:lvl>
    <w:lvl w:ilvl="4" w:tplc="B118591E" w:tentative="1">
      <w:start w:val="1"/>
      <w:numFmt w:val="bullet"/>
      <w:lvlText w:val="o"/>
      <w:lvlJc w:val="left"/>
      <w:pPr>
        <w:ind w:left="3597" w:hanging="360"/>
      </w:pPr>
      <w:rPr>
        <w:rFonts w:ascii="Courier New" w:hAnsi="Courier New" w:cs="Courier New" w:hint="default"/>
      </w:rPr>
    </w:lvl>
    <w:lvl w:ilvl="5" w:tplc="4AFE6142" w:tentative="1">
      <w:start w:val="1"/>
      <w:numFmt w:val="bullet"/>
      <w:lvlText w:val=""/>
      <w:lvlJc w:val="left"/>
      <w:pPr>
        <w:ind w:left="4317" w:hanging="360"/>
      </w:pPr>
      <w:rPr>
        <w:rFonts w:ascii="Wingdings" w:hAnsi="Wingdings" w:hint="default"/>
      </w:rPr>
    </w:lvl>
    <w:lvl w:ilvl="6" w:tplc="AF8ACF86" w:tentative="1">
      <w:start w:val="1"/>
      <w:numFmt w:val="bullet"/>
      <w:lvlText w:val=""/>
      <w:lvlJc w:val="left"/>
      <w:pPr>
        <w:ind w:left="5037" w:hanging="360"/>
      </w:pPr>
      <w:rPr>
        <w:rFonts w:ascii="Symbol" w:hAnsi="Symbol" w:hint="default"/>
      </w:rPr>
    </w:lvl>
    <w:lvl w:ilvl="7" w:tplc="E2068D54" w:tentative="1">
      <w:start w:val="1"/>
      <w:numFmt w:val="bullet"/>
      <w:lvlText w:val="o"/>
      <w:lvlJc w:val="left"/>
      <w:pPr>
        <w:ind w:left="5757" w:hanging="360"/>
      </w:pPr>
      <w:rPr>
        <w:rFonts w:ascii="Courier New" w:hAnsi="Courier New" w:cs="Courier New" w:hint="default"/>
      </w:rPr>
    </w:lvl>
    <w:lvl w:ilvl="8" w:tplc="6818FEFE" w:tentative="1">
      <w:start w:val="1"/>
      <w:numFmt w:val="bullet"/>
      <w:lvlText w:val=""/>
      <w:lvlJc w:val="left"/>
      <w:pPr>
        <w:ind w:left="6477" w:hanging="360"/>
      </w:pPr>
      <w:rPr>
        <w:rFonts w:ascii="Wingdings" w:hAnsi="Wingdings" w:hint="default"/>
      </w:rPr>
    </w:lvl>
  </w:abstractNum>
  <w:abstractNum w:abstractNumId="36" w15:restartNumberingAfterBreak="0">
    <w:nsid w:val="2B7F640E"/>
    <w:multiLevelType w:val="hybridMultilevel"/>
    <w:tmpl w:val="897AB704"/>
    <w:lvl w:ilvl="0" w:tplc="F62213E2">
      <w:start w:val="1"/>
      <w:numFmt w:val="bullet"/>
      <w:lvlText w:val=""/>
      <w:lvlJc w:val="left"/>
      <w:pPr>
        <w:ind w:left="360" w:hanging="360"/>
      </w:pPr>
      <w:rPr>
        <w:rFonts w:ascii="Wingdings" w:hAnsi="Wingdings" w:hint="default"/>
      </w:rPr>
    </w:lvl>
    <w:lvl w:ilvl="1" w:tplc="0ED2DEDC" w:tentative="1">
      <w:start w:val="1"/>
      <w:numFmt w:val="bullet"/>
      <w:lvlText w:val="o"/>
      <w:lvlJc w:val="left"/>
      <w:pPr>
        <w:ind w:left="1080" w:hanging="360"/>
      </w:pPr>
      <w:rPr>
        <w:rFonts w:ascii="Courier New" w:hAnsi="Courier New" w:cs="Courier New" w:hint="default"/>
      </w:rPr>
    </w:lvl>
    <w:lvl w:ilvl="2" w:tplc="4A68CCC4" w:tentative="1">
      <w:start w:val="1"/>
      <w:numFmt w:val="bullet"/>
      <w:lvlText w:val=""/>
      <w:lvlJc w:val="left"/>
      <w:pPr>
        <w:ind w:left="1800" w:hanging="360"/>
      </w:pPr>
      <w:rPr>
        <w:rFonts w:ascii="Wingdings" w:hAnsi="Wingdings" w:hint="default"/>
      </w:rPr>
    </w:lvl>
    <w:lvl w:ilvl="3" w:tplc="0A664772" w:tentative="1">
      <w:start w:val="1"/>
      <w:numFmt w:val="bullet"/>
      <w:lvlText w:val=""/>
      <w:lvlJc w:val="left"/>
      <w:pPr>
        <w:ind w:left="2520" w:hanging="360"/>
      </w:pPr>
      <w:rPr>
        <w:rFonts w:ascii="Symbol" w:hAnsi="Symbol" w:hint="default"/>
      </w:rPr>
    </w:lvl>
    <w:lvl w:ilvl="4" w:tplc="59B6F76E" w:tentative="1">
      <w:start w:val="1"/>
      <w:numFmt w:val="bullet"/>
      <w:lvlText w:val="o"/>
      <w:lvlJc w:val="left"/>
      <w:pPr>
        <w:ind w:left="3240" w:hanging="360"/>
      </w:pPr>
      <w:rPr>
        <w:rFonts w:ascii="Courier New" w:hAnsi="Courier New" w:cs="Courier New" w:hint="default"/>
      </w:rPr>
    </w:lvl>
    <w:lvl w:ilvl="5" w:tplc="E73A33B8" w:tentative="1">
      <w:start w:val="1"/>
      <w:numFmt w:val="bullet"/>
      <w:lvlText w:val=""/>
      <w:lvlJc w:val="left"/>
      <w:pPr>
        <w:ind w:left="3960" w:hanging="360"/>
      </w:pPr>
      <w:rPr>
        <w:rFonts w:ascii="Wingdings" w:hAnsi="Wingdings" w:hint="default"/>
      </w:rPr>
    </w:lvl>
    <w:lvl w:ilvl="6" w:tplc="9558E8D4" w:tentative="1">
      <w:start w:val="1"/>
      <w:numFmt w:val="bullet"/>
      <w:lvlText w:val=""/>
      <w:lvlJc w:val="left"/>
      <w:pPr>
        <w:ind w:left="4680" w:hanging="360"/>
      </w:pPr>
      <w:rPr>
        <w:rFonts w:ascii="Symbol" w:hAnsi="Symbol" w:hint="default"/>
      </w:rPr>
    </w:lvl>
    <w:lvl w:ilvl="7" w:tplc="D4AA070A" w:tentative="1">
      <w:start w:val="1"/>
      <w:numFmt w:val="bullet"/>
      <w:lvlText w:val="o"/>
      <w:lvlJc w:val="left"/>
      <w:pPr>
        <w:ind w:left="5400" w:hanging="360"/>
      </w:pPr>
      <w:rPr>
        <w:rFonts w:ascii="Courier New" w:hAnsi="Courier New" w:cs="Courier New" w:hint="default"/>
      </w:rPr>
    </w:lvl>
    <w:lvl w:ilvl="8" w:tplc="76609C1A" w:tentative="1">
      <w:start w:val="1"/>
      <w:numFmt w:val="bullet"/>
      <w:lvlText w:val=""/>
      <w:lvlJc w:val="left"/>
      <w:pPr>
        <w:ind w:left="6120" w:hanging="360"/>
      </w:pPr>
      <w:rPr>
        <w:rFonts w:ascii="Wingdings" w:hAnsi="Wingdings" w:hint="default"/>
      </w:rPr>
    </w:lvl>
  </w:abstractNum>
  <w:abstractNum w:abstractNumId="37" w15:restartNumberingAfterBreak="0">
    <w:nsid w:val="2BE83084"/>
    <w:multiLevelType w:val="hybridMultilevel"/>
    <w:tmpl w:val="DBACDBA8"/>
    <w:lvl w:ilvl="0" w:tplc="5F9662B8">
      <w:start w:val="1"/>
      <w:numFmt w:val="bullet"/>
      <w:lvlText w:val="Օ"/>
      <w:lvlJc w:val="left"/>
      <w:pPr>
        <w:ind w:left="720" w:hanging="360"/>
      </w:pPr>
      <w:rPr>
        <w:rFonts w:ascii="Arial" w:hAnsi="Arial" w:hint="default"/>
        <w:sz w:val="22"/>
      </w:rPr>
    </w:lvl>
    <w:lvl w:ilvl="1" w:tplc="AD6A337E" w:tentative="1">
      <w:start w:val="1"/>
      <w:numFmt w:val="bullet"/>
      <w:lvlText w:val="o"/>
      <w:lvlJc w:val="left"/>
      <w:pPr>
        <w:ind w:left="1440" w:hanging="360"/>
      </w:pPr>
      <w:rPr>
        <w:rFonts w:ascii="Courier New" w:hAnsi="Courier New" w:cs="Courier New" w:hint="default"/>
      </w:rPr>
    </w:lvl>
    <w:lvl w:ilvl="2" w:tplc="FA6C8C7A" w:tentative="1">
      <w:start w:val="1"/>
      <w:numFmt w:val="bullet"/>
      <w:lvlText w:val=""/>
      <w:lvlJc w:val="left"/>
      <w:pPr>
        <w:ind w:left="2160" w:hanging="360"/>
      </w:pPr>
      <w:rPr>
        <w:rFonts w:ascii="Wingdings" w:hAnsi="Wingdings" w:hint="default"/>
      </w:rPr>
    </w:lvl>
    <w:lvl w:ilvl="3" w:tplc="CC4AF186" w:tentative="1">
      <w:start w:val="1"/>
      <w:numFmt w:val="bullet"/>
      <w:lvlText w:val=""/>
      <w:lvlJc w:val="left"/>
      <w:pPr>
        <w:ind w:left="2880" w:hanging="360"/>
      </w:pPr>
      <w:rPr>
        <w:rFonts w:ascii="Symbol" w:hAnsi="Symbol" w:hint="default"/>
      </w:rPr>
    </w:lvl>
    <w:lvl w:ilvl="4" w:tplc="57189BF8" w:tentative="1">
      <w:start w:val="1"/>
      <w:numFmt w:val="bullet"/>
      <w:lvlText w:val="o"/>
      <w:lvlJc w:val="left"/>
      <w:pPr>
        <w:ind w:left="3600" w:hanging="360"/>
      </w:pPr>
      <w:rPr>
        <w:rFonts w:ascii="Courier New" w:hAnsi="Courier New" w:cs="Courier New" w:hint="default"/>
      </w:rPr>
    </w:lvl>
    <w:lvl w:ilvl="5" w:tplc="F568491E" w:tentative="1">
      <w:start w:val="1"/>
      <w:numFmt w:val="bullet"/>
      <w:lvlText w:val=""/>
      <w:lvlJc w:val="left"/>
      <w:pPr>
        <w:ind w:left="4320" w:hanging="360"/>
      </w:pPr>
      <w:rPr>
        <w:rFonts w:ascii="Wingdings" w:hAnsi="Wingdings" w:hint="default"/>
      </w:rPr>
    </w:lvl>
    <w:lvl w:ilvl="6" w:tplc="6DA4BCBC" w:tentative="1">
      <w:start w:val="1"/>
      <w:numFmt w:val="bullet"/>
      <w:lvlText w:val=""/>
      <w:lvlJc w:val="left"/>
      <w:pPr>
        <w:ind w:left="5040" w:hanging="360"/>
      </w:pPr>
      <w:rPr>
        <w:rFonts w:ascii="Symbol" w:hAnsi="Symbol" w:hint="default"/>
      </w:rPr>
    </w:lvl>
    <w:lvl w:ilvl="7" w:tplc="E88A963E" w:tentative="1">
      <w:start w:val="1"/>
      <w:numFmt w:val="bullet"/>
      <w:lvlText w:val="o"/>
      <w:lvlJc w:val="left"/>
      <w:pPr>
        <w:ind w:left="5760" w:hanging="360"/>
      </w:pPr>
      <w:rPr>
        <w:rFonts w:ascii="Courier New" w:hAnsi="Courier New" w:cs="Courier New" w:hint="default"/>
      </w:rPr>
    </w:lvl>
    <w:lvl w:ilvl="8" w:tplc="549EB5F8" w:tentative="1">
      <w:start w:val="1"/>
      <w:numFmt w:val="bullet"/>
      <w:lvlText w:val=""/>
      <w:lvlJc w:val="left"/>
      <w:pPr>
        <w:ind w:left="6480" w:hanging="360"/>
      </w:pPr>
      <w:rPr>
        <w:rFonts w:ascii="Wingdings" w:hAnsi="Wingdings" w:hint="default"/>
      </w:rPr>
    </w:lvl>
  </w:abstractNum>
  <w:abstractNum w:abstractNumId="38" w15:restartNumberingAfterBreak="0">
    <w:nsid w:val="2D100DB7"/>
    <w:multiLevelType w:val="hybridMultilevel"/>
    <w:tmpl w:val="BB982A68"/>
    <w:lvl w:ilvl="0" w:tplc="0C7405BE">
      <w:start w:val="1"/>
      <w:numFmt w:val="bullet"/>
      <w:lvlText w:val=""/>
      <w:lvlJc w:val="left"/>
      <w:pPr>
        <w:ind w:left="720" w:hanging="360"/>
      </w:pPr>
      <w:rPr>
        <w:rFonts w:ascii="Wingdings" w:hAnsi="Wingdings" w:hint="default"/>
      </w:rPr>
    </w:lvl>
    <w:lvl w:ilvl="1" w:tplc="C99270FE" w:tentative="1">
      <w:start w:val="1"/>
      <w:numFmt w:val="bullet"/>
      <w:lvlText w:val="o"/>
      <w:lvlJc w:val="left"/>
      <w:pPr>
        <w:ind w:left="1440" w:hanging="360"/>
      </w:pPr>
      <w:rPr>
        <w:rFonts w:ascii="Courier New" w:hAnsi="Courier New" w:cs="Courier New" w:hint="default"/>
      </w:rPr>
    </w:lvl>
    <w:lvl w:ilvl="2" w:tplc="4C7475EC" w:tentative="1">
      <w:start w:val="1"/>
      <w:numFmt w:val="bullet"/>
      <w:lvlText w:val=""/>
      <w:lvlJc w:val="left"/>
      <w:pPr>
        <w:ind w:left="2160" w:hanging="360"/>
      </w:pPr>
      <w:rPr>
        <w:rFonts w:ascii="Wingdings" w:hAnsi="Wingdings" w:hint="default"/>
      </w:rPr>
    </w:lvl>
    <w:lvl w:ilvl="3" w:tplc="6116E1FC" w:tentative="1">
      <w:start w:val="1"/>
      <w:numFmt w:val="bullet"/>
      <w:lvlText w:val=""/>
      <w:lvlJc w:val="left"/>
      <w:pPr>
        <w:ind w:left="2880" w:hanging="360"/>
      </w:pPr>
      <w:rPr>
        <w:rFonts w:ascii="Symbol" w:hAnsi="Symbol" w:hint="default"/>
      </w:rPr>
    </w:lvl>
    <w:lvl w:ilvl="4" w:tplc="3C063A2A" w:tentative="1">
      <w:start w:val="1"/>
      <w:numFmt w:val="bullet"/>
      <w:lvlText w:val="o"/>
      <w:lvlJc w:val="left"/>
      <w:pPr>
        <w:ind w:left="3600" w:hanging="360"/>
      </w:pPr>
      <w:rPr>
        <w:rFonts w:ascii="Courier New" w:hAnsi="Courier New" w:cs="Courier New" w:hint="default"/>
      </w:rPr>
    </w:lvl>
    <w:lvl w:ilvl="5" w:tplc="DC869B46" w:tentative="1">
      <w:start w:val="1"/>
      <w:numFmt w:val="bullet"/>
      <w:lvlText w:val=""/>
      <w:lvlJc w:val="left"/>
      <w:pPr>
        <w:ind w:left="4320" w:hanging="360"/>
      </w:pPr>
      <w:rPr>
        <w:rFonts w:ascii="Wingdings" w:hAnsi="Wingdings" w:hint="default"/>
      </w:rPr>
    </w:lvl>
    <w:lvl w:ilvl="6" w:tplc="77FC6DAA" w:tentative="1">
      <w:start w:val="1"/>
      <w:numFmt w:val="bullet"/>
      <w:lvlText w:val=""/>
      <w:lvlJc w:val="left"/>
      <w:pPr>
        <w:ind w:left="5040" w:hanging="360"/>
      </w:pPr>
      <w:rPr>
        <w:rFonts w:ascii="Symbol" w:hAnsi="Symbol" w:hint="default"/>
      </w:rPr>
    </w:lvl>
    <w:lvl w:ilvl="7" w:tplc="6CA8E1C6" w:tentative="1">
      <w:start w:val="1"/>
      <w:numFmt w:val="bullet"/>
      <w:lvlText w:val="o"/>
      <w:lvlJc w:val="left"/>
      <w:pPr>
        <w:ind w:left="5760" w:hanging="360"/>
      </w:pPr>
      <w:rPr>
        <w:rFonts w:ascii="Courier New" w:hAnsi="Courier New" w:cs="Courier New" w:hint="default"/>
      </w:rPr>
    </w:lvl>
    <w:lvl w:ilvl="8" w:tplc="F3A8FE10" w:tentative="1">
      <w:start w:val="1"/>
      <w:numFmt w:val="bullet"/>
      <w:lvlText w:val=""/>
      <w:lvlJc w:val="left"/>
      <w:pPr>
        <w:ind w:left="6480" w:hanging="360"/>
      </w:pPr>
      <w:rPr>
        <w:rFonts w:ascii="Wingdings" w:hAnsi="Wingdings" w:hint="default"/>
      </w:rPr>
    </w:lvl>
  </w:abstractNum>
  <w:abstractNum w:abstractNumId="39" w15:restartNumberingAfterBreak="0">
    <w:nsid w:val="2E5645D8"/>
    <w:multiLevelType w:val="hybridMultilevel"/>
    <w:tmpl w:val="EB58428E"/>
    <w:lvl w:ilvl="0" w:tplc="8DD46216">
      <w:start w:val="1"/>
      <w:numFmt w:val="bullet"/>
      <w:lvlText w:val=""/>
      <w:lvlJc w:val="left"/>
      <w:pPr>
        <w:ind w:left="720" w:hanging="360"/>
      </w:pPr>
      <w:rPr>
        <w:rFonts w:ascii="Wingdings" w:hAnsi="Wingdings" w:hint="default"/>
        <w:sz w:val="20"/>
        <w:szCs w:val="20"/>
      </w:rPr>
    </w:lvl>
    <w:lvl w:ilvl="1" w:tplc="534AC97E" w:tentative="1">
      <w:start w:val="1"/>
      <w:numFmt w:val="bullet"/>
      <w:lvlText w:val="o"/>
      <w:lvlJc w:val="left"/>
      <w:pPr>
        <w:ind w:left="1440" w:hanging="360"/>
      </w:pPr>
      <w:rPr>
        <w:rFonts w:ascii="Courier New" w:hAnsi="Courier New" w:cs="Courier New" w:hint="default"/>
      </w:rPr>
    </w:lvl>
    <w:lvl w:ilvl="2" w:tplc="9C04C70A" w:tentative="1">
      <w:start w:val="1"/>
      <w:numFmt w:val="bullet"/>
      <w:lvlText w:val=""/>
      <w:lvlJc w:val="left"/>
      <w:pPr>
        <w:ind w:left="2160" w:hanging="360"/>
      </w:pPr>
      <w:rPr>
        <w:rFonts w:ascii="Wingdings" w:hAnsi="Wingdings" w:hint="default"/>
      </w:rPr>
    </w:lvl>
    <w:lvl w:ilvl="3" w:tplc="4900DB5A" w:tentative="1">
      <w:start w:val="1"/>
      <w:numFmt w:val="bullet"/>
      <w:lvlText w:val=""/>
      <w:lvlJc w:val="left"/>
      <w:pPr>
        <w:ind w:left="2880" w:hanging="360"/>
      </w:pPr>
      <w:rPr>
        <w:rFonts w:ascii="Symbol" w:hAnsi="Symbol" w:hint="default"/>
      </w:rPr>
    </w:lvl>
    <w:lvl w:ilvl="4" w:tplc="92C86944" w:tentative="1">
      <w:start w:val="1"/>
      <w:numFmt w:val="bullet"/>
      <w:lvlText w:val="o"/>
      <w:lvlJc w:val="left"/>
      <w:pPr>
        <w:ind w:left="3600" w:hanging="360"/>
      </w:pPr>
      <w:rPr>
        <w:rFonts w:ascii="Courier New" w:hAnsi="Courier New" w:cs="Courier New" w:hint="default"/>
      </w:rPr>
    </w:lvl>
    <w:lvl w:ilvl="5" w:tplc="EA18338A" w:tentative="1">
      <w:start w:val="1"/>
      <w:numFmt w:val="bullet"/>
      <w:lvlText w:val=""/>
      <w:lvlJc w:val="left"/>
      <w:pPr>
        <w:ind w:left="4320" w:hanging="360"/>
      </w:pPr>
      <w:rPr>
        <w:rFonts w:ascii="Wingdings" w:hAnsi="Wingdings" w:hint="default"/>
      </w:rPr>
    </w:lvl>
    <w:lvl w:ilvl="6" w:tplc="9006D482" w:tentative="1">
      <w:start w:val="1"/>
      <w:numFmt w:val="bullet"/>
      <w:lvlText w:val=""/>
      <w:lvlJc w:val="left"/>
      <w:pPr>
        <w:ind w:left="5040" w:hanging="360"/>
      </w:pPr>
      <w:rPr>
        <w:rFonts w:ascii="Symbol" w:hAnsi="Symbol" w:hint="default"/>
      </w:rPr>
    </w:lvl>
    <w:lvl w:ilvl="7" w:tplc="198A0AE2" w:tentative="1">
      <w:start w:val="1"/>
      <w:numFmt w:val="bullet"/>
      <w:lvlText w:val="o"/>
      <w:lvlJc w:val="left"/>
      <w:pPr>
        <w:ind w:left="5760" w:hanging="360"/>
      </w:pPr>
      <w:rPr>
        <w:rFonts w:ascii="Courier New" w:hAnsi="Courier New" w:cs="Courier New" w:hint="default"/>
      </w:rPr>
    </w:lvl>
    <w:lvl w:ilvl="8" w:tplc="D2E2B03A" w:tentative="1">
      <w:start w:val="1"/>
      <w:numFmt w:val="bullet"/>
      <w:lvlText w:val=""/>
      <w:lvlJc w:val="left"/>
      <w:pPr>
        <w:ind w:left="6480" w:hanging="360"/>
      </w:pPr>
      <w:rPr>
        <w:rFonts w:ascii="Wingdings" w:hAnsi="Wingdings" w:hint="default"/>
      </w:rPr>
    </w:lvl>
  </w:abstractNum>
  <w:abstractNum w:abstractNumId="40" w15:restartNumberingAfterBreak="0">
    <w:nsid w:val="2E760F98"/>
    <w:multiLevelType w:val="hybridMultilevel"/>
    <w:tmpl w:val="CFCEB238"/>
    <w:lvl w:ilvl="0" w:tplc="96D051FC">
      <w:start w:val="1"/>
      <w:numFmt w:val="bullet"/>
      <w:lvlText w:val=""/>
      <w:lvlJc w:val="left"/>
      <w:pPr>
        <w:ind w:left="360" w:hanging="360"/>
      </w:pPr>
      <w:rPr>
        <w:rFonts w:ascii="Wingdings" w:hAnsi="Wingdings" w:hint="default"/>
        <w:color w:val="auto"/>
        <w:sz w:val="22"/>
      </w:rPr>
    </w:lvl>
    <w:lvl w:ilvl="1" w:tplc="9656D4C2" w:tentative="1">
      <w:start w:val="1"/>
      <w:numFmt w:val="bullet"/>
      <w:lvlText w:val="o"/>
      <w:lvlJc w:val="left"/>
      <w:pPr>
        <w:ind w:left="1080" w:hanging="360"/>
      </w:pPr>
      <w:rPr>
        <w:rFonts w:ascii="Courier New" w:hAnsi="Courier New" w:cs="Courier New" w:hint="default"/>
      </w:rPr>
    </w:lvl>
    <w:lvl w:ilvl="2" w:tplc="A35458F0" w:tentative="1">
      <w:start w:val="1"/>
      <w:numFmt w:val="bullet"/>
      <w:lvlText w:val=""/>
      <w:lvlJc w:val="left"/>
      <w:pPr>
        <w:ind w:left="1800" w:hanging="360"/>
      </w:pPr>
      <w:rPr>
        <w:rFonts w:ascii="Wingdings" w:hAnsi="Wingdings" w:hint="default"/>
      </w:rPr>
    </w:lvl>
    <w:lvl w:ilvl="3" w:tplc="416899A0" w:tentative="1">
      <w:start w:val="1"/>
      <w:numFmt w:val="bullet"/>
      <w:lvlText w:val=""/>
      <w:lvlJc w:val="left"/>
      <w:pPr>
        <w:ind w:left="2520" w:hanging="360"/>
      </w:pPr>
      <w:rPr>
        <w:rFonts w:ascii="Symbol" w:hAnsi="Symbol" w:hint="default"/>
      </w:rPr>
    </w:lvl>
    <w:lvl w:ilvl="4" w:tplc="3AECCAB0" w:tentative="1">
      <w:start w:val="1"/>
      <w:numFmt w:val="bullet"/>
      <w:lvlText w:val="o"/>
      <w:lvlJc w:val="left"/>
      <w:pPr>
        <w:ind w:left="3240" w:hanging="360"/>
      </w:pPr>
      <w:rPr>
        <w:rFonts w:ascii="Courier New" w:hAnsi="Courier New" w:cs="Courier New" w:hint="default"/>
      </w:rPr>
    </w:lvl>
    <w:lvl w:ilvl="5" w:tplc="5AF4A822" w:tentative="1">
      <w:start w:val="1"/>
      <w:numFmt w:val="bullet"/>
      <w:lvlText w:val=""/>
      <w:lvlJc w:val="left"/>
      <w:pPr>
        <w:ind w:left="3960" w:hanging="360"/>
      </w:pPr>
      <w:rPr>
        <w:rFonts w:ascii="Wingdings" w:hAnsi="Wingdings" w:hint="default"/>
      </w:rPr>
    </w:lvl>
    <w:lvl w:ilvl="6" w:tplc="AA74C0B2" w:tentative="1">
      <w:start w:val="1"/>
      <w:numFmt w:val="bullet"/>
      <w:lvlText w:val=""/>
      <w:lvlJc w:val="left"/>
      <w:pPr>
        <w:ind w:left="4680" w:hanging="360"/>
      </w:pPr>
      <w:rPr>
        <w:rFonts w:ascii="Symbol" w:hAnsi="Symbol" w:hint="default"/>
      </w:rPr>
    </w:lvl>
    <w:lvl w:ilvl="7" w:tplc="1840AD0A" w:tentative="1">
      <w:start w:val="1"/>
      <w:numFmt w:val="bullet"/>
      <w:lvlText w:val="o"/>
      <w:lvlJc w:val="left"/>
      <w:pPr>
        <w:ind w:left="5400" w:hanging="360"/>
      </w:pPr>
      <w:rPr>
        <w:rFonts w:ascii="Courier New" w:hAnsi="Courier New" w:cs="Courier New" w:hint="default"/>
      </w:rPr>
    </w:lvl>
    <w:lvl w:ilvl="8" w:tplc="E16224EA" w:tentative="1">
      <w:start w:val="1"/>
      <w:numFmt w:val="bullet"/>
      <w:lvlText w:val=""/>
      <w:lvlJc w:val="left"/>
      <w:pPr>
        <w:ind w:left="6120" w:hanging="360"/>
      </w:pPr>
      <w:rPr>
        <w:rFonts w:ascii="Wingdings" w:hAnsi="Wingdings" w:hint="default"/>
      </w:rPr>
    </w:lvl>
  </w:abstractNum>
  <w:abstractNum w:abstractNumId="41" w15:restartNumberingAfterBreak="0">
    <w:nsid w:val="2EFE7A92"/>
    <w:multiLevelType w:val="hybridMultilevel"/>
    <w:tmpl w:val="F6026CC6"/>
    <w:lvl w:ilvl="0" w:tplc="A7B4484E">
      <w:start w:val="1"/>
      <w:numFmt w:val="bullet"/>
      <w:lvlText w:val=""/>
      <w:lvlJc w:val="left"/>
      <w:pPr>
        <w:ind w:left="360" w:hanging="360"/>
      </w:pPr>
      <w:rPr>
        <w:rFonts w:ascii="Wingdings" w:hAnsi="Wingdings" w:hint="default"/>
        <w:color w:val="auto"/>
      </w:rPr>
    </w:lvl>
    <w:lvl w:ilvl="1" w:tplc="6BECC2FA" w:tentative="1">
      <w:start w:val="1"/>
      <w:numFmt w:val="bullet"/>
      <w:lvlText w:val="o"/>
      <w:lvlJc w:val="left"/>
      <w:pPr>
        <w:ind w:left="1080" w:hanging="360"/>
      </w:pPr>
      <w:rPr>
        <w:rFonts w:ascii="Courier New" w:hAnsi="Courier New" w:cs="Courier New" w:hint="default"/>
      </w:rPr>
    </w:lvl>
    <w:lvl w:ilvl="2" w:tplc="644C2EB4" w:tentative="1">
      <w:start w:val="1"/>
      <w:numFmt w:val="bullet"/>
      <w:lvlText w:val=""/>
      <w:lvlJc w:val="left"/>
      <w:pPr>
        <w:ind w:left="1800" w:hanging="360"/>
      </w:pPr>
      <w:rPr>
        <w:rFonts w:ascii="Wingdings" w:hAnsi="Wingdings" w:hint="default"/>
      </w:rPr>
    </w:lvl>
    <w:lvl w:ilvl="3" w:tplc="1D9E8CBC" w:tentative="1">
      <w:start w:val="1"/>
      <w:numFmt w:val="bullet"/>
      <w:lvlText w:val=""/>
      <w:lvlJc w:val="left"/>
      <w:pPr>
        <w:ind w:left="2520" w:hanging="360"/>
      </w:pPr>
      <w:rPr>
        <w:rFonts w:ascii="Symbol" w:hAnsi="Symbol" w:hint="default"/>
      </w:rPr>
    </w:lvl>
    <w:lvl w:ilvl="4" w:tplc="91D040E4" w:tentative="1">
      <w:start w:val="1"/>
      <w:numFmt w:val="bullet"/>
      <w:lvlText w:val="o"/>
      <w:lvlJc w:val="left"/>
      <w:pPr>
        <w:ind w:left="3240" w:hanging="360"/>
      </w:pPr>
      <w:rPr>
        <w:rFonts w:ascii="Courier New" w:hAnsi="Courier New" w:cs="Courier New" w:hint="default"/>
      </w:rPr>
    </w:lvl>
    <w:lvl w:ilvl="5" w:tplc="C9A8D35C" w:tentative="1">
      <w:start w:val="1"/>
      <w:numFmt w:val="bullet"/>
      <w:lvlText w:val=""/>
      <w:lvlJc w:val="left"/>
      <w:pPr>
        <w:ind w:left="3960" w:hanging="360"/>
      </w:pPr>
      <w:rPr>
        <w:rFonts w:ascii="Wingdings" w:hAnsi="Wingdings" w:hint="default"/>
      </w:rPr>
    </w:lvl>
    <w:lvl w:ilvl="6" w:tplc="E6BC773C" w:tentative="1">
      <w:start w:val="1"/>
      <w:numFmt w:val="bullet"/>
      <w:lvlText w:val=""/>
      <w:lvlJc w:val="left"/>
      <w:pPr>
        <w:ind w:left="4680" w:hanging="360"/>
      </w:pPr>
      <w:rPr>
        <w:rFonts w:ascii="Symbol" w:hAnsi="Symbol" w:hint="default"/>
      </w:rPr>
    </w:lvl>
    <w:lvl w:ilvl="7" w:tplc="9EC6A4B8" w:tentative="1">
      <w:start w:val="1"/>
      <w:numFmt w:val="bullet"/>
      <w:lvlText w:val="o"/>
      <w:lvlJc w:val="left"/>
      <w:pPr>
        <w:ind w:left="5400" w:hanging="360"/>
      </w:pPr>
      <w:rPr>
        <w:rFonts w:ascii="Courier New" w:hAnsi="Courier New" w:cs="Courier New" w:hint="default"/>
      </w:rPr>
    </w:lvl>
    <w:lvl w:ilvl="8" w:tplc="B38231B2" w:tentative="1">
      <w:start w:val="1"/>
      <w:numFmt w:val="bullet"/>
      <w:lvlText w:val=""/>
      <w:lvlJc w:val="left"/>
      <w:pPr>
        <w:ind w:left="6120" w:hanging="360"/>
      </w:pPr>
      <w:rPr>
        <w:rFonts w:ascii="Wingdings" w:hAnsi="Wingdings" w:hint="default"/>
      </w:rPr>
    </w:lvl>
  </w:abstractNum>
  <w:abstractNum w:abstractNumId="42" w15:restartNumberingAfterBreak="0">
    <w:nsid w:val="301A021B"/>
    <w:multiLevelType w:val="hybridMultilevel"/>
    <w:tmpl w:val="BABE8E30"/>
    <w:lvl w:ilvl="0" w:tplc="CC30C36C">
      <w:start w:val="1"/>
      <w:numFmt w:val="bullet"/>
      <w:lvlText w:val=""/>
      <w:lvlJc w:val="left"/>
      <w:pPr>
        <w:ind w:left="360" w:hanging="360"/>
      </w:pPr>
      <w:rPr>
        <w:rFonts w:ascii="Wingdings" w:hAnsi="Wingdings" w:hint="default"/>
        <w:color w:val="auto"/>
        <w:sz w:val="22"/>
      </w:rPr>
    </w:lvl>
    <w:lvl w:ilvl="1" w:tplc="945AC434" w:tentative="1">
      <w:start w:val="1"/>
      <w:numFmt w:val="bullet"/>
      <w:lvlText w:val="o"/>
      <w:lvlJc w:val="left"/>
      <w:pPr>
        <w:ind w:left="1080" w:hanging="360"/>
      </w:pPr>
      <w:rPr>
        <w:rFonts w:ascii="Courier New" w:hAnsi="Courier New" w:cs="Courier New" w:hint="default"/>
      </w:rPr>
    </w:lvl>
    <w:lvl w:ilvl="2" w:tplc="7300315E" w:tentative="1">
      <w:start w:val="1"/>
      <w:numFmt w:val="bullet"/>
      <w:lvlText w:val=""/>
      <w:lvlJc w:val="left"/>
      <w:pPr>
        <w:ind w:left="1800" w:hanging="360"/>
      </w:pPr>
      <w:rPr>
        <w:rFonts w:ascii="Wingdings" w:hAnsi="Wingdings" w:hint="default"/>
      </w:rPr>
    </w:lvl>
    <w:lvl w:ilvl="3" w:tplc="6312FFBE" w:tentative="1">
      <w:start w:val="1"/>
      <w:numFmt w:val="bullet"/>
      <w:lvlText w:val=""/>
      <w:lvlJc w:val="left"/>
      <w:pPr>
        <w:ind w:left="2520" w:hanging="360"/>
      </w:pPr>
      <w:rPr>
        <w:rFonts w:ascii="Symbol" w:hAnsi="Symbol" w:hint="default"/>
      </w:rPr>
    </w:lvl>
    <w:lvl w:ilvl="4" w:tplc="C23282CE" w:tentative="1">
      <w:start w:val="1"/>
      <w:numFmt w:val="bullet"/>
      <w:lvlText w:val="o"/>
      <w:lvlJc w:val="left"/>
      <w:pPr>
        <w:ind w:left="3240" w:hanging="360"/>
      </w:pPr>
      <w:rPr>
        <w:rFonts w:ascii="Courier New" w:hAnsi="Courier New" w:cs="Courier New" w:hint="default"/>
      </w:rPr>
    </w:lvl>
    <w:lvl w:ilvl="5" w:tplc="79C88F70" w:tentative="1">
      <w:start w:val="1"/>
      <w:numFmt w:val="bullet"/>
      <w:lvlText w:val=""/>
      <w:lvlJc w:val="left"/>
      <w:pPr>
        <w:ind w:left="3960" w:hanging="360"/>
      </w:pPr>
      <w:rPr>
        <w:rFonts w:ascii="Wingdings" w:hAnsi="Wingdings" w:hint="default"/>
      </w:rPr>
    </w:lvl>
    <w:lvl w:ilvl="6" w:tplc="4E6605F4" w:tentative="1">
      <w:start w:val="1"/>
      <w:numFmt w:val="bullet"/>
      <w:lvlText w:val=""/>
      <w:lvlJc w:val="left"/>
      <w:pPr>
        <w:ind w:left="4680" w:hanging="360"/>
      </w:pPr>
      <w:rPr>
        <w:rFonts w:ascii="Symbol" w:hAnsi="Symbol" w:hint="default"/>
      </w:rPr>
    </w:lvl>
    <w:lvl w:ilvl="7" w:tplc="CCCC38CC" w:tentative="1">
      <w:start w:val="1"/>
      <w:numFmt w:val="bullet"/>
      <w:lvlText w:val="o"/>
      <w:lvlJc w:val="left"/>
      <w:pPr>
        <w:ind w:left="5400" w:hanging="360"/>
      </w:pPr>
      <w:rPr>
        <w:rFonts w:ascii="Courier New" w:hAnsi="Courier New" w:cs="Courier New" w:hint="default"/>
      </w:rPr>
    </w:lvl>
    <w:lvl w:ilvl="8" w:tplc="3B20A9F2" w:tentative="1">
      <w:start w:val="1"/>
      <w:numFmt w:val="bullet"/>
      <w:lvlText w:val=""/>
      <w:lvlJc w:val="left"/>
      <w:pPr>
        <w:ind w:left="6120" w:hanging="360"/>
      </w:pPr>
      <w:rPr>
        <w:rFonts w:ascii="Wingdings" w:hAnsi="Wingdings" w:hint="default"/>
      </w:rPr>
    </w:lvl>
  </w:abstractNum>
  <w:abstractNum w:abstractNumId="43" w15:restartNumberingAfterBreak="0">
    <w:nsid w:val="31000064"/>
    <w:multiLevelType w:val="hybridMultilevel"/>
    <w:tmpl w:val="4C829666"/>
    <w:lvl w:ilvl="0" w:tplc="355202B2">
      <w:start w:val="4"/>
      <w:numFmt w:val="bullet"/>
      <w:lvlText w:val=""/>
      <w:lvlJc w:val="left"/>
      <w:pPr>
        <w:ind w:left="1800" w:hanging="360"/>
      </w:pPr>
      <w:rPr>
        <w:rFonts w:ascii="Symbol" w:eastAsia="Calibri" w:hAnsi="Symbol" w:cs="Times New Roman" w:hint="default"/>
      </w:rPr>
    </w:lvl>
    <w:lvl w:ilvl="1" w:tplc="DFCAD85A">
      <w:start w:val="1"/>
      <w:numFmt w:val="bullet"/>
      <w:lvlText w:val="o"/>
      <w:lvlJc w:val="left"/>
      <w:pPr>
        <w:ind w:left="2520" w:hanging="360"/>
      </w:pPr>
      <w:rPr>
        <w:rFonts w:ascii="Courier New" w:hAnsi="Courier New" w:cs="Courier New" w:hint="default"/>
      </w:rPr>
    </w:lvl>
    <w:lvl w:ilvl="2" w:tplc="9FF85E7E">
      <w:start w:val="1"/>
      <w:numFmt w:val="bullet"/>
      <w:lvlText w:val=""/>
      <w:lvlJc w:val="left"/>
      <w:pPr>
        <w:ind w:left="3240" w:hanging="360"/>
      </w:pPr>
      <w:rPr>
        <w:rFonts w:ascii="Wingdings" w:hAnsi="Wingdings" w:hint="default"/>
      </w:rPr>
    </w:lvl>
    <w:lvl w:ilvl="3" w:tplc="682E115C">
      <w:start w:val="1"/>
      <w:numFmt w:val="bullet"/>
      <w:lvlText w:val=""/>
      <w:lvlJc w:val="left"/>
      <w:pPr>
        <w:ind w:left="3960" w:hanging="360"/>
      </w:pPr>
      <w:rPr>
        <w:rFonts w:ascii="Symbol" w:hAnsi="Symbol" w:hint="default"/>
      </w:rPr>
    </w:lvl>
    <w:lvl w:ilvl="4" w:tplc="3A08BA96">
      <w:start w:val="1"/>
      <w:numFmt w:val="bullet"/>
      <w:lvlText w:val="o"/>
      <w:lvlJc w:val="left"/>
      <w:pPr>
        <w:ind w:left="4680" w:hanging="360"/>
      </w:pPr>
      <w:rPr>
        <w:rFonts w:ascii="Courier New" w:hAnsi="Courier New" w:cs="Courier New" w:hint="default"/>
      </w:rPr>
    </w:lvl>
    <w:lvl w:ilvl="5" w:tplc="BA6438E2">
      <w:start w:val="1"/>
      <w:numFmt w:val="bullet"/>
      <w:lvlText w:val=""/>
      <w:lvlJc w:val="left"/>
      <w:pPr>
        <w:ind w:left="5400" w:hanging="360"/>
      </w:pPr>
      <w:rPr>
        <w:rFonts w:ascii="Wingdings" w:hAnsi="Wingdings" w:hint="default"/>
      </w:rPr>
    </w:lvl>
    <w:lvl w:ilvl="6" w:tplc="B58AE0D4">
      <w:start w:val="1"/>
      <w:numFmt w:val="bullet"/>
      <w:lvlText w:val=""/>
      <w:lvlJc w:val="left"/>
      <w:pPr>
        <w:ind w:left="6120" w:hanging="360"/>
      </w:pPr>
      <w:rPr>
        <w:rFonts w:ascii="Symbol" w:hAnsi="Symbol" w:hint="default"/>
      </w:rPr>
    </w:lvl>
    <w:lvl w:ilvl="7" w:tplc="CC963960">
      <w:start w:val="1"/>
      <w:numFmt w:val="bullet"/>
      <w:lvlText w:val="o"/>
      <w:lvlJc w:val="left"/>
      <w:pPr>
        <w:ind w:left="6840" w:hanging="360"/>
      </w:pPr>
      <w:rPr>
        <w:rFonts w:ascii="Courier New" w:hAnsi="Courier New" w:cs="Courier New" w:hint="default"/>
      </w:rPr>
    </w:lvl>
    <w:lvl w:ilvl="8" w:tplc="82821EE8">
      <w:start w:val="1"/>
      <w:numFmt w:val="bullet"/>
      <w:lvlText w:val=""/>
      <w:lvlJc w:val="left"/>
      <w:pPr>
        <w:ind w:left="7560" w:hanging="360"/>
      </w:pPr>
      <w:rPr>
        <w:rFonts w:ascii="Wingdings" w:hAnsi="Wingdings" w:hint="default"/>
      </w:rPr>
    </w:lvl>
  </w:abstractNum>
  <w:abstractNum w:abstractNumId="44" w15:restartNumberingAfterBreak="0">
    <w:nsid w:val="31677D98"/>
    <w:multiLevelType w:val="hybridMultilevel"/>
    <w:tmpl w:val="27B83C0A"/>
    <w:lvl w:ilvl="0" w:tplc="9302405C">
      <w:start w:val="1"/>
      <w:numFmt w:val="bullet"/>
      <w:lvlText w:val="Օ"/>
      <w:lvlJc w:val="left"/>
      <w:pPr>
        <w:ind w:left="720" w:hanging="360"/>
      </w:pPr>
      <w:rPr>
        <w:rFonts w:ascii="Arial" w:hAnsi="Arial" w:hint="default"/>
        <w:sz w:val="22"/>
        <w:szCs w:val="20"/>
      </w:rPr>
    </w:lvl>
    <w:lvl w:ilvl="1" w:tplc="6A361E9E" w:tentative="1">
      <w:start w:val="1"/>
      <w:numFmt w:val="bullet"/>
      <w:lvlText w:val="o"/>
      <w:lvlJc w:val="left"/>
      <w:pPr>
        <w:ind w:left="1440" w:hanging="360"/>
      </w:pPr>
      <w:rPr>
        <w:rFonts w:ascii="Courier New" w:hAnsi="Courier New" w:cs="Courier New" w:hint="default"/>
      </w:rPr>
    </w:lvl>
    <w:lvl w:ilvl="2" w:tplc="D30C352E" w:tentative="1">
      <w:start w:val="1"/>
      <w:numFmt w:val="bullet"/>
      <w:lvlText w:val=""/>
      <w:lvlJc w:val="left"/>
      <w:pPr>
        <w:ind w:left="2160" w:hanging="360"/>
      </w:pPr>
      <w:rPr>
        <w:rFonts w:ascii="Wingdings" w:hAnsi="Wingdings" w:hint="default"/>
      </w:rPr>
    </w:lvl>
    <w:lvl w:ilvl="3" w:tplc="B638FBDC" w:tentative="1">
      <w:start w:val="1"/>
      <w:numFmt w:val="bullet"/>
      <w:lvlText w:val=""/>
      <w:lvlJc w:val="left"/>
      <w:pPr>
        <w:ind w:left="2880" w:hanging="360"/>
      </w:pPr>
      <w:rPr>
        <w:rFonts w:ascii="Symbol" w:hAnsi="Symbol" w:hint="default"/>
      </w:rPr>
    </w:lvl>
    <w:lvl w:ilvl="4" w:tplc="D05CE81A" w:tentative="1">
      <w:start w:val="1"/>
      <w:numFmt w:val="bullet"/>
      <w:lvlText w:val="o"/>
      <w:lvlJc w:val="left"/>
      <w:pPr>
        <w:ind w:left="3600" w:hanging="360"/>
      </w:pPr>
      <w:rPr>
        <w:rFonts w:ascii="Courier New" w:hAnsi="Courier New" w:cs="Courier New" w:hint="default"/>
      </w:rPr>
    </w:lvl>
    <w:lvl w:ilvl="5" w:tplc="B9F43BBC" w:tentative="1">
      <w:start w:val="1"/>
      <w:numFmt w:val="bullet"/>
      <w:lvlText w:val=""/>
      <w:lvlJc w:val="left"/>
      <w:pPr>
        <w:ind w:left="4320" w:hanging="360"/>
      </w:pPr>
      <w:rPr>
        <w:rFonts w:ascii="Wingdings" w:hAnsi="Wingdings" w:hint="default"/>
      </w:rPr>
    </w:lvl>
    <w:lvl w:ilvl="6" w:tplc="0E0E94CC" w:tentative="1">
      <w:start w:val="1"/>
      <w:numFmt w:val="bullet"/>
      <w:lvlText w:val=""/>
      <w:lvlJc w:val="left"/>
      <w:pPr>
        <w:ind w:left="5040" w:hanging="360"/>
      </w:pPr>
      <w:rPr>
        <w:rFonts w:ascii="Symbol" w:hAnsi="Symbol" w:hint="default"/>
      </w:rPr>
    </w:lvl>
    <w:lvl w:ilvl="7" w:tplc="024A2CAA" w:tentative="1">
      <w:start w:val="1"/>
      <w:numFmt w:val="bullet"/>
      <w:lvlText w:val="o"/>
      <w:lvlJc w:val="left"/>
      <w:pPr>
        <w:ind w:left="5760" w:hanging="360"/>
      </w:pPr>
      <w:rPr>
        <w:rFonts w:ascii="Courier New" w:hAnsi="Courier New" w:cs="Courier New" w:hint="default"/>
      </w:rPr>
    </w:lvl>
    <w:lvl w:ilvl="8" w:tplc="CE260058" w:tentative="1">
      <w:start w:val="1"/>
      <w:numFmt w:val="bullet"/>
      <w:lvlText w:val=""/>
      <w:lvlJc w:val="left"/>
      <w:pPr>
        <w:ind w:left="6480" w:hanging="360"/>
      </w:pPr>
      <w:rPr>
        <w:rFonts w:ascii="Wingdings" w:hAnsi="Wingdings" w:hint="default"/>
      </w:rPr>
    </w:lvl>
  </w:abstractNum>
  <w:abstractNum w:abstractNumId="45" w15:restartNumberingAfterBreak="0">
    <w:nsid w:val="31F65A65"/>
    <w:multiLevelType w:val="hybridMultilevel"/>
    <w:tmpl w:val="5F802BBE"/>
    <w:lvl w:ilvl="0" w:tplc="81C0141C">
      <w:start w:val="1"/>
      <w:numFmt w:val="decimal"/>
      <w:lvlText w:val="(%1)"/>
      <w:lvlJc w:val="left"/>
      <w:pPr>
        <w:ind w:left="360" w:hanging="360"/>
      </w:pPr>
      <w:rPr>
        <w:rFonts w:hint="default"/>
      </w:rPr>
    </w:lvl>
    <w:lvl w:ilvl="1" w:tplc="BAD65568" w:tentative="1">
      <w:start w:val="1"/>
      <w:numFmt w:val="lowerLetter"/>
      <w:lvlText w:val="%2."/>
      <w:lvlJc w:val="left"/>
      <w:pPr>
        <w:ind w:left="1080" w:hanging="360"/>
      </w:pPr>
    </w:lvl>
    <w:lvl w:ilvl="2" w:tplc="092A0EDA" w:tentative="1">
      <w:start w:val="1"/>
      <w:numFmt w:val="lowerRoman"/>
      <w:lvlText w:val="%3."/>
      <w:lvlJc w:val="right"/>
      <w:pPr>
        <w:ind w:left="1800" w:hanging="180"/>
      </w:pPr>
    </w:lvl>
    <w:lvl w:ilvl="3" w:tplc="3C5E68AE" w:tentative="1">
      <w:start w:val="1"/>
      <w:numFmt w:val="decimal"/>
      <w:lvlText w:val="%4."/>
      <w:lvlJc w:val="left"/>
      <w:pPr>
        <w:ind w:left="2520" w:hanging="360"/>
      </w:pPr>
    </w:lvl>
    <w:lvl w:ilvl="4" w:tplc="7D0250F8" w:tentative="1">
      <w:start w:val="1"/>
      <w:numFmt w:val="lowerLetter"/>
      <w:lvlText w:val="%5."/>
      <w:lvlJc w:val="left"/>
      <w:pPr>
        <w:ind w:left="3240" w:hanging="360"/>
      </w:pPr>
    </w:lvl>
    <w:lvl w:ilvl="5" w:tplc="8C5C3AF2" w:tentative="1">
      <w:start w:val="1"/>
      <w:numFmt w:val="lowerRoman"/>
      <w:lvlText w:val="%6."/>
      <w:lvlJc w:val="right"/>
      <w:pPr>
        <w:ind w:left="3960" w:hanging="180"/>
      </w:pPr>
    </w:lvl>
    <w:lvl w:ilvl="6" w:tplc="CF60422C" w:tentative="1">
      <w:start w:val="1"/>
      <w:numFmt w:val="decimal"/>
      <w:lvlText w:val="%7."/>
      <w:lvlJc w:val="left"/>
      <w:pPr>
        <w:ind w:left="4680" w:hanging="360"/>
      </w:pPr>
    </w:lvl>
    <w:lvl w:ilvl="7" w:tplc="0542F6DA" w:tentative="1">
      <w:start w:val="1"/>
      <w:numFmt w:val="lowerLetter"/>
      <w:lvlText w:val="%8."/>
      <w:lvlJc w:val="left"/>
      <w:pPr>
        <w:ind w:left="5400" w:hanging="360"/>
      </w:pPr>
    </w:lvl>
    <w:lvl w:ilvl="8" w:tplc="D35296BE" w:tentative="1">
      <w:start w:val="1"/>
      <w:numFmt w:val="lowerRoman"/>
      <w:lvlText w:val="%9."/>
      <w:lvlJc w:val="right"/>
      <w:pPr>
        <w:ind w:left="6120" w:hanging="180"/>
      </w:pPr>
    </w:lvl>
  </w:abstractNum>
  <w:abstractNum w:abstractNumId="46" w15:restartNumberingAfterBreak="0">
    <w:nsid w:val="339404E0"/>
    <w:multiLevelType w:val="hybridMultilevel"/>
    <w:tmpl w:val="B72A6BAE"/>
    <w:lvl w:ilvl="0" w:tplc="29ECBC5A">
      <w:start w:val="1"/>
      <w:numFmt w:val="bullet"/>
      <w:lvlText w:val=""/>
      <w:lvlJc w:val="right"/>
      <w:pPr>
        <w:ind w:left="720" w:hanging="360"/>
      </w:pPr>
      <w:rPr>
        <w:rFonts w:ascii="Wingdings" w:hAnsi="Wingdings" w:hint="default"/>
        <w:sz w:val="22"/>
        <w:szCs w:val="14"/>
      </w:rPr>
    </w:lvl>
    <w:lvl w:ilvl="1" w:tplc="7D18A89A" w:tentative="1">
      <w:start w:val="1"/>
      <w:numFmt w:val="bullet"/>
      <w:lvlText w:val="o"/>
      <w:lvlJc w:val="left"/>
      <w:pPr>
        <w:ind w:left="1440" w:hanging="360"/>
      </w:pPr>
      <w:rPr>
        <w:rFonts w:ascii="Courier New" w:hAnsi="Courier New" w:cs="Courier New" w:hint="default"/>
      </w:rPr>
    </w:lvl>
    <w:lvl w:ilvl="2" w:tplc="9F90D282" w:tentative="1">
      <w:start w:val="1"/>
      <w:numFmt w:val="bullet"/>
      <w:lvlText w:val=""/>
      <w:lvlJc w:val="left"/>
      <w:pPr>
        <w:ind w:left="2160" w:hanging="360"/>
      </w:pPr>
      <w:rPr>
        <w:rFonts w:ascii="Wingdings" w:hAnsi="Wingdings" w:hint="default"/>
      </w:rPr>
    </w:lvl>
    <w:lvl w:ilvl="3" w:tplc="3D26450A" w:tentative="1">
      <w:start w:val="1"/>
      <w:numFmt w:val="bullet"/>
      <w:lvlText w:val=""/>
      <w:lvlJc w:val="left"/>
      <w:pPr>
        <w:ind w:left="2880" w:hanging="360"/>
      </w:pPr>
      <w:rPr>
        <w:rFonts w:ascii="Symbol" w:hAnsi="Symbol" w:hint="default"/>
      </w:rPr>
    </w:lvl>
    <w:lvl w:ilvl="4" w:tplc="04743EB2" w:tentative="1">
      <w:start w:val="1"/>
      <w:numFmt w:val="bullet"/>
      <w:lvlText w:val="o"/>
      <w:lvlJc w:val="left"/>
      <w:pPr>
        <w:ind w:left="3600" w:hanging="360"/>
      </w:pPr>
      <w:rPr>
        <w:rFonts w:ascii="Courier New" w:hAnsi="Courier New" w:cs="Courier New" w:hint="default"/>
      </w:rPr>
    </w:lvl>
    <w:lvl w:ilvl="5" w:tplc="A184F670" w:tentative="1">
      <w:start w:val="1"/>
      <w:numFmt w:val="bullet"/>
      <w:lvlText w:val=""/>
      <w:lvlJc w:val="left"/>
      <w:pPr>
        <w:ind w:left="4320" w:hanging="360"/>
      </w:pPr>
      <w:rPr>
        <w:rFonts w:ascii="Wingdings" w:hAnsi="Wingdings" w:hint="default"/>
      </w:rPr>
    </w:lvl>
    <w:lvl w:ilvl="6" w:tplc="DD10419A" w:tentative="1">
      <w:start w:val="1"/>
      <w:numFmt w:val="bullet"/>
      <w:lvlText w:val=""/>
      <w:lvlJc w:val="left"/>
      <w:pPr>
        <w:ind w:left="5040" w:hanging="360"/>
      </w:pPr>
      <w:rPr>
        <w:rFonts w:ascii="Symbol" w:hAnsi="Symbol" w:hint="default"/>
      </w:rPr>
    </w:lvl>
    <w:lvl w:ilvl="7" w:tplc="19C05EA6" w:tentative="1">
      <w:start w:val="1"/>
      <w:numFmt w:val="bullet"/>
      <w:lvlText w:val="o"/>
      <w:lvlJc w:val="left"/>
      <w:pPr>
        <w:ind w:left="5760" w:hanging="360"/>
      </w:pPr>
      <w:rPr>
        <w:rFonts w:ascii="Courier New" w:hAnsi="Courier New" w:cs="Courier New" w:hint="default"/>
      </w:rPr>
    </w:lvl>
    <w:lvl w:ilvl="8" w:tplc="5B5441B6" w:tentative="1">
      <w:start w:val="1"/>
      <w:numFmt w:val="bullet"/>
      <w:lvlText w:val=""/>
      <w:lvlJc w:val="left"/>
      <w:pPr>
        <w:ind w:left="6480" w:hanging="360"/>
      </w:pPr>
      <w:rPr>
        <w:rFonts w:ascii="Wingdings" w:hAnsi="Wingdings" w:hint="default"/>
      </w:rPr>
    </w:lvl>
  </w:abstractNum>
  <w:abstractNum w:abstractNumId="47" w15:restartNumberingAfterBreak="0">
    <w:nsid w:val="35680920"/>
    <w:multiLevelType w:val="hybridMultilevel"/>
    <w:tmpl w:val="E66418C8"/>
    <w:lvl w:ilvl="0" w:tplc="4216C3E2">
      <w:start w:val="1"/>
      <w:numFmt w:val="bullet"/>
      <w:lvlText w:val="Օ"/>
      <w:lvlJc w:val="left"/>
      <w:pPr>
        <w:ind w:left="720" w:hanging="360"/>
      </w:pPr>
      <w:rPr>
        <w:rFonts w:ascii="Arial" w:hAnsi="Arial" w:hint="default"/>
        <w:sz w:val="22"/>
        <w:szCs w:val="18"/>
      </w:rPr>
    </w:lvl>
    <w:lvl w:ilvl="1" w:tplc="30A82030" w:tentative="1">
      <w:start w:val="1"/>
      <w:numFmt w:val="bullet"/>
      <w:lvlText w:val="o"/>
      <w:lvlJc w:val="left"/>
      <w:pPr>
        <w:ind w:left="1440" w:hanging="360"/>
      </w:pPr>
      <w:rPr>
        <w:rFonts w:ascii="Courier New" w:hAnsi="Courier New" w:cs="Courier New" w:hint="default"/>
      </w:rPr>
    </w:lvl>
    <w:lvl w:ilvl="2" w:tplc="56A2184C" w:tentative="1">
      <w:start w:val="1"/>
      <w:numFmt w:val="bullet"/>
      <w:lvlText w:val=""/>
      <w:lvlJc w:val="left"/>
      <w:pPr>
        <w:ind w:left="2160" w:hanging="360"/>
      </w:pPr>
      <w:rPr>
        <w:rFonts w:ascii="Wingdings" w:hAnsi="Wingdings" w:hint="default"/>
      </w:rPr>
    </w:lvl>
    <w:lvl w:ilvl="3" w:tplc="7ADCD5F2" w:tentative="1">
      <w:start w:val="1"/>
      <w:numFmt w:val="bullet"/>
      <w:lvlText w:val=""/>
      <w:lvlJc w:val="left"/>
      <w:pPr>
        <w:ind w:left="2880" w:hanging="360"/>
      </w:pPr>
      <w:rPr>
        <w:rFonts w:ascii="Symbol" w:hAnsi="Symbol" w:hint="default"/>
      </w:rPr>
    </w:lvl>
    <w:lvl w:ilvl="4" w:tplc="56BA8A04" w:tentative="1">
      <w:start w:val="1"/>
      <w:numFmt w:val="bullet"/>
      <w:lvlText w:val="o"/>
      <w:lvlJc w:val="left"/>
      <w:pPr>
        <w:ind w:left="3600" w:hanging="360"/>
      </w:pPr>
      <w:rPr>
        <w:rFonts w:ascii="Courier New" w:hAnsi="Courier New" w:cs="Courier New" w:hint="default"/>
      </w:rPr>
    </w:lvl>
    <w:lvl w:ilvl="5" w:tplc="2B7699F8" w:tentative="1">
      <w:start w:val="1"/>
      <w:numFmt w:val="bullet"/>
      <w:lvlText w:val=""/>
      <w:lvlJc w:val="left"/>
      <w:pPr>
        <w:ind w:left="4320" w:hanging="360"/>
      </w:pPr>
      <w:rPr>
        <w:rFonts w:ascii="Wingdings" w:hAnsi="Wingdings" w:hint="default"/>
      </w:rPr>
    </w:lvl>
    <w:lvl w:ilvl="6" w:tplc="2842E050" w:tentative="1">
      <w:start w:val="1"/>
      <w:numFmt w:val="bullet"/>
      <w:lvlText w:val=""/>
      <w:lvlJc w:val="left"/>
      <w:pPr>
        <w:ind w:left="5040" w:hanging="360"/>
      </w:pPr>
      <w:rPr>
        <w:rFonts w:ascii="Symbol" w:hAnsi="Symbol" w:hint="default"/>
      </w:rPr>
    </w:lvl>
    <w:lvl w:ilvl="7" w:tplc="04E4EA16" w:tentative="1">
      <w:start w:val="1"/>
      <w:numFmt w:val="bullet"/>
      <w:lvlText w:val="o"/>
      <w:lvlJc w:val="left"/>
      <w:pPr>
        <w:ind w:left="5760" w:hanging="360"/>
      </w:pPr>
      <w:rPr>
        <w:rFonts w:ascii="Courier New" w:hAnsi="Courier New" w:cs="Courier New" w:hint="default"/>
      </w:rPr>
    </w:lvl>
    <w:lvl w:ilvl="8" w:tplc="CCDEE1F6" w:tentative="1">
      <w:start w:val="1"/>
      <w:numFmt w:val="bullet"/>
      <w:lvlText w:val=""/>
      <w:lvlJc w:val="left"/>
      <w:pPr>
        <w:ind w:left="6480" w:hanging="360"/>
      </w:pPr>
      <w:rPr>
        <w:rFonts w:ascii="Wingdings" w:hAnsi="Wingdings" w:hint="default"/>
      </w:rPr>
    </w:lvl>
  </w:abstractNum>
  <w:abstractNum w:abstractNumId="48" w15:restartNumberingAfterBreak="0">
    <w:nsid w:val="35B4032D"/>
    <w:multiLevelType w:val="hybridMultilevel"/>
    <w:tmpl w:val="F02A1FC0"/>
    <w:lvl w:ilvl="0" w:tplc="8256A014">
      <w:start w:val="1"/>
      <w:numFmt w:val="bullet"/>
      <w:lvlText w:val=""/>
      <w:lvlJc w:val="left"/>
      <w:pPr>
        <w:ind w:left="360" w:hanging="360"/>
      </w:pPr>
      <w:rPr>
        <w:rFonts w:ascii="Wingdings" w:hAnsi="Wingdings" w:hint="default"/>
        <w:color w:val="auto"/>
      </w:rPr>
    </w:lvl>
    <w:lvl w:ilvl="1" w:tplc="9CA4B1C8" w:tentative="1">
      <w:start w:val="1"/>
      <w:numFmt w:val="bullet"/>
      <w:lvlText w:val="o"/>
      <w:lvlJc w:val="left"/>
      <w:pPr>
        <w:ind w:left="1080" w:hanging="360"/>
      </w:pPr>
      <w:rPr>
        <w:rFonts w:ascii="Courier New" w:hAnsi="Courier New" w:cs="Courier New" w:hint="default"/>
      </w:rPr>
    </w:lvl>
    <w:lvl w:ilvl="2" w:tplc="D27C54D0" w:tentative="1">
      <w:start w:val="1"/>
      <w:numFmt w:val="bullet"/>
      <w:lvlText w:val=""/>
      <w:lvlJc w:val="left"/>
      <w:pPr>
        <w:ind w:left="1800" w:hanging="360"/>
      </w:pPr>
      <w:rPr>
        <w:rFonts w:ascii="Wingdings" w:hAnsi="Wingdings" w:hint="default"/>
      </w:rPr>
    </w:lvl>
    <w:lvl w:ilvl="3" w:tplc="21A083C4" w:tentative="1">
      <w:start w:val="1"/>
      <w:numFmt w:val="bullet"/>
      <w:lvlText w:val=""/>
      <w:lvlJc w:val="left"/>
      <w:pPr>
        <w:ind w:left="2520" w:hanging="360"/>
      </w:pPr>
      <w:rPr>
        <w:rFonts w:ascii="Symbol" w:hAnsi="Symbol" w:hint="default"/>
      </w:rPr>
    </w:lvl>
    <w:lvl w:ilvl="4" w:tplc="8E44613A" w:tentative="1">
      <w:start w:val="1"/>
      <w:numFmt w:val="bullet"/>
      <w:lvlText w:val="o"/>
      <w:lvlJc w:val="left"/>
      <w:pPr>
        <w:ind w:left="3240" w:hanging="360"/>
      </w:pPr>
      <w:rPr>
        <w:rFonts w:ascii="Courier New" w:hAnsi="Courier New" w:cs="Courier New" w:hint="default"/>
      </w:rPr>
    </w:lvl>
    <w:lvl w:ilvl="5" w:tplc="4880A796" w:tentative="1">
      <w:start w:val="1"/>
      <w:numFmt w:val="bullet"/>
      <w:lvlText w:val=""/>
      <w:lvlJc w:val="left"/>
      <w:pPr>
        <w:ind w:left="3960" w:hanging="360"/>
      </w:pPr>
      <w:rPr>
        <w:rFonts w:ascii="Wingdings" w:hAnsi="Wingdings" w:hint="default"/>
      </w:rPr>
    </w:lvl>
    <w:lvl w:ilvl="6" w:tplc="BBAE8DBA" w:tentative="1">
      <w:start w:val="1"/>
      <w:numFmt w:val="bullet"/>
      <w:lvlText w:val=""/>
      <w:lvlJc w:val="left"/>
      <w:pPr>
        <w:ind w:left="4680" w:hanging="360"/>
      </w:pPr>
      <w:rPr>
        <w:rFonts w:ascii="Symbol" w:hAnsi="Symbol" w:hint="default"/>
      </w:rPr>
    </w:lvl>
    <w:lvl w:ilvl="7" w:tplc="C592254A" w:tentative="1">
      <w:start w:val="1"/>
      <w:numFmt w:val="bullet"/>
      <w:lvlText w:val="o"/>
      <w:lvlJc w:val="left"/>
      <w:pPr>
        <w:ind w:left="5400" w:hanging="360"/>
      </w:pPr>
      <w:rPr>
        <w:rFonts w:ascii="Courier New" w:hAnsi="Courier New" w:cs="Courier New" w:hint="default"/>
      </w:rPr>
    </w:lvl>
    <w:lvl w:ilvl="8" w:tplc="E452DC8C" w:tentative="1">
      <w:start w:val="1"/>
      <w:numFmt w:val="bullet"/>
      <w:lvlText w:val=""/>
      <w:lvlJc w:val="left"/>
      <w:pPr>
        <w:ind w:left="6120" w:hanging="360"/>
      </w:pPr>
      <w:rPr>
        <w:rFonts w:ascii="Wingdings" w:hAnsi="Wingdings" w:hint="default"/>
      </w:rPr>
    </w:lvl>
  </w:abstractNum>
  <w:abstractNum w:abstractNumId="49" w15:restartNumberingAfterBreak="0">
    <w:nsid w:val="372F4722"/>
    <w:multiLevelType w:val="hybridMultilevel"/>
    <w:tmpl w:val="59C0B774"/>
    <w:lvl w:ilvl="0" w:tplc="E4202EE0">
      <w:start w:val="1"/>
      <w:numFmt w:val="bullet"/>
      <w:pStyle w:val="Bullestlist2"/>
      <w:lvlText w:val=""/>
      <w:lvlJc w:val="left"/>
      <w:pPr>
        <w:ind w:left="720" w:hanging="360"/>
      </w:pPr>
      <w:rPr>
        <w:rFonts w:ascii="Wingdings" w:hAnsi="Wingdings" w:hint="default"/>
        <w:color w:val="00B0F0"/>
      </w:rPr>
    </w:lvl>
    <w:lvl w:ilvl="1" w:tplc="9BA6E048" w:tentative="1">
      <w:start w:val="1"/>
      <w:numFmt w:val="bullet"/>
      <w:lvlText w:val="o"/>
      <w:lvlJc w:val="left"/>
      <w:pPr>
        <w:ind w:left="1440" w:hanging="360"/>
      </w:pPr>
      <w:rPr>
        <w:rFonts w:ascii="Courier New" w:hAnsi="Courier New" w:cs="Courier New" w:hint="default"/>
      </w:rPr>
    </w:lvl>
    <w:lvl w:ilvl="2" w:tplc="D786E090" w:tentative="1">
      <w:start w:val="1"/>
      <w:numFmt w:val="bullet"/>
      <w:lvlText w:val=""/>
      <w:lvlJc w:val="left"/>
      <w:pPr>
        <w:ind w:left="2160" w:hanging="360"/>
      </w:pPr>
      <w:rPr>
        <w:rFonts w:ascii="Wingdings" w:hAnsi="Wingdings" w:hint="default"/>
      </w:rPr>
    </w:lvl>
    <w:lvl w:ilvl="3" w:tplc="7B781DDE" w:tentative="1">
      <w:start w:val="1"/>
      <w:numFmt w:val="bullet"/>
      <w:lvlText w:val=""/>
      <w:lvlJc w:val="left"/>
      <w:pPr>
        <w:ind w:left="2880" w:hanging="360"/>
      </w:pPr>
      <w:rPr>
        <w:rFonts w:ascii="Symbol" w:hAnsi="Symbol" w:hint="default"/>
      </w:rPr>
    </w:lvl>
    <w:lvl w:ilvl="4" w:tplc="19AADDE8" w:tentative="1">
      <w:start w:val="1"/>
      <w:numFmt w:val="bullet"/>
      <w:lvlText w:val="o"/>
      <w:lvlJc w:val="left"/>
      <w:pPr>
        <w:ind w:left="3600" w:hanging="360"/>
      </w:pPr>
      <w:rPr>
        <w:rFonts w:ascii="Courier New" w:hAnsi="Courier New" w:cs="Courier New" w:hint="default"/>
      </w:rPr>
    </w:lvl>
    <w:lvl w:ilvl="5" w:tplc="90AC8C80" w:tentative="1">
      <w:start w:val="1"/>
      <w:numFmt w:val="bullet"/>
      <w:lvlText w:val=""/>
      <w:lvlJc w:val="left"/>
      <w:pPr>
        <w:ind w:left="4320" w:hanging="360"/>
      </w:pPr>
      <w:rPr>
        <w:rFonts w:ascii="Wingdings" w:hAnsi="Wingdings" w:hint="default"/>
      </w:rPr>
    </w:lvl>
    <w:lvl w:ilvl="6" w:tplc="8F88FB3C" w:tentative="1">
      <w:start w:val="1"/>
      <w:numFmt w:val="bullet"/>
      <w:lvlText w:val=""/>
      <w:lvlJc w:val="left"/>
      <w:pPr>
        <w:ind w:left="5040" w:hanging="360"/>
      </w:pPr>
      <w:rPr>
        <w:rFonts w:ascii="Symbol" w:hAnsi="Symbol" w:hint="default"/>
      </w:rPr>
    </w:lvl>
    <w:lvl w:ilvl="7" w:tplc="FA1EFFCA" w:tentative="1">
      <w:start w:val="1"/>
      <w:numFmt w:val="bullet"/>
      <w:lvlText w:val="o"/>
      <w:lvlJc w:val="left"/>
      <w:pPr>
        <w:ind w:left="5760" w:hanging="360"/>
      </w:pPr>
      <w:rPr>
        <w:rFonts w:ascii="Courier New" w:hAnsi="Courier New" w:cs="Courier New" w:hint="default"/>
      </w:rPr>
    </w:lvl>
    <w:lvl w:ilvl="8" w:tplc="B0A416A2" w:tentative="1">
      <w:start w:val="1"/>
      <w:numFmt w:val="bullet"/>
      <w:lvlText w:val=""/>
      <w:lvlJc w:val="left"/>
      <w:pPr>
        <w:ind w:left="6480" w:hanging="360"/>
      </w:pPr>
      <w:rPr>
        <w:rFonts w:ascii="Wingdings" w:hAnsi="Wingdings" w:hint="default"/>
      </w:rPr>
    </w:lvl>
  </w:abstractNum>
  <w:abstractNum w:abstractNumId="50" w15:restartNumberingAfterBreak="0">
    <w:nsid w:val="37795619"/>
    <w:multiLevelType w:val="hybridMultilevel"/>
    <w:tmpl w:val="2A9E3374"/>
    <w:lvl w:ilvl="0" w:tplc="B8D209CA">
      <w:start w:val="1"/>
      <w:numFmt w:val="bullet"/>
      <w:pStyle w:val="ListBullet"/>
      <w:lvlText w:val="■"/>
      <w:lvlJc w:val="left"/>
      <w:pPr>
        <w:ind w:left="720" w:hanging="360"/>
      </w:pPr>
      <w:rPr>
        <w:rFonts w:ascii="Arial" w:hAnsi="Arial" w:hint="default"/>
        <w:color w:val="0070C0"/>
      </w:rPr>
    </w:lvl>
    <w:lvl w:ilvl="1" w:tplc="C59479D0">
      <w:start w:val="1"/>
      <w:numFmt w:val="bullet"/>
      <w:lvlText w:val="o"/>
      <w:lvlJc w:val="left"/>
      <w:pPr>
        <w:ind w:left="1440" w:hanging="360"/>
      </w:pPr>
      <w:rPr>
        <w:rFonts w:ascii="Courier New" w:hAnsi="Courier New" w:cs="Courier New" w:hint="default"/>
      </w:rPr>
    </w:lvl>
    <w:lvl w:ilvl="2" w:tplc="8864D292" w:tentative="1">
      <w:start w:val="1"/>
      <w:numFmt w:val="bullet"/>
      <w:lvlText w:val=""/>
      <w:lvlJc w:val="left"/>
      <w:pPr>
        <w:ind w:left="2160" w:hanging="360"/>
      </w:pPr>
      <w:rPr>
        <w:rFonts w:ascii="Wingdings" w:hAnsi="Wingdings" w:hint="default"/>
      </w:rPr>
    </w:lvl>
    <w:lvl w:ilvl="3" w:tplc="D556D9F8" w:tentative="1">
      <w:start w:val="1"/>
      <w:numFmt w:val="bullet"/>
      <w:lvlText w:val=""/>
      <w:lvlJc w:val="left"/>
      <w:pPr>
        <w:ind w:left="2880" w:hanging="360"/>
      </w:pPr>
      <w:rPr>
        <w:rFonts w:ascii="Symbol" w:hAnsi="Symbol" w:hint="default"/>
      </w:rPr>
    </w:lvl>
    <w:lvl w:ilvl="4" w:tplc="B0928614" w:tentative="1">
      <w:start w:val="1"/>
      <w:numFmt w:val="bullet"/>
      <w:lvlText w:val="o"/>
      <w:lvlJc w:val="left"/>
      <w:pPr>
        <w:ind w:left="3600" w:hanging="360"/>
      </w:pPr>
      <w:rPr>
        <w:rFonts w:ascii="Courier New" w:hAnsi="Courier New" w:cs="Courier New" w:hint="default"/>
      </w:rPr>
    </w:lvl>
    <w:lvl w:ilvl="5" w:tplc="53BE0526" w:tentative="1">
      <w:start w:val="1"/>
      <w:numFmt w:val="bullet"/>
      <w:lvlText w:val=""/>
      <w:lvlJc w:val="left"/>
      <w:pPr>
        <w:ind w:left="4320" w:hanging="360"/>
      </w:pPr>
      <w:rPr>
        <w:rFonts w:ascii="Wingdings" w:hAnsi="Wingdings" w:hint="default"/>
      </w:rPr>
    </w:lvl>
    <w:lvl w:ilvl="6" w:tplc="02D03CFE" w:tentative="1">
      <w:start w:val="1"/>
      <w:numFmt w:val="bullet"/>
      <w:lvlText w:val=""/>
      <w:lvlJc w:val="left"/>
      <w:pPr>
        <w:ind w:left="5040" w:hanging="360"/>
      </w:pPr>
      <w:rPr>
        <w:rFonts w:ascii="Symbol" w:hAnsi="Symbol" w:hint="default"/>
      </w:rPr>
    </w:lvl>
    <w:lvl w:ilvl="7" w:tplc="5176AD10" w:tentative="1">
      <w:start w:val="1"/>
      <w:numFmt w:val="bullet"/>
      <w:lvlText w:val="o"/>
      <w:lvlJc w:val="left"/>
      <w:pPr>
        <w:ind w:left="5760" w:hanging="360"/>
      </w:pPr>
      <w:rPr>
        <w:rFonts w:ascii="Courier New" w:hAnsi="Courier New" w:cs="Courier New" w:hint="default"/>
      </w:rPr>
    </w:lvl>
    <w:lvl w:ilvl="8" w:tplc="CF2ED714" w:tentative="1">
      <w:start w:val="1"/>
      <w:numFmt w:val="bullet"/>
      <w:lvlText w:val=""/>
      <w:lvlJc w:val="left"/>
      <w:pPr>
        <w:ind w:left="6480" w:hanging="360"/>
      </w:pPr>
      <w:rPr>
        <w:rFonts w:ascii="Wingdings" w:hAnsi="Wingdings" w:hint="default"/>
      </w:rPr>
    </w:lvl>
  </w:abstractNum>
  <w:abstractNum w:abstractNumId="51" w15:restartNumberingAfterBreak="0">
    <w:nsid w:val="3A602FB3"/>
    <w:multiLevelType w:val="hybridMultilevel"/>
    <w:tmpl w:val="625CBD56"/>
    <w:lvl w:ilvl="0" w:tplc="B324117C">
      <w:start w:val="1"/>
      <w:numFmt w:val="bullet"/>
      <w:lvlText w:val="Օ"/>
      <w:lvlJc w:val="left"/>
      <w:pPr>
        <w:ind w:left="720" w:hanging="360"/>
      </w:pPr>
      <w:rPr>
        <w:rFonts w:ascii="Arial" w:hAnsi="Arial" w:hint="default"/>
        <w:sz w:val="22"/>
        <w:szCs w:val="14"/>
      </w:rPr>
    </w:lvl>
    <w:lvl w:ilvl="1" w:tplc="13FADF36" w:tentative="1">
      <w:start w:val="1"/>
      <w:numFmt w:val="bullet"/>
      <w:lvlText w:val="o"/>
      <w:lvlJc w:val="left"/>
      <w:pPr>
        <w:ind w:left="1440" w:hanging="360"/>
      </w:pPr>
      <w:rPr>
        <w:rFonts w:ascii="Courier New" w:hAnsi="Courier New" w:cs="Courier New" w:hint="default"/>
      </w:rPr>
    </w:lvl>
    <w:lvl w:ilvl="2" w:tplc="DAB601FA" w:tentative="1">
      <w:start w:val="1"/>
      <w:numFmt w:val="bullet"/>
      <w:lvlText w:val=""/>
      <w:lvlJc w:val="left"/>
      <w:pPr>
        <w:ind w:left="2160" w:hanging="360"/>
      </w:pPr>
      <w:rPr>
        <w:rFonts w:ascii="Wingdings" w:hAnsi="Wingdings" w:hint="default"/>
      </w:rPr>
    </w:lvl>
    <w:lvl w:ilvl="3" w:tplc="118454FA" w:tentative="1">
      <w:start w:val="1"/>
      <w:numFmt w:val="bullet"/>
      <w:lvlText w:val=""/>
      <w:lvlJc w:val="left"/>
      <w:pPr>
        <w:ind w:left="2880" w:hanging="360"/>
      </w:pPr>
      <w:rPr>
        <w:rFonts w:ascii="Symbol" w:hAnsi="Symbol" w:hint="default"/>
      </w:rPr>
    </w:lvl>
    <w:lvl w:ilvl="4" w:tplc="7DD00CCE" w:tentative="1">
      <w:start w:val="1"/>
      <w:numFmt w:val="bullet"/>
      <w:lvlText w:val="o"/>
      <w:lvlJc w:val="left"/>
      <w:pPr>
        <w:ind w:left="3600" w:hanging="360"/>
      </w:pPr>
      <w:rPr>
        <w:rFonts w:ascii="Courier New" w:hAnsi="Courier New" w:cs="Courier New" w:hint="default"/>
      </w:rPr>
    </w:lvl>
    <w:lvl w:ilvl="5" w:tplc="B92A0E82" w:tentative="1">
      <w:start w:val="1"/>
      <w:numFmt w:val="bullet"/>
      <w:lvlText w:val=""/>
      <w:lvlJc w:val="left"/>
      <w:pPr>
        <w:ind w:left="4320" w:hanging="360"/>
      </w:pPr>
      <w:rPr>
        <w:rFonts w:ascii="Wingdings" w:hAnsi="Wingdings" w:hint="default"/>
      </w:rPr>
    </w:lvl>
    <w:lvl w:ilvl="6" w:tplc="FB5A3160" w:tentative="1">
      <w:start w:val="1"/>
      <w:numFmt w:val="bullet"/>
      <w:lvlText w:val=""/>
      <w:lvlJc w:val="left"/>
      <w:pPr>
        <w:ind w:left="5040" w:hanging="360"/>
      </w:pPr>
      <w:rPr>
        <w:rFonts w:ascii="Symbol" w:hAnsi="Symbol" w:hint="default"/>
      </w:rPr>
    </w:lvl>
    <w:lvl w:ilvl="7" w:tplc="B620984E" w:tentative="1">
      <w:start w:val="1"/>
      <w:numFmt w:val="bullet"/>
      <w:lvlText w:val="o"/>
      <w:lvlJc w:val="left"/>
      <w:pPr>
        <w:ind w:left="5760" w:hanging="360"/>
      </w:pPr>
      <w:rPr>
        <w:rFonts w:ascii="Courier New" w:hAnsi="Courier New" w:cs="Courier New" w:hint="default"/>
      </w:rPr>
    </w:lvl>
    <w:lvl w:ilvl="8" w:tplc="77C2F418" w:tentative="1">
      <w:start w:val="1"/>
      <w:numFmt w:val="bullet"/>
      <w:lvlText w:val=""/>
      <w:lvlJc w:val="left"/>
      <w:pPr>
        <w:ind w:left="6480" w:hanging="360"/>
      </w:pPr>
      <w:rPr>
        <w:rFonts w:ascii="Wingdings" w:hAnsi="Wingdings" w:hint="default"/>
      </w:rPr>
    </w:lvl>
  </w:abstractNum>
  <w:abstractNum w:abstractNumId="52" w15:restartNumberingAfterBreak="0">
    <w:nsid w:val="3CA53F78"/>
    <w:multiLevelType w:val="hybridMultilevel"/>
    <w:tmpl w:val="4692C082"/>
    <w:lvl w:ilvl="0" w:tplc="1930CB3E">
      <w:start w:val="1"/>
      <w:numFmt w:val="decimal"/>
      <w:lvlText w:val="%1)"/>
      <w:lvlJc w:val="left"/>
      <w:pPr>
        <w:ind w:left="1440" w:hanging="360"/>
      </w:pPr>
    </w:lvl>
    <w:lvl w:ilvl="1" w:tplc="BD3C3BAA" w:tentative="1">
      <w:start w:val="1"/>
      <w:numFmt w:val="lowerLetter"/>
      <w:lvlText w:val="%2."/>
      <w:lvlJc w:val="left"/>
      <w:pPr>
        <w:ind w:left="2160" w:hanging="360"/>
      </w:pPr>
    </w:lvl>
    <w:lvl w:ilvl="2" w:tplc="79401922" w:tentative="1">
      <w:start w:val="1"/>
      <w:numFmt w:val="lowerRoman"/>
      <w:lvlText w:val="%3."/>
      <w:lvlJc w:val="right"/>
      <w:pPr>
        <w:ind w:left="2880" w:hanging="180"/>
      </w:pPr>
    </w:lvl>
    <w:lvl w:ilvl="3" w:tplc="A8183D72" w:tentative="1">
      <w:start w:val="1"/>
      <w:numFmt w:val="decimal"/>
      <w:lvlText w:val="%4."/>
      <w:lvlJc w:val="left"/>
      <w:pPr>
        <w:ind w:left="3600" w:hanging="360"/>
      </w:pPr>
    </w:lvl>
    <w:lvl w:ilvl="4" w:tplc="97C04B82" w:tentative="1">
      <w:start w:val="1"/>
      <w:numFmt w:val="lowerLetter"/>
      <w:lvlText w:val="%5."/>
      <w:lvlJc w:val="left"/>
      <w:pPr>
        <w:ind w:left="4320" w:hanging="360"/>
      </w:pPr>
    </w:lvl>
    <w:lvl w:ilvl="5" w:tplc="50321274" w:tentative="1">
      <w:start w:val="1"/>
      <w:numFmt w:val="lowerRoman"/>
      <w:lvlText w:val="%6."/>
      <w:lvlJc w:val="right"/>
      <w:pPr>
        <w:ind w:left="5040" w:hanging="180"/>
      </w:pPr>
    </w:lvl>
    <w:lvl w:ilvl="6" w:tplc="421CAFBC" w:tentative="1">
      <w:start w:val="1"/>
      <w:numFmt w:val="decimal"/>
      <w:lvlText w:val="%7."/>
      <w:lvlJc w:val="left"/>
      <w:pPr>
        <w:ind w:left="5760" w:hanging="360"/>
      </w:pPr>
    </w:lvl>
    <w:lvl w:ilvl="7" w:tplc="6B2E60F8" w:tentative="1">
      <w:start w:val="1"/>
      <w:numFmt w:val="lowerLetter"/>
      <w:lvlText w:val="%8."/>
      <w:lvlJc w:val="left"/>
      <w:pPr>
        <w:ind w:left="6480" w:hanging="360"/>
      </w:pPr>
    </w:lvl>
    <w:lvl w:ilvl="8" w:tplc="881069DC" w:tentative="1">
      <w:start w:val="1"/>
      <w:numFmt w:val="lowerRoman"/>
      <w:lvlText w:val="%9."/>
      <w:lvlJc w:val="right"/>
      <w:pPr>
        <w:ind w:left="7200" w:hanging="180"/>
      </w:pPr>
    </w:lvl>
  </w:abstractNum>
  <w:abstractNum w:abstractNumId="53" w15:restartNumberingAfterBreak="0">
    <w:nsid w:val="3ED94EDC"/>
    <w:multiLevelType w:val="hybridMultilevel"/>
    <w:tmpl w:val="04E05A42"/>
    <w:lvl w:ilvl="0" w:tplc="87DC7A32">
      <w:start w:val="1"/>
      <w:numFmt w:val="bullet"/>
      <w:lvlText w:val=""/>
      <w:lvlJc w:val="left"/>
      <w:pPr>
        <w:ind w:left="360" w:hanging="360"/>
      </w:pPr>
      <w:rPr>
        <w:rFonts w:ascii="Wingdings" w:hAnsi="Wingdings" w:hint="default"/>
      </w:rPr>
    </w:lvl>
    <w:lvl w:ilvl="1" w:tplc="34F62BFA" w:tentative="1">
      <w:start w:val="1"/>
      <w:numFmt w:val="bullet"/>
      <w:lvlText w:val="o"/>
      <w:lvlJc w:val="left"/>
      <w:pPr>
        <w:ind w:left="1080" w:hanging="360"/>
      </w:pPr>
      <w:rPr>
        <w:rFonts w:ascii="Courier New" w:hAnsi="Courier New" w:cs="Courier New" w:hint="default"/>
      </w:rPr>
    </w:lvl>
    <w:lvl w:ilvl="2" w:tplc="7E5E6D6C" w:tentative="1">
      <w:start w:val="1"/>
      <w:numFmt w:val="bullet"/>
      <w:lvlText w:val=""/>
      <w:lvlJc w:val="left"/>
      <w:pPr>
        <w:ind w:left="1800" w:hanging="360"/>
      </w:pPr>
      <w:rPr>
        <w:rFonts w:ascii="Wingdings" w:hAnsi="Wingdings" w:hint="default"/>
      </w:rPr>
    </w:lvl>
    <w:lvl w:ilvl="3" w:tplc="4FA87956" w:tentative="1">
      <w:start w:val="1"/>
      <w:numFmt w:val="bullet"/>
      <w:lvlText w:val=""/>
      <w:lvlJc w:val="left"/>
      <w:pPr>
        <w:ind w:left="2520" w:hanging="360"/>
      </w:pPr>
      <w:rPr>
        <w:rFonts w:ascii="Symbol" w:hAnsi="Symbol" w:hint="default"/>
      </w:rPr>
    </w:lvl>
    <w:lvl w:ilvl="4" w:tplc="34644BA0" w:tentative="1">
      <w:start w:val="1"/>
      <w:numFmt w:val="bullet"/>
      <w:lvlText w:val="o"/>
      <w:lvlJc w:val="left"/>
      <w:pPr>
        <w:ind w:left="3240" w:hanging="360"/>
      </w:pPr>
      <w:rPr>
        <w:rFonts w:ascii="Courier New" w:hAnsi="Courier New" w:cs="Courier New" w:hint="default"/>
      </w:rPr>
    </w:lvl>
    <w:lvl w:ilvl="5" w:tplc="9AE0EF76" w:tentative="1">
      <w:start w:val="1"/>
      <w:numFmt w:val="bullet"/>
      <w:lvlText w:val=""/>
      <w:lvlJc w:val="left"/>
      <w:pPr>
        <w:ind w:left="3960" w:hanging="360"/>
      </w:pPr>
      <w:rPr>
        <w:rFonts w:ascii="Wingdings" w:hAnsi="Wingdings" w:hint="default"/>
      </w:rPr>
    </w:lvl>
    <w:lvl w:ilvl="6" w:tplc="3F2E4FC8" w:tentative="1">
      <w:start w:val="1"/>
      <w:numFmt w:val="bullet"/>
      <w:lvlText w:val=""/>
      <w:lvlJc w:val="left"/>
      <w:pPr>
        <w:ind w:left="4680" w:hanging="360"/>
      </w:pPr>
      <w:rPr>
        <w:rFonts w:ascii="Symbol" w:hAnsi="Symbol" w:hint="default"/>
      </w:rPr>
    </w:lvl>
    <w:lvl w:ilvl="7" w:tplc="3F368676" w:tentative="1">
      <w:start w:val="1"/>
      <w:numFmt w:val="bullet"/>
      <w:lvlText w:val="o"/>
      <w:lvlJc w:val="left"/>
      <w:pPr>
        <w:ind w:left="5400" w:hanging="360"/>
      </w:pPr>
      <w:rPr>
        <w:rFonts w:ascii="Courier New" w:hAnsi="Courier New" w:cs="Courier New" w:hint="default"/>
      </w:rPr>
    </w:lvl>
    <w:lvl w:ilvl="8" w:tplc="C8E6AA1E" w:tentative="1">
      <w:start w:val="1"/>
      <w:numFmt w:val="bullet"/>
      <w:lvlText w:val=""/>
      <w:lvlJc w:val="left"/>
      <w:pPr>
        <w:ind w:left="6120" w:hanging="360"/>
      </w:pPr>
      <w:rPr>
        <w:rFonts w:ascii="Wingdings" w:hAnsi="Wingdings" w:hint="default"/>
      </w:rPr>
    </w:lvl>
  </w:abstractNum>
  <w:abstractNum w:abstractNumId="54" w15:restartNumberingAfterBreak="0">
    <w:nsid w:val="3F0E3622"/>
    <w:multiLevelType w:val="hybridMultilevel"/>
    <w:tmpl w:val="EF3C79A2"/>
    <w:lvl w:ilvl="0" w:tplc="033A03A0">
      <w:start w:val="1"/>
      <w:numFmt w:val="bullet"/>
      <w:lvlText w:val=""/>
      <w:lvlJc w:val="left"/>
      <w:pPr>
        <w:ind w:left="720" w:hanging="360"/>
      </w:pPr>
      <w:rPr>
        <w:rFonts w:ascii="Wingdings" w:hAnsi="Wingdings" w:hint="default"/>
        <w:color w:val="auto"/>
      </w:rPr>
    </w:lvl>
    <w:lvl w:ilvl="1" w:tplc="726034A6" w:tentative="1">
      <w:start w:val="1"/>
      <w:numFmt w:val="bullet"/>
      <w:lvlText w:val="o"/>
      <w:lvlJc w:val="left"/>
      <w:pPr>
        <w:ind w:left="1440" w:hanging="360"/>
      </w:pPr>
      <w:rPr>
        <w:rFonts w:ascii="Courier New" w:hAnsi="Courier New" w:cs="Courier New" w:hint="default"/>
      </w:rPr>
    </w:lvl>
    <w:lvl w:ilvl="2" w:tplc="0D10A484" w:tentative="1">
      <w:start w:val="1"/>
      <w:numFmt w:val="bullet"/>
      <w:lvlText w:val=""/>
      <w:lvlJc w:val="left"/>
      <w:pPr>
        <w:ind w:left="2160" w:hanging="360"/>
      </w:pPr>
      <w:rPr>
        <w:rFonts w:ascii="Wingdings" w:hAnsi="Wingdings" w:hint="default"/>
      </w:rPr>
    </w:lvl>
    <w:lvl w:ilvl="3" w:tplc="E9EA401E" w:tentative="1">
      <w:start w:val="1"/>
      <w:numFmt w:val="bullet"/>
      <w:lvlText w:val=""/>
      <w:lvlJc w:val="left"/>
      <w:pPr>
        <w:ind w:left="2880" w:hanging="360"/>
      </w:pPr>
      <w:rPr>
        <w:rFonts w:ascii="Symbol" w:hAnsi="Symbol" w:hint="default"/>
      </w:rPr>
    </w:lvl>
    <w:lvl w:ilvl="4" w:tplc="3C5285DE" w:tentative="1">
      <w:start w:val="1"/>
      <w:numFmt w:val="bullet"/>
      <w:lvlText w:val="o"/>
      <w:lvlJc w:val="left"/>
      <w:pPr>
        <w:ind w:left="3600" w:hanging="360"/>
      </w:pPr>
      <w:rPr>
        <w:rFonts w:ascii="Courier New" w:hAnsi="Courier New" w:cs="Courier New" w:hint="default"/>
      </w:rPr>
    </w:lvl>
    <w:lvl w:ilvl="5" w:tplc="279AC662" w:tentative="1">
      <w:start w:val="1"/>
      <w:numFmt w:val="bullet"/>
      <w:lvlText w:val=""/>
      <w:lvlJc w:val="left"/>
      <w:pPr>
        <w:ind w:left="4320" w:hanging="360"/>
      </w:pPr>
      <w:rPr>
        <w:rFonts w:ascii="Wingdings" w:hAnsi="Wingdings" w:hint="default"/>
      </w:rPr>
    </w:lvl>
    <w:lvl w:ilvl="6" w:tplc="4740C2A4" w:tentative="1">
      <w:start w:val="1"/>
      <w:numFmt w:val="bullet"/>
      <w:lvlText w:val=""/>
      <w:lvlJc w:val="left"/>
      <w:pPr>
        <w:ind w:left="5040" w:hanging="360"/>
      </w:pPr>
      <w:rPr>
        <w:rFonts w:ascii="Symbol" w:hAnsi="Symbol" w:hint="default"/>
      </w:rPr>
    </w:lvl>
    <w:lvl w:ilvl="7" w:tplc="9F064868" w:tentative="1">
      <w:start w:val="1"/>
      <w:numFmt w:val="bullet"/>
      <w:lvlText w:val="o"/>
      <w:lvlJc w:val="left"/>
      <w:pPr>
        <w:ind w:left="5760" w:hanging="360"/>
      </w:pPr>
      <w:rPr>
        <w:rFonts w:ascii="Courier New" w:hAnsi="Courier New" w:cs="Courier New" w:hint="default"/>
      </w:rPr>
    </w:lvl>
    <w:lvl w:ilvl="8" w:tplc="269226B4" w:tentative="1">
      <w:start w:val="1"/>
      <w:numFmt w:val="bullet"/>
      <w:lvlText w:val=""/>
      <w:lvlJc w:val="left"/>
      <w:pPr>
        <w:ind w:left="6480" w:hanging="360"/>
      </w:pPr>
      <w:rPr>
        <w:rFonts w:ascii="Wingdings" w:hAnsi="Wingdings" w:hint="default"/>
      </w:rPr>
    </w:lvl>
  </w:abstractNum>
  <w:abstractNum w:abstractNumId="55" w15:restartNumberingAfterBreak="0">
    <w:nsid w:val="3F1F5956"/>
    <w:multiLevelType w:val="hybridMultilevel"/>
    <w:tmpl w:val="7444D294"/>
    <w:lvl w:ilvl="0" w:tplc="7F3CC3CE">
      <w:start w:val="1"/>
      <w:numFmt w:val="decimal"/>
      <w:lvlText w:val="(%1)"/>
      <w:lvlJc w:val="left"/>
      <w:pPr>
        <w:ind w:left="720" w:hanging="360"/>
      </w:pPr>
      <w:rPr>
        <w:rFonts w:hint="default"/>
      </w:rPr>
    </w:lvl>
    <w:lvl w:ilvl="1" w:tplc="53125FA8" w:tentative="1">
      <w:start w:val="1"/>
      <w:numFmt w:val="lowerLetter"/>
      <w:lvlText w:val="%2."/>
      <w:lvlJc w:val="left"/>
      <w:pPr>
        <w:ind w:left="1440" w:hanging="360"/>
      </w:pPr>
    </w:lvl>
    <w:lvl w:ilvl="2" w:tplc="4216B790" w:tentative="1">
      <w:start w:val="1"/>
      <w:numFmt w:val="lowerRoman"/>
      <w:lvlText w:val="%3."/>
      <w:lvlJc w:val="right"/>
      <w:pPr>
        <w:ind w:left="2160" w:hanging="180"/>
      </w:pPr>
    </w:lvl>
    <w:lvl w:ilvl="3" w:tplc="A9EC2E94" w:tentative="1">
      <w:start w:val="1"/>
      <w:numFmt w:val="decimal"/>
      <w:lvlText w:val="%4."/>
      <w:lvlJc w:val="left"/>
      <w:pPr>
        <w:ind w:left="2880" w:hanging="360"/>
      </w:pPr>
    </w:lvl>
    <w:lvl w:ilvl="4" w:tplc="2B105FAC" w:tentative="1">
      <w:start w:val="1"/>
      <w:numFmt w:val="lowerLetter"/>
      <w:lvlText w:val="%5."/>
      <w:lvlJc w:val="left"/>
      <w:pPr>
        <w:ind w:left="3600" w:hanging="360"/>
      </w:pPr>
    </w:lvl>
    <w:lvl w:ilvl="5" w:tplc="E8B2A2D8" w:tentative="1">
      <w:start w:val="1"/>
      <w:numFmt w:val="lowerRoman"/>
      <w:lvlText w:val="%6."/>
      <w:lvlJc w:val="right"/>
      <w:pPr>
        <w:ind w:left="4320" w:hanging="180"/>
      </w:pPr>
    </w:lvl>
    <w:lvl w:ilvl="6" w:tplc="EAE4BAA0" w:tentative="1">
      <w:start w:val="1"/>
      <w:numFmt w:val="decimal"/>
      <w:lvlText w:val="%7."/>
      <w:lvlJc w:val="left"/>
      <w:pPr>
        <w:ind w:left="5040" w:hanging="360"/>
      </w:pPr>
    </w:lvl>
    <w:lvl w:ilvl="7" w:tplc="057A7044" w:tentative="1">
      <w:start w:val="1"/>
      <w:numFmt w:val="lowerLetter"/>
      <w:lvlText w:val="%8."/>
      <w:lvlJc w:val="left"/>
      <w:pPr>
        <w:ind w:left="5760" w:hanging="360"/>
      </w:pPr>
    </w:lvl>
    <w:lvl w:ilvl="8" w:tplc="6400D070" w:tentative="1">
      <w:start w:val="1"/>
      <w:numFmt w:val="lowerRoman"/>
      <w:lvlText w:val="%9."/>
      <w:lvlJc w:val="right"/>
      <w:pPr>
        <w:ind w:left="6480" w:hanging="180"/>
      </w:pPr>
    </w:lvl>
  </w:abstractNum>
  <w:abstractNum w:abstractNumId="56" w15:restartNumberingAfterBreak="0">
    <w:nsid w:val="3FC52BB8"/>
    <w:multiLevelType w:val="hybridMultilevel"/>
    <w:tmpl w:val="F216003A"/>
    <w:lvl w:ilvl="0" w:tplc="2BB64A02">
      <w:start w:val="1"/>
      <w:numFmt w:val="bullet"/>
      <w:lvlText w:val="Օ"/>
      <w:lvlJc w:val="left"/>
      <w:pPr>
        <w:ind w:left="360" w:hanging="360"/>
      </w:pPr>
      <w:rPr>
        <w:rFonts w:ascii="Arial" w:hAnsi="Arial" w:hint="default"/>
        <w:sz w:val="22"/>
        <w:szCs w:val="14"/>
      </w:rPr>
    </w:lvl>
    <w:lvl w:ilvl="1" w:tplc="A2D42076" w:tentative="1">
      <w:start w:val="1"/>
      <w:numFmt w:val="bullet"/>
      <w:lvlText w:val="o"/>
      <w:lvlJc w:val="left"/>
      <w:pPr>
        <w:ind w:left="1440" w:hanging="360"/>
      </w:pPr>
      <w:rPr>
        <w:rFonts w:ascii="Courier New" w:hAnsi="Courier New" w:cs="Courier New" w:hint="default"/>
      </w:rPr>
    </w:lvl>
    <w:lvl w:ilvl="2" w:tplc="C1E2909C" w:tentative="1">
      <w:start w:val="1"/>
      <w:numFmt w:val="bullet"/>
      <w:lvlText w:val=""/>
      <w:lvlJc w:val="left"/>
      <w:pPr>
        <w:ind w:left="2160" w:hanging="360"/>
      </w:pPr>
      <w:rPr>
        <w:rFonts w:ascii="Wingdings" w:hAnsi="Wingdings" w:hint="default"/>
      </w:rPr>
    </w:lvl>
    <w:lvl w:ilvl="3" w:tplc="33F6AF4E" w:tentative="1">
      <w:start w:val="1"/>
      <w:numFmt w:val="bullet"/>
      <w:lvlText w:val=""/>
      <w:lvlJc w:val="left"/>
      <w:pPr>
        <w:ind w:left="2880" w:hanging="360"/>
      </w:pPr>
      <w:rPr>
        <w:rFonts w:ascii="Symbol" w:hAnsi="Symbol" w:hint="default"/>
      </w:rPr>
    </w:lvl>
    <w:lvl w:ilvl="4" w:tplc="D45EB6E0" w:tentative="1">
      <w:start w:val="1"/>
      <w:numFmt w:val="bullet"/>
      <w:lvlText w:val="o"/>
      <w:lvlJc w:val="left"/>
      <w:pPr>
        <w:ind w:left="3600" w:hanging="360"/>
      </w:pPr>
      <w:rPr>
        <w:rFonts w:ascii="Courier New" w:hAnsi="Courier New" w:cs="Courier New" w:hint="default"/>
      </w:rPr>
    </w:lvl>
    <w:lvl w:ilvl="5" w:tplc="378A1FDA" w:tentative="1">
      <w:start w:val="1"/>
      <w:numFmt w:val="bullet"/>
      <w:lvlText w:val=""/>
      <w:lvlJc w:val="left"/>
      <w:pPr>
        <w:ind w:left="4320" w:hanging="360"/>
      </w:pPr>
      <w:rPr>
        <w:rFonts w:ascii="Wingdings" w:hAnsi="Wingdings" w:hint="default"/>
      </w:rPr>
    </w:lvl>
    <w:lvl w:ilvl="6" w:tplc="586A6F36" w:tentative="1">
      <w:start w:val="1"/>
      <w:numFmt w:val="bullet"/>
      <w:lvlText w:val=""/>
      <w:lvlJc w:val="left"/>
      <w:pPr>
        <w:ind w:left="5040" w:hanging="360"/>
      </w:pPr>
      <w:rPr>
        <w:rFonts w:ascii="Symbol" w:hAnsi="Symbol" w:hint="default"/>
      </w:rPr>
    </w:lvl>
    <w:lvl w:ilvl="7" w:tplc="C6B0CB7C" w:tentative="1">
      <w:start w:val="1"/>
      <w:numFmt w:val="bullet"/>
      <w:lvlText w:val="o"/>
      <w:lvlJc w:val="left"/>
      <w:pPr>
        <w:ind w:left="5760" w:hanging="360"/>
      </w:pPr>
      <w:rPr>
        <w:rFonts w:ascii="Courier New" w:hAnsi="Courier New" w:cs="Courier New" w:hint="default"/>
      </w:rPr>
    </w:lvl>
    <w:lvl w:ilvl="8" w:tplc="008C685E" w:tentative="1">
      <w:start w:val="1"/>
      <w:numFmt w:val="bullet"/>
      <w:lvlText w:val=""/>
      <w:lvlJc w:val="left"/>
      <w:pPr>
        <w:ind w:left="6480" w:hanging="360"/>
      </w:pPr>
      <w:rPr>
        <w:rFonts w:ascii="Wingdings" w:hAnsi="Wingdings" w:hint="default"/>
      </w:rPr>
    </w:lvl>
  </w:abstractNum>
  <w:abstractNum w:abstractNumId="57" w15:restartNumberingAfterBreak="0">
    <w:nsid w:val="40885EC4"/>
    <w:multiLevelType w:val="hybridMultilevel"/>
    <w:tmpl w:val="4F447D96"/>
    <w:lvl w:ilvl="0" w:tplc="84C857FA">
      <w:numFmt w:val="bullet"/>
      <w:lvlText w:val=""/>
      <w:lvlJc w:val="left"/>
      <w:pPr>
        <w:ind w:left="1080" w:hanging="360"/>
      </w:pPr>
      <w:rPr>
        <w:rFonts w:ascii="Symbol" w:eastAsiaTheme="minorHAnsi" w:hAnsi="Symbol" w:cstheme="minorBidi" w:hint="default"/>
      </w:rPr>
    </w:lvl>
    <w:lvl w:ilvl="1" w:tplc="8A6A6B78">
      <w:start w:val="1"/>
      <w:numFmt w:val="bullet"/>
      <w:lvlText w:val="o"/>
      <w:lvlJc w:val="left"/>
      <w:pPr>
        <w:ind w:left="1800" w:hanging="360"/>
      </w:pPr>
      <w:rPr>
        <w:rFonts w:ascii="Courier New" w:hAnsi="Courier New" w:cs="Courier New" w:hint="default"/>
      </w:rPr>
    </w:lvl>
    <w:lvl w:ilvl="2" w:tplc="6C2E9E2A">
      <w:start w:val="1"/>
      <w:numFmt w:val="bullet"/>
      <w:lvlText w:val=""/>
      <w:lvlJc w:val="left"/>
      <w:pPr>
        <w:ind w:left="2520" w:hanging="360"/>
      </w:pPr>
      <w:rPr>
        <w:rFonts w:ascii="Wingdings" w:hAnsi="Wingdings" w:hint="default"/>
      </w:rPr>
    </w:lvl>
    <w:lvl w:ilvl="3" w:tplc="325A22A8">
      <w:start w:val="1"/>
      <w:numFmt w:val="bullet"/>
      <w:lvlText w:val=""/>
      <w:lvlJc w:val="left"/>
      <w:pPr>
        <w:ind w:left="3240" w:hanging="360"/>
      </w:pPr>
      <w:rPr>
        <w:rFonts w:ascii="Symbol" w:hAnsi="Symbol" w:hint="default"/>
      </w:rPr>
    </w:lvl>
    <w:lvl w:ilvl="4" w:tplc="D700BEDC">
      <w:start w:val="1"/>
      <w:numFmt w:val="bullet"/>
      <w:lvlText w:val="o"/>
      <w:lvlJc w:val="left"/>
      <w:pPr>
        <w:ind w:left="3960" w:hanging="360"/>
      </w:pPr>
      <w:rPr>
        <w:rFonts w:ascii="Courier New" w:hAnsi="Courier New" w:cs="Courier New" w:hint="default"/>
      </w:rPr>
    </w:lvl>
    <w:lvl w:ilvl="5" w:tplc="93C8DEB2">
      <w:start w:val="1"/>
      <w:numFmt w:val="bullet"/>
      <w:lvlText w:val=""/>
      <w:lvlJc w:val="left"/>
      <w:pPr>
        <w:ind w:left="4680" w:hanging="360"/>
      </w:pPr>
      <w:rPr>
        <w:rFonts w:ascii="Wingdings" w:hAnsi="Wingdings" w:hint="default"/>
      </w:rPr>
    </w:lvl>
    <w:lvl w:ilvl="6" w:tplc="D1729562">
      <w:start w:val="1"/>
      <w:numFmt w:val="bullet"/>
      <w:lvlText w:val=""/>
      <w:lvlJc w:val="left"/>
      <w:pPr>
        <w:ind w:left="5400" w:hanging="360"/>
      </w:pPr>
      <w:rPr>
        <w:rFonts w:ascii="Symbol" w:hAnsi="Symbol" w:hint="default"/>
      </w:rPr>
    </w:lvl>
    <w:lvl w:ilvl="7" w:tplc="471C8092">
      <w:start w:val="1"/>
      <w:numFmt w:val="bullet"/>
      <w:lvlText w:val="o"/>
      <w:lvlJc w:val="left"/>
      <w:pPr>
        <w:ind w:left="6120" w:hanging="360"/>
      </w:pPr>
      <w:rPr>
        <w:rFonts w:ascii="Courier New" w:hAnsi="Courier New" w:cs="Courier New" w:hint="default"/>
      </w:rPr>
    </w:lvl>
    <w:lvl w:ilvl="8" w:tplc="EEDE4856">
      <w:start w:val="1"/>
      <w:numFmt w:val="bullet"/>
      <w:lvlText w:val=""/>
      <w:lvlJc w:val="left"/>
      <w:pPr>
        <w:ind w:left="6840" w:hanging="360"/>
      </w:pPr>
      <w:rPr>
        <w:rFonts w:ascii="Wingdings" w:hAnsi="Wingdings" w:hint="default"/>
      </w:rPr>
    </w:lvl>
  </w:abstractNum>
  <w:abstractNum w:abstractNumId="58" w15:restartNumberingAfterBreak="0">
    <w:nsid w:val="40B4695B"/>
    <w:multiLevelType w:val="hybridMultilevel"/>
    <w:tmpl w:val="D83C2A8A"/>
    <w:lvl w:ilvl="0" w:tplc="A38490BA">
      <w:start w:val="1"/>
      <w:numFmt w:val="decimal"/>
      <w:lvlText w:val="(%1)"/>
      <w:lvlJc w:val="left"/>
      <w:pPr>
        <w:ind w:left="360" w:hanging="360"/>
      </w:pPr>
      <w:rPr>
        <w:rFonts w:ascii="Arial" w:eastAsia="Times New Roman" w:hAnsi="Arial" w:cs="Arial"/>
        <w:sz w:val="22"/>
      </w:rPr>
    </w:lvl>
    <w:lvl w:ilvl="1" w:tplc="91AA9030" w:tentative="1">
      <w:start w:val="1"/>
      <w:numFmt w:val="bullet"/>
      <w:lvlText w:val="o"/>
      <w:lvlJc w:val="left"/>
      <w:pPr>
        <w:ind w:left="1080" w:hanging="360"/>
      </w:pPr>
      <w:rPr>
        <w:rFonts w:ascii="Courier New" w:hAnsi="Courier New" w:cs="Courier New" w:hint="default"/>
      </w:rPr>
    </w:lvl>
    <w:lvl w:ilvl="2" w:tplc="214A9C0A" w:tentative="1">
      <w:start w:val="1"/>
      <w:numFmt w:val="bullet"/>
      <w:lvlText w:val=""/>
      <w:lvlJc w:val="left"/>
      <w:pPr>
        <w:ind w:left="1800" w:hanging="360"/>
      </w:pPr>
      <w:rPr>
        <w:rFonts w:ascii="Wingdings" w:hAnsi="Wingdings" w:hint="default"/>
      </w:rPr>
    </w:lvl>
    <w:lvl w:ilvl="3" w:tplc="D0889058" w:tentative="1">
      <w:start w:val="1"/>
      <w:numFmt w:val="bullet"/>
      <w:lvlText w:val=""/>
      <w:lvlJc w:val="left"/>
      <w:pPr>
        <w:ind w:left="2520" w:hanging="360"/>
      </w:pPr>
      <w:rPr>
        <w:rFonts w:ascii="Symbol" w:hAnsi="Symbol" w:hint="default"/>
      </w:rPr>
    </w:lvl>
    <w:lvl w:ilvl="4" w:tplc="EAEAB5E2" w:tentative="1">
      <w:start w:val="1"/>
      <w:numFmt w:val="bullet"/>
      <w:lvlText w:val="o"/>
      <w:lvlJc w:val="left"/>
      <w:pPr>
        <w:ind w:left="3240" w:hanging="360"/>
      </w:pPr>
      <w:rPr>
        <w:rFonts w:ascii="Courier New" w:hAnsi="Courier New" w:cs="Courier New" w:hint="default"/>
      </w:rPr>
    </w:lvl>
    <w:lvl w:ilvl="5" w:tplc="1152B4C4" w:tentative="1">
      <w:start w:val="1"/>
      <w:numFmt w:val="bullet"/>
      <w:lvlText w:val=""/>
      <w:lvlJc w:val="left"/>
      <w:pPr>
        <w:ind w:left="3960" w:hanging="360"/>
      </w:pPr>
      <w:rPr>
        <w:rFonts w:ascii="Wingdings" w:hAnsi="Wingdings" w:hint="default"/>
      </w:rPr>
    </w:lvl>
    <w:lvl w:ilvl="6" w:tplc="3E7A47D0" w:tentative="1">
      <w:start w:val="1"/>
      <w:numFmt w:val="bullet"/>
      <w:lvlText w:val=""/>
      <w:lvlJc w:val="left"/>
      <w:pPr>
        <w:ind w:left="4680" w:hanging="360"/>
      </w:pPr>
      <w:rPr>
        <w:rFonts w:ascii="Symbol" w:hAnsi="Symbol" w:hint="default"/>
      </w:rPr>
    </w:lvl>
    <w:lvl w:ilvl="7" w:tplc="70806354" w:tentative="1">
      <w:start w:val="1"/>
      <w:numFmt w:val="bullet"/>
      <w:lvlText w:val="o"/>
      <w:lvlJc w:val="left"/>
      <w:pPr>
        <w:ind w:left="5400" w:hanging="360"/>
      </w:pPr>
      <w:rPr>
        <w:rFonts w:ascii="Courier New" w:hAnsi="Courier New" w:cs="Courier New" w:hint="default"/>
      </w:rPr>
    </w:lvl>
    <w:lvl w:ilvl="8" w:tplc="EBDA8B50" w:tentative="1">
      <w:start w:val="1"/>
      <w:numFmt w:val="bullet"/>
      <w:lvlText w:val=""/>
      <w:lvlJc w:val="left"/>
      <w:pPr>
        <w:ind w:left="6120" w:hanging="360"/>
      </w:pPr>
      <w:rPr>
        <w:rFonts w:ascii="Wingdings" w:hAnsi="Wingdings" w:hint="default"/>
      </w:rPr>
    </w:lvl>
  </w:abstractNum>
  <w:abstractNum w:abstractNumId="59" w15:restartNumberingAfterBreak="0">
    <w:nsid w:val="4217356A"/>
    <w:multiLevelType w:val="hybridMultilevel"/>
    <w:tmpl w:val="8610A97C"/>
    <w:lvl w:ilvl="0" w:tplc="36B8B54A">
      <w:start w:val="1"/>
      <w:numFmt w:val="decimal"/>
      <w:lvlText w:val="(%1)"/>
      <w:lvlJc w:val="left"/>
      <w:pPr>
        <w:ind w:left="1800" w:hanging="360"/>
      </w:pPr>
      <w:rPr>
        <w:rFonts w:hint="default"/>
      </w:rPr>
    </w:lvl>
    <w:lvl w:ilvl="1" w:tplc="705E5BA6" w:tentative="1">
      <w:start w:val="1"/>
      <w:numFmt w:val="lowerLetter"/>
      <w:lvlText w:val="%2."/>
      <w:lvlJc w:val="left"/>
      <w:pPr>
        <w:ind w:left="2520" w:hanging="360"/>
      </w:pPr>
    </w:lvl>
    <w:lvl w:ilvl="2" w:tplc="85E40D1C" w:tentative="1">
      <w:start w:val="1"/>
      <w:numFmt w:val="lowerRoman"/>
      <w:lvlText w:val="%3."/>
      <w:lvlJc w:val="right"/>
      <w:pPr>
        <w:ind w:left="3240" w:hanging="180"/>
      </w:pPr>
    </w:lvl>
    <w:lvl w:ilvl="3" w:tplc="4920E69E" w:tentative="1">
      <w:start w:val="1"/>
      <w:numFmt w:val="decimal"/>
      <w:lvlText w:val="%4."/>
      <w:lvlJc w:val="left"/>
      <w:pPr>
        <w:ind w:left="3960" w:hanging="360"/>
      </w:pPr>
    </w:lvl>
    <w:lvl w:ilvl="4" w:tplc="B6D0F77E" w:tentative="1">
      <w:start w:val="1"/>
      <w:numFmt w:val="lowerLetter"/>
      <w:lvlText w:val="%5."/>
      <w:lvlJc w:val="left"/>
      <w:pPr>
        <w:ind w:left="4680" w:hanging="360"/>
      </w:pPr>
    </w:lvl>
    <w:lvl w:ilvl="5" w:tplc="3D486E88" w:tentative="1">
      <w:start w:val="1"/>
      <w:numFmt w:val="lowerRoman"/>
      <w:lvlText w:val="%6."/>
      <w:lvlJc w:val="right"/>
      <w:pPr>
        <w:ind w:left="5400" w:hanging="180"/>
      </w:pPr>
    </w:lvl>
    <w:lvl w:ilvl="6" w:tplc="BD5C2606" w:tentative="1">
      <w:start w:val="1"/>
      <w:numFmt w:val="decimal"/>
      <w:lvlText w:val="%7."/>
      <w:lvlJc w:val="left"/>
      <w:pPr>
        <w:ind w:left="6120" w:hanging="360"/>
      </w:pPr>
    </w:lvl>
    <w:lvl w:ilvl="7" w:tplc="F91C34C4" w:tentative="1">
      <w:start w:val="1"/>
      <w:numFmt w:val="lowerLetter"/>
      <w:lvlText w:val="%8."/>
      <w:lvlJc w:val="left"/>
      <w:pPr>
        <w:ind w:left="6840" w:hanging="360"/>
      </w:pPr>
    </w:lvl>
    <w:lvl w:ilvl="8" w:tplc="A5D6941E" w:tentative="1">
      <w:start w:val="1"/>
      <w:numFmt w:val="lowerRoman"/>
      <w:lvlText w:val="%9."/>
      <w:lvlJc w:val="right"/>
      <w:pPr>
        <w:ind w:left="7560" w:hanging="180"/>
      </w:pPr>
    </w:lvl>
  </w:abstractNum>
  <w:abstractNum w:abstractNumId="60" w15:restartNumberingAfterBreak="0">
    <w:nsid w:val="45191AB0"/>
    <w:multiLevelType w:val="hybridMultilevel"/>
    <w:tmpl w:val="3656FBDC"/>
    <w:lvl w:ilvl="0" w:tplc="97BA2886">
      <w:start w:val="1"/>
      <w:numFmt w:val="decimal"/>
      <w:lvlText w:val="(%1)"/>
      <w:lvlJc w:val="left"/>
      <w:pPr>
        <w:ind w:left="843" w:hanging="360"/>
      </w:pPr>
      <w:rPr>
        <w:rFonts w:hint="default"/>
      </w:rPr>
    </w:lvl>
    <w:lvl w:ilvl="1" w:tplc="F564BEF2" w:tentative="1">
      <w:start w:val="1"/>
      <w:numFmt w:val="lowerLetter"/>
      <w:lvlText w:val="%2."/>
      <w:lvlJc w:val="left"/>
      <w:pPr>
        <w:ind w:left="1563" w:hanging="360"/>
      </w:pPr>
    </w:lvl>
    <w:lvl w:ilvl="2" w:tplc="F8129736" w:tentative="1">
      <w:start w:val="1"/>
      <w:numFmt w:val="lowerRoman"/>
      <w:lvlText w:val="%3."/>
      <w:lvlJc w:val="right"/>
      <w:pPr>
        <w:ind w:left="2283" w:hanging="180"/>
      </w:pPr>
    </w:lvl>
    <w:lvl w:ilvl="3" w:tplc="6A5CB3B2" w:tentative="1">
      <w:start w:val="1"/>
      <w:numFmt w:val="decimal"/>
      <w:lvlText w:val="%4."/>
      <w:lvlJc w:val="left"/>
      <w:pPr>
        <w:ind w:left="3003" w:hanging="360"/>
      </w:pPr>
    </w:lvl>
    <w:lvl w:ilvl="4" w:tplc="43A43D62" w:tentative="1">
      <w:start w:val="1"/>
      <w:numFmt w:val="lowerLetter"/>
      <w:lvlText w:val="%5."/>
      <w:lvlJc w:val="left"/>
      <w:pPr>
        <w:ind w:left="3723" w:hanging="360"/>
      </w:pPr>
    </w:lvl>
    <w:lvl w:ilvl="5" w:tplc="2ADC9A08" w:tentative="1">
      <w:start w:val="1"/>
      <w:numFmt w:val="lowerRoman"/>
      <w:lvlText w:val="%6."/>
      <w:lvlJc w:val="right"/>
      <w:pPr>
        <w:ind w:left="4443" w:hanging="180"/>
      </w:pPr>
    </w:lvl>
    <w:lvl w:ilvl="6" w:tplc="B59499BE" w:tentative="1">
      <w:start w:val="1"/>
      <w:numFmt w:val="decimal"/>
      <w:lvlText w:val="%7."/>
      <w:lvlJc w:val="left"/>
      <w:pPr>
        <w:ind w:left="5163" w:hanging="360"/>
      </w:pPr>
    </w:lvl>
    <w:lvl w:ilvl="7" w:tplc="A58C677C" w:tentative="1">
      <w:start w:val="1"/>
      <w:numFmt w:val="lowerLetter"/>
      <w:lvlText w:val="%8."/>
      <w:lvlJc w:val="left"/>
      <w:pPr>
        <w:ind w:left="5883" w:hanging="360"/>
      </w:pPr>
    </w:lvl>
    <w:lvl w:ilvl="8" w:tplc="A0926DB8" w:tentative="1">
      <w:start w:val="1"/>
      <w:numFmt w:val="lowerRoman"/>
      <w:lvlText w:val="%9."/>
      <w:lvlJc w:val="right"/>
      <w:pPr>
        <w:ind w:left="6603" w:hanging="180"/>
      </w:pPr>
    </w:lvl>
  </w:abstractNum>
  <w:abstractNum w:abstractNumId="61" w15:restartNumberingAfterBreak="0">
    <w:nsid w:val="45D0772F"/>
    <w:multiLevelType w:val="hybridMultilevel"/>
    <w:tmpl w:val="074E93DA"/>
    <w:lvl w:ilvl="0" w:tplc="A1C8DD38">
      <w:start w:val="1"/>
      <w:numFmt w:val="decimal"/>
      <w:lvlText w:val="%1."/>
      <w:lvlJc w:val="left"/>
      <w:pPr>
        <w:ind w:left="530" w:hanging="360"/>
      </w:pPr>
      <w:rPr>
        <w:rFonts w:hint="default"/>
      </w:rPr>
    </w:lvl>
    <w:lvl w:ilvl="1" w:tplc="47B45704" w:tentative="1">
      <w:start w:val="1"/>
      <w:numFmt w:val="lowerLetter"/>
      <w:lvlText w:val="%2."/>
      <w:lvlJc w:val="left"/>
      <w:pPr>
        <w:ind w:left="1250" w:hanging="360"/>
      </w:pPr>
    </w:lvl>
    <w:lvl w:ilvl="2" w:tplc="BDB20124" w:tentative="1">
      <w:start w:val="1"/>
      <w:numFmt w:val="lowerRoman"/>
      <w:lvlText w:val="%3."/>
      <w:lvlJc w:val="right"/>
      <w:pPr>
        <w:ind w:left="1970" w:hanging="180"/>
      </w:pPr>
    </w:lvl>
    <w:lvl w:ilvl="3" w:tplc="0F9ACEDC" w:tentative="1">
      <w:start w:val="1"/>
      <w:numFmt w:val="decimal"/>
      <w:lvlText w:val="%4."/>
      <w:lvlJc w:val="left"/>
      <w:pPr>
        <w:ind w:left="2690" w:hanging="360"/>
      </w:pPr>
    </w:lvl>
    <w:lvl w:ilvl="4" w:tplc="8E587132" w:tentative="1">
      <w:start w:val="1"/>
      <w:numFmt w:val="lowerLetter"/>
      <w:lvlText w:val="%5."/>
      <w:lvlJc w:val="left"/>
      <w:pPr>
        <w:ind w:left="3410" w:hanging="360"/>
      </w:pPr>
    </w:lvl>
    <w:lvl w:ilvl="5" w:tplc="2E12D1EA" w:tentative="1">
      <w:start w:val="1"/>
      <w:numFmt w:val="lowerRoman"/>
      <w:lvlText w:val="%6."/>
      <w:lvlJc w:val="right"/>
      <w:pPr>
        <w:ind w:left="4130" w:hanging="180"/>
      </w:pPr>
    </w:lvl>
    <w:lvl w:ilvl="6" w:tplc="95BCD696" w:tentative="1">
      <w:start w:val="1"/>
      <w:numFmt w:val="decimal"/>
      <w:lvlText w:val="%7."/>
      <w:lvlJc w:val="left"/>
      <w:pPr>
        <w:ind w:left="4850" w:hanging="360"/>
      </w:pPr>
    </w:lvl>
    <w:lvl w:ilvl="7" w:tplc="CAF4898E" w:tentative="1">
      <w:start w:val="1"/>
      <w:numFmt w:val="lowerLetter"/>
      <w:lvlText w:val="%8."/>
      <w:lvlJc w:val="left"/>
      <w:pPr>
        <w:ind w:left="5570" w:hanging="360"/>
      </w:pPr>
    </w:lvl>
    <w:lvl w:ilvl="8" w:tplc="8CFE7B28" w:tentative="1">
      <w:start w:val="1"/>
      <w:numFmt w:val="lowerRoman"/>
      <w:lvlText w:val="%9."/>
      <w:lvlJc w:val="right"/>
      <w:pPr>
        <w:ind w:left="6290" w:hanging="180"/>
      </w:pPr>
    </w:lvl>
  </w:abstractNum>
  <w:abstractNum w:abstractNumId="62" w15:restartNumberingAfterBreak="0">
    <w:nsid w:val="467D60FA"/>
    <w:multiLevelType w:val="hybridMultilevel"/>
    <w:tmpl w:val="65969576"/>
    <w:lvl w:ilvl="0" w:tplc="E760EF8E">
      <w:start w:val="1"/>
      <w:numFmt w:val="bullet"/>
      <w:lvlText w:val="o"/>
      <w:lvlJc w:val="left"/>
      <w:pPr>
        <w:ind w:left="720" w:hanging="360"/>
      </w:pPr>
      <w:rPr>
        <w:rFonts w:ascii="Courier New" w:hAnsi="Courier New" w:cs="Courier New" w:hint="default"/>
      </w:rPr>
    </w:lvl>
    <w:lvl w:ilvl="1" w:tplc="ACE2F682" w:tentative="1">
      <w:start w:val="1"/>
      <w:numFmt w:val="bullet"/>
      <w:lvlText w:val="o"/>
      <w:lvlJc w:val="left"/>
      <w:pPr>
        <w:ind w:left="1440" w:hanging="360"/>
      </w:pPr>
      <w:rPr>
        <w:rFonts w:ascii="Courier New" w:hAnsi="Courier New" w:cs="Courier New" w:hint="default"/>
      </w:rPr>
    </w:lvl>
    <w:lvl w:ilvl="2" w:tplc="63063F1E" w:tentative="1">
      <w:start w:val="1"/>
      <w:numFmt w:val="bullet"/>
      <w:lvlText w:val=""/>
      <w:lvlJc w:val="left"/>
      <w:pPr>
        <w:ind w:left="2160" w:hanging="360"/>
      </w:pPr>
      <w:rPr>
        <w:rFonts w:ascii="Wingdings" w:hAnsi="Wingdings" w:hint="default"/>
      </w:rPr>
    </w:lvl>
    <w:lvl w:ilvl="3" w:tplc="B7C0B734" w:tentative="1">
      <w:start w:val="1"/>
      <w:numFmt w:val="bullet"/>
      <w:lvlText w:val=""/>
      <w:lvlJc w:val="left"/>
      <w:pPr>
        <w:ind w:left="2880" w:hanging="360"/>
      </w:pPr>
      <w:rPr>
        <w:rFonts w:ascii="Symbol" w:hAnsi="Symbol" w:hint="default"/>
      </w:rPr>
    </w:lvl>
    <w:lvl w:ilvl="4" w:tplc="BCD4B10C" w:tentative="1">
      <w:start w:val="1"/>
      <w:numFmt w:val="bullet"/>
      <w:lvlText w:val="o"/>
      <w:lvlJc w:val="left"/>
      <w:pPr>
        <w:ind w:left="3600" w:hanging="360"/>
      </w:pPr>
      <w:rPr>
        <w:rFonts w:ascii="Courier New" w:hAnsi="Courier New" w:cs="Courier New" w:hint="default"/>
      </w:rPr>
    </w:lvl>
    <w:lvl w:ilvl="5" w:tplc="A1861436" w:tentative="1">
      <w:start w:val="1"/>
      <w:numFmt w:val="bullet"/>
      <w:lvlText w:val=""/>
      <w:lvlJc w:val="left"/>
      <w:pPr>
        <w:ind w:left="4320" w:hanging="360"/>
      </w:pPr>
      <w:rPr>
        <w:rFonts w:ascii="Wingdings" w:hAnsi="Wingdings" w:hint="default"/>
      </w:rPr>
    </w:lvl>
    <w:lvl w:ilvl="6" w:tplc="C4A2EEBA" w:tentative="1">
      <w:start w:val="1"/>
      <w:numFmt w:val="bullet"/>
      <w:lvlText w:val=""/>
      <w:lvlJc w:val="left"/>
      <w:pPr>
        <w:ind w:left="5040" w:hanging="360"/>
      </w:pPr>
      <w:rPr>
        <w:rFonts w:ascii="Symbol" w:hAnsi="Symbol" w:hint="default"/>
      </w:rPr>
    </w:lvl>
    <w:lvl w:ilvl="7" w:tplc="EE607E04" w:tentative="1">
      <w:start w:val="1"/>
      <w:numFmt w:val="bullet"/>
      <w:lvlText w:val="o"/>
      <w:lvlJc w:val="left"/>
      <w:pPr>
        <w:ind w:left="5760" w:hanging="360"/>
      </w:pPr>
      <w:rPr>
        <w:rFonts w:ascii="Courier New" w:hAnsi="Courier New" w:cs="Courier New" w:hint="default"/>
      </w:rPr>
    </w:lvl>
    <w:lvl w:ilvl="8" w:tplc="E3780B94" w:tentative="1">
      <w:start w:val="1"/>
      <w:numFmt w:val="bullet"/>
      <w:lvlText w:val=""/>
      <w:lvlJc w:val="left"/>
      <w:pPr>
        <w:ind w:left="6480" w:hanging="360"/>
      </w:pPr>
      <w:rPr>
        <w:rFonts w:ascii="Wingdings" w:hAnsi="Wingdings" w:hint="default"/>
      </w:rPr>
    </w:lvl>
  </w:abstractNum>
  <w:abstractNum w:abstractNumId="63" w15:restartNumberingAfterBreak="0">
    <w:nsid w:val="47DE4FAF"/>
    <w:multiLevelType w:val="hybridMultilevel"/>
    <w:tmpl w:val="25C8EA68"/>
    <w:lvl w:ilvl="0" w:tplc="D0968B32">
      <w:start w:val="1"/>
      <w:numFmt w:val="bullet"/>
      <w:pStyle w:val="Bullet1"/>
      <w:lvlText w:val=""/>
      <w:lvlJc w:val="left"/>
      <w:pPr>
        <w:ind w:left="360" w:hanging="360"/>
      </w:pPr>
      <w:rPr>
        <w:rFonts w:ascii="Symbol" w:hAnsi="Symbol" w:hint="default"/>
        <w:color w:val="FFC000" w:themeColor="accent4"/>
        <w:sz w:val="24"/>
      </w:rPr>
    </w:lvl>
    <w:lvl w:ilvl="1" w:tplc="97A4E402">
      <w:start w:val="1"/>
      <w:numFmt w:val="bullet"/>
      <w:lvlText w:val="o"/>
      <w:lvlJc w:val="left"/>
      <w:pPr>
        <w:ind w:left="1440" w:hanging="360"/>
      </w:pPr>
      <w:rPr>
        <w:rFonts w:ascii="Courier New" w:hAnsi="Courier New" w:cs="Courier New" w:hint="default"/>
      </w:rPr>
    </w:lvl>
    <w:lvl w:ilvl="2" w:tplc="B4D4C528" w:tentative="1">
      <w:start w:val="1"/>
      <w:numFmt w:val="bullet"/>
      <w:lvlText w:val=""/>
      <w:lvlJc w:val="left"/>
      <w:pPr>
        <w:ind w:left="2160" w:hanging="360"/>
      </w:pPr>
      <w:rPr>
        <w:rFonts w:ascii="Wingdings" w:hAnsi="Wingdings" w:hint="default"/>
      </w:rPr>
    </w:lvl>
    <w:lvl w:ilvl="3" w:tplc="39FE1020" w:tentative="1">
      <w:start w:val="1"/>
      <w:numFmt w:val="bullet"/>
      <w:lvlText w:val=""/>
      <w:lvlJc w:val="left"/>
      <w:pPr>
        <w:ind w:left="2880" w:hanging="360"/>
      </w:pPr>
      <w:rPr>
        <w:rFonts w:ascii="Symbol" w:hAnsi="Symbol" w:hint="default"/>
      </w:rPr>
    </w:lvl>
    <w:lvl w:ilvl="4" w:tplc="E87EB4CE" w:tentative="1">
      <w:start w:val="1"/>
      <w:numFmt w:val="bullet"/>
      <w:lvlText w:val="o"/>
      <w:lvlJc w:val="left"/>
      <w:pPr>
        <w:ind w:left="3600" w:hanging="360"/>
      </w:pPr>
      <w:rPr>
        <w:rFonts w:ascii="Courier New" w:hAnsi="Courier New" w:cs="Courier New" w:hint="default"/>
      </w:rPr>
    </w:lvl>
    <w:lvl w:ilvl="5" w:tplc="C7B63DD0" w:tentative="1">
      <w:start w:val="1"/>
      <w:numFmt w:val="bullet"/>
      <w:lvlText w:val=""/>
      <w:lvlJc w:val="left"/>
      <w:pPr>
        <w:ind w:left="4320" w:hanging="360"/>
      </w:pPr>
      <w:rPr>
        <w:rFonts w:ascii="Wingdings" w:hAnsi="Wingdings" w:hint="default"/>
      </w:rPr>
    </w:lvl>
    <w:lvl w:ilvl="6" w:tplc="E95857B6" w:tentative="1">
      <w:start w:val="1"/>
      <w:numFmt w:val="bullet"/>
      <w:lvlText w:val=""/>
      <w:lvlJc w:val="left"/>
      <w:pPr>
        <w:ind w:left="5040" w:hanging="360"/>
      </w:pPr>
      <w:rPr>
        <w:rFonts w:ascii="Symbol" w:hAnsi="Symbol" w:hint="default"/>
      </w:rPr>
    </w:lvl>
    <w:lvl w:ilvl="7" w:tplc="54B4072A" w:tentative="1">
      <w:start w:val="1"/>
      <w:numFmt w:val="bullet"/>
      <w:lvlText w:val="o"/>
      <w:lvlJc w:val="left"/>
      <w:pPr>
        <w:ind w:left="5760" w:hanging="360"/>
      </w:pPr>
      <w:rPr>
        <w:rFonts w:ascii="Courier New" w:hAnsi="Courier New" w:cs="Courier New" w:hint="default"/>
      </w:rPr>
    </w:lvl>
    <w:lvl w:ilvl="8" w:tplc="17AC8394" w:tentative="1">
      <w:start w:val="1"/>
      <w:numFmt w:val="bullet"/>
      <w:lvlText w:val=""/>
      <w:lvlJc w:val="left"/>
      <w:pPr>
        <w:ind w:left="6480" w:hanging="360"/>
      </w:pPr>
      <w:rPr>
        <w:rFonts w:ascii="Wingdings" w:hAnsi="Wingdings" w:hint="default"/>
      </w:rPr>
    </w:lvl>
  </w:abstractNum>
  <w:abstractNum w:abstractNumId="64" w15:restartNumberingAfterBreak="0">
    <w:nsid w:val="491858E1"/>
    <w:multiLevelType w:val="hybridMultilevel"/>
    <w:tmpl w:val="745C6C0E"/>
    <w:lvl w:ilvl="0" w:tplc="9D16C5A4">
      <w:start w:val="1"/>
      <w:numFmt w:val="decimal"/>
      <w:lvlText w:val="(%1)"/>
      <w:lvlJc w:val="left"/>
      <w:pPr>
        <w:ind w:left="1800" w:hanging="360"/>
      </w:pPr>
      <w:rPr>
        <w:rFonts w:hint="default"/>
      </w:rPr>
    </w:lvl>
    <w:lvl w:ilvl="1" w:tplc="C6D6A4C2" w:tentative="1">
      <w:start w:val="1"/>
      <w:numFmt w:val="lowerLetter"/>
      <w:lvlText w:val="%2."/>
      <w:lvlJc w:val="left"/>
      <w:pPr>
        <w:ind w:left="2520" w:hanging="360"/>
      </w:pPr>
    </w:lvl>
    <w:lvl w:ilvl="2" w:tplc="4AF04CA4" w:tentative="1">
      <w:start w:val="1"/>
      <w:numFmt w:val="lowerRoman"/>
      <w:lvlText w:val="%3."/>
      <w:lvlJc w:val="right"/>
      <w:pPr>
        <w:ind w:left="3240" w:hanging="180"/>
      </w:pPr>
    </w:lvl>
    <w:lvl w:ilvl="3" w:tplc="91A01760" w:tentative="1">
      <w:start w:val="1"/>
      <w:numFmt w:val="decimal"/>
      <w:lvlText w:val="%4."/>
      <w:lvlJc w:val="left"/>
      <w:pPr>
        <w:ind w:left="3960" w:hanging="360"/>
      </w:pPr>
    </w:lvl>
    <w:lvl w:ilvl="4" w:tplc="46EACB46" w:tentative="1">
      <w:start w:val="1"/>
      <w:numFmt w:val="lowerLetter"/>
      <w:lvlText w:val="%5."/>
      <w:lvlJc w:val="left"/>
      <w:pPr>
        <w:ind w:left="4680" w:hanging="360"/>
      </w:pPr>
    </w:lvl>
    <w:lvl w:ilvl="5" w:tplc="CE6CC344" w:tentative="1">
      <w:start w:val="1"/>
      <w:numFmt w:val="lowerRoman"/>
      <w:lvlText w:val="%6."/>
      <w:lvlJc w:val="right"/>
      <w:pPr>
        <w:ind w:left="5400" w:hanging="180"/>
      </w:pPr>
    </w:lvl>
    <w:lvl w:ilvl="6" w:tplc="A90E12C0" w:tentative="1">
      <w:start w:val="1"/>
      <w:numFmt w:val="decimal"/>
      <w:lvlText w:val="%7."/>
      <w:lvlJc w:val="left"/>
      <w:pPr>
        <w:ind w:left="6120" w:hanging="360"/>
      </w:pPr>
    </w:lvl>
    <w:lvl w:ilvl="7" w:tplc="C11015A0" w:tentative="1">
      <w:start w:val="1"/>
      <w:numFmt w:val="lowerLetter"/>
      <w:lvlText w:val="%8."/>
      <w:lvlJc w:val="left"/>
      <w:pPr>
        <w:ind w:left="6840" w:hanging="360"/>
      </w:pPr>
    </w:lvl>
    <w:lvl w:ilvl="8" w:tplc="079ADEE0" w:tentative="1">
      <w:start w:val="1"/>
      <w:numFmt w:val="lowerRoman"/>
      <w:lvlText w:val="%9."/>
      <w:lvlJc w:val="right"/>
      <w:pPr>
        <w:ind w:left="7560" w:hanging="180"/>
      </w:pPr>
    </w:lvl>
  </w:abstractNum>
  <w:abstractNum w:abstractNumId="65" w15:restartNumberingAfterBreak="0">
    <w:nsid w:val="4A723320"/>
    <w:multiLevelType w:val="hybridMultilevel"/>
    <w:tmpl w:val="F236B2D8"/>
    <w:lvl w:ilvl="0" w:tplc="80A006DA">
      <w:start w:val="1"/>
      <w:numFmt w:val="decimal"/>
      <w:lvlText w:val="(%1)"/>
      <w:lvlJc w:val="left"/>
      <w:pPr>
        <w:ind w:left="537" w:hanging="360"/>
      </w:pPr>
      <w:rPr>
        <w:rFonts w:hint="default"/>
      </w:rPr>
    </w:lvl>
    <w:lvl w:ilvl="1" w:tplc="5A5E21C6" w:tentative="1">
      <w:start w:val="1"/>
      <w:numFmt w:val="lowerLetter"/>
      <w:lvlText w:val="%2."/>
      <w:lvlJc w:val="left"/>
      <w:pPr>
        <w:ind w:left="1257" w:hanging="360"/>
      </w:pPr>
    </w:lvl>
    <w:lvl w:ilvl="2" w:tplc="F044F6A6" w:tentative="1">
      <w:start w:val="1"/>
      <w:numFmt w:val="lowerRoman"/>
      <w:lvlText w:val="%3."/>
      <w:lvlJc w:val="right"/>
      <w:pPr>
        <w:ind w:left="1977" w:hanging="180"/>
      </w:pPr>
    </w:lvl>
    <w:lvl w:ilvl="3" w:tplc="CD7A421C" w:tentative="1">
      <w:start w:val="1"/>
      <w:numFmt w:val="decimal"/>
      <w:lvlText w:val="%4."/>
      <w:lvlJc w:val="left"/>
      <w:pPr>
        <w:ind w:left="2697" w:hanging="360"/>
      </w:pPr>
    </w:lvl>
    <w:lvl w:ilvl="4" w:tplc="A4469CE6" w:tentative="1">
      <w:start w:val="1"/>
      <w:numFmt w:val="lowerLetter"/>
      <w:lvlText w:val="%5."/>
      <w:lvlJc w:val="left"/>
      <w:pPr>
        <w:ind w:left="3417" w:hanging="360"/>
      </w:pPr>
    </w:lvl>
    <w:lvl w:ilvl="5" w:tplc="D5163A32" w:tentative="1">
      <w:start w:val="1"/>
      <w:numFmt w:val="lowerRoman"/>
      <w:lvlText w:val="%6."/>
      <w:lvlJc w:val="right"/>
      <w:pPr>
        <w:ind w:left="4137" w:hanging="180"/>
      </w:pPr>
    </w:lvl>
    <w:lvl w:ilvl="6" w:tplc="EECCB75C" w:tentative="1">
      <w:start w:val="1"/>
      <w:numFmt w:val="decimal"/>
      <w:lvlText w:val="%7."/>
      <w:lvlJc w:val="left"/>
      <w:pPr>
        <w:ind w:left="4857" w:hanging="360"/>
      </w:pPr>
    </w:lvl>
    <w:lvl w:ilvl="7" w:tplc="CAFA855C" w:tentative="1">
      <w:start w:val="1"/>
      <w:numFmt w:val="lowerLetter"/>
      <w:lvlText w:val="%8."/>
      <w:lvlJc w:val="left"/>
      <w:pPr>
        <w:ind w:left="5577" w:hanging="360"/>
      </w:pPr>
    </w:lvl>
    <w:lvl w:ilvl="8" w:tplc="957893BC" w:tentative="1">
      <w:start w:val="1"/>
      <w:numFmt w:val="lowerRoman"/>
      <w:lvlText w:val="%9."/>
      <w:lvlJc w:val="right"/>
      <w:pPr>
        <w:ind w:left="6297" w:hanging="180"/>
      </w:pPr>
    </w:lvl>
  </w:abstractNum>
  <w:abstractNum w:abstractNumId="66" w15:restartNumberingAfterBreak="0">
    <w:nsid w:val="4B4A1290"/>
    <w:multiLevelType w:val="hybridMultilevel"/>
    <w:tmpl w:val="A1A273D8"/>
    <w:lvl w:ilvl="0" w:tplc="BEDEC562">
      <w:start w:val="1"/>
      <w:numFmt w:val="bullet"/>
      <w:lvlText w:val=""/>
      <w:lvlJc w:val="left"/>
      <w:pPr>
        <w:ind w:left="720" w:hanging="360"/>
      </w:pPr>
      <w:rPr>
        <w:rFonts w:ascii="Wingdings" w:hAnsi="Wingdings" w:hint="default"/>
      </w:rPr>
    </w:lvl>
    <w:lvl w:ilvl="1" w:tplc="D706A6AE" w:tentative="1">
      <w:start w:val="1"/>
      <w:numFmt w:val="bullet"/>
      <w:lvlText w:val="o"/>
      <w:lvlJc w:val="left"/>
      <w:pPr>
        <w:ind w:left="1440" w:hanging="360"/>
      </w:pPr>
      <w:rPr>
        <w:rFonts w:ascii="Courier New" w:hAnsi="Courier New" w:cs="Courier New" w:hint="default"/>
      </w:rPr>
    </w:lvl>
    <w:lvl w:ilvl="2" w:tplc="FBDA5DBE" w:tentative="1">
      <w:start w:val="1"/>
      <w:numFmt w:val="bullet"/>
      <w:lvlText w:val=""/>
      <w:lvlJc w:val="left"/>
      <w:pPr>
        <w:ind w:left="2160" w:hanging="360"/>
      </w:pPr>
      <w:rPr>
        <w:rFonts w:ascii="Wingdings" w:hAnsi="Wingdings" w:hint="default"/>
      </w:rPr>
    </w:lvl>
    <w:lvl w:ilvl="3" w:tplc="A150FE6E" w:tentative="1">
      <w:start w:val="1"/>
      <w:numFmt w:val="bullet"/>
      <w:lvlText w:val=""/>
      <w:lvlJc w:val="left"/>
      <w:pPr>
        <w:ind w:left="2880" w:hanging="360"/>
      </w:pPr>
      <w:rPr>
        <w:rFonts w:ascii="Symbol" w:hAnsi="Symbol" w:hint="default"/>
      </w:rPr>
    </w:lvl>
    <w:lvl w:ilvl="4" w:tplc="63D67BA0" w:tentative="1">
      <w:start w:val="1"/>
      <w:numFmt w:val="bullet"/>
      <w:lvlText w:val="o"/>
      <w:lvlJc w:val="left"/>
      <w:pPr>
        <w:ind w:left="3600" w:hanging="360"/>
      </w:pPr>
      <w:rPr>
        <w:rFonts w:ascii="Courier New" w:hAnsi="Courier New" w:cs="Courier New" w:hint="default"/>
      </w:rPr>
    </w:lvl>
    <w:lvl w:ilvl="5" w:tplc="2388A190" w:tentative="1">
      <w:start w:val="1"/>
      <w:numFmt w:val="bullet"/>
      <w:lvlText w:val=""/>
      <w:lvlJc w:val="left"/>
      <w:pPr>
        <w:ind w:left="4320" w:hanging="360"/>
      </w:pPr>
      <w:rPr>
        <w:rFonts w:ascii="Wingdings" w:hAnsi="Wingdings" w:hint="default"/>
      </w:rPr>
    </w:lvl>
    <w:lvl w:ilvl="6" w:tplc="A6B88350" w:tentative="1">
      <w:start w:val="1"/>
      <w:numFmt w:val="bullet"/>
      <w:lvlText w:val=""/>
      <w:lvlJc w:val="left"/>
      <w:pPr>
        <w:ind w:left="5040" w:hanging="360"/>
      </w:pPr>
      <w:rPr>
        <w:rFonts w:ascii="Symbol" w:hAnsi="Symbol" w:hint="default"/>
      </w:rPr>
    </w:lvl>
    <w:lvl w:ilvl="7" w:tplc="3446CCD4" w:tentative="1">
      <w:start w:val="1"/>
      <w:numFmt w:val="bullet"/>
      <w:lvlText w:val="o"/>
      <w:lvlJc w:val="left"/>
      <w:pPr>
        <w:ind w:left="5760" w:hanging="360"/>
      </w:pPr>
      <w:rPr>
        <w:rFonts w:ascii="Courier New" w:hAnsi="Courier New" w:cs="Courier New" w:hint="default"/>
      </w:rPr>
    </w:lvl>
    <w:lvl w:ilvl="8" w:tplc="7C6A788A" w:tentative="1">
      <w:start w:val="1"/>
      <w:numFmt w:val="bullet"/>
      <w:lvlText w:val=""/>
      <w:lvlJc w:val="left"/>
      <w:pPr>
        <w:ind w:left="6480" w:hanging="360"/>
      </w:pPr>
      <w:rPr>
        <w:rFonts w:ascii="Wingdings" w:hAnsi="Wingdings" w:hint="default"/>
      </w:rPr>
    </w:lvl>
  </w:abstractNum>
  <w:abstractNum w:abstractNumId="67" w15:restartNumberingAfterBreak="0">
    <w:nsid w:val="4BF00BD7"/>
    <w:multiLevelType w:val="hybridMultilevel"/>
    <w:tmpl w:val="CDE0AB30"/>
    <w:lvl w:ilvl="0" w:tplc="F33040BC">
      <w:start w:val="1"/>
      <w:numFmt w:val="decimal"/>
      <w:lvlText w:val="%1."/>
      <w:lvlJc w:val="left"/>
      <w:pPr>
        <w:ind w:left="720" w:hanging="360"/>
      </w:pPr>
    </w:lvl>
    <w:lvl w:ilvl="1" w:tplc="D32CE582">
      <w:start w:val="1"/>
      <w:numFmt w:val="lowerLetter"/>
      <w:lvlText w:val="%2."/>
      <w:lvlJc w:val="left"/>
      <w:pPr>
        <w:ind w:left="1440" w:hanging="360"/>
      </w:pPr>
    </w:lvl>
    <w:lvl w:ilvl="2" w:tplc="645CB2A8">
      <w:start w:val="1"/>
      <w:numFmt w:val="lowerRoman"/>
      <w:lvlText w:val="%3."/>
      <w:lvlJc w:val="right"/>
      <w:pPr>
        <w:ind w:left="2160" w:hanging="180"/>
      </w:pPr>
    </w:lvl>
    <w:lvl w:ilvl="3" w:tplc="47342144">
      <w:start w:val="1"/>
      <w:numFmt w:val="decimal"/>
      <w:lvlText w:val="%4."/>
      <w:lvlJc w:val="left"/>
      <w:pPr>
        <w:ind w:left="2880" w:hanging="360"/>
      </w:pPr>
    </w:lvl>
    <w:lvl w:ilvl="4" w:tplc="76B45648">
      <w:start w:val="1"/>
      <w:numFmt w:val="lowerLetter"/>
      <w:lvlText w:val="%5."/>
      <w:lvlJc w:val="left"/>
      <w:pPr>
        <w:ind w:left="3600" w:hanging="360"/>
      </w:pPr>
    </w:lvl>
    <w:lvl w:ilvl="5" w:tplc="5E4E3622">
      <w:start w:val="1"/>
      <w:numFmt w:val="lowerRoman"/>
      <w:lvlText w:val="%6."/>
      <w:lvlJc w:val="right"/>
      <w:pPr>
        <w:ind w:left="4320" w:hanging="180"/>
      </w:pPr>
    </w:lvl>
    <w:lvl w:ilvl="6" w:tplc="3A7AC7B4">
      <w:start w:val="1"/>
      <w:numFmt w:val="decimal"/>
      <w:lvlText w:val="%7."/>
      <w:lvlJc w:val="left"/>
      <w:pPr>
        <w:ind w:left="5040" w:hanging="360"/>
      </w:pPr>
    </w:lvl>
    <w:lvl w:ilvl="7" w:tplc="C598DD5E">
      <w:start w:val="1"/>
      <w:numFmt w:val="lowerLetter"/>
      <w:lvlText w:val="%8."/>
      <w:lvlJc w:val="left"/>
      <w:pPr>
        <w:ind w:left="5760" w:hanging="360"/>
      </w:pPr>
    </w:lvl>
    <w:lvl w:ilvl="8" w:tplc="18F0344A">
      <w:start w:val="1"/>
      <w:numFmt w:val="lowerRoman"/>
      <w:lvlText w:val="%9."/>
      <w:lvlJc w:val="right"/>
      <w:pPr>
        <w:ind w:left="6480" w:hanging="180"/>
      </w:pPr>
    </w:lvl>
  </w:abstractNum>
  <w:abstractNum w:abstractNumId="68" w15:restartNumberingAfterBreak="0">
    <w:nsid w:val="4C343DAC"/>
    <w:multiLevelType w:val="hybridMultilevel"/>
    <w:tmpl w:val="7766F05A"/>
    <w:lvl w:ilvl="0" w:tplc="B810CB3A">
      <w:start w:val="1"/>
      <w:numFmt w:val="bullet"/>
      <w:lvlText w:val="o"/>
      <w:lvlJc w:val="left"/>
      <w:pPr>
        <w:ind w:left="720" w:hanging="360"/>
      </w:pPr>
      <w:rPr>
        <w:rFonts w:ascii="Courier New" w:hAnsi="Courier New" w:cs="Courier New" w:hint="default"/>
      </w:rPr>
    </w:lvl>
    <w:lvl w:ilvl="1" w:tplc="11C4D316" w:tentative="1">
      <w:start w:val="1"/>
      <w:numFmt w:val="bullet"/>
      <w:lvlText w:val="o"/>
      <w:lvlJc w:val="left"/>
      <w:pPr>
        <w:ind w:left="1440" w:hanging="360"/>
      </w:pPr>
      <w:rPr>
        <w:rFonts w:ascii="Courier New" w:hAnsi="Courier New" w:cs="Courier New" w:hint="default"/>
      </w:rPr>
    </w:lvl>
    <w:lvl w:ilvl="2" w:tplc="855ECB36" w:tentative="1">
      <w:start w:val="1"/>
      <w:numFmt w:val="bullet"/>
      <w:lvlText w:val=""/>
      <w:lvlJc w:val="left"/>
      <w:pPr>
        <w:ind w:left="2160" w:hanging="360"/>
      </w:pPr>
      <w:rPr>
        <w:rFonts w:ascii="Wingdings" w:hAnsi="Wingdings" w:hint="default"/>
      </w:rPr>
    </w:lvl>
    <w:lvl w:ilvl="3" w:tplc="57608C6C" w:tentative="1">
      <w:start w:val="1"/>
      <w:numFmt w:val="bullet"/>
      <w:lvlText w:val=""/>
      <w:lvlJc w:val="left"/>
      <w:pPr>
        <w:ind w:left="2880" w:hanging="360"/>
      </w:pPr>
      <w:rPr>
        <w:rFonts w:ascii="Symbol" w:hAnsi="Symbol" w:hint="default"/>
      </w:rPr>
    </w:lvl>
    <w:lvl w:ilvl="4" w:tplc="85603D8A" w:tentative="1">
      <w:start w:val="1"/>
      <w:numFmt w:val="bullet"/>
      <w:lvlText w:val="o"/>
      <w:lvlJc w:val="left"/>
      <w:pPr>
        <w:ind w:left="3600" w:hanging="360"/>
      </w:pPr>
      <w:rPr>
        <w:rFonts w:ascii="Courier New" w:hAnsi="Courier New" w:cs="Courier New" w:hint="default"/>
      </w:rPr>
    </w:lvl>
    <w:lvl w:ilvl="5" w:tplc="403CBE48" w:tentative="1">
      <w:start w:val="1"/>
      <w:numFmt w:val="bullet"/>
      <w:lvlText w:val=""/>
      <w:lvlJc w:val="left"/>
      <w:pPr>
        <w:ind w:left="4320" w:hanging="360"/>
      </w:pPr>
      <w:rPr>
        <w:rFonts w:ascii="Wingdings" w:hAnsi="Wingdings" w:hint="default"/>
      </w:rPr>
    </w:lvl>
    <w:lvl w:ilvl="6" w:tplc="5448DCF4" w:tentative="1">
      <w:start w:val="1"/>
      <w:numFmt w:val="bullet"/>
      <w:lvlText w:val=""/>
      <w:lvlJc w:val="left"/>
      <w:pPr>
        <w:ind w:left="5040" w:hanging="360"/>
      </w:pPr>
      <w:rPr>
        <w:rFonts w:ascii="Symbol" w:hAnsi="Symbol" w:hint="default"/>
      </w:rPr>
    </w:lvl>
    <w:lvl w:ilvl="7" w:tplc="10E6A58A" w:tentative="1">
      <w:start w:val="1"/>
      <w:numFmt w:val="bullet"/>
      <w:lvlText w:val="o"/>
      <w:lvlJc w:val="left"/>
      <w:pPr>
        <w:ind w:left="5760" w:hanging="360"/>
      </w:pPr>
      <w:rPr>
        <w:rFonts w:ascii="Courier New" w:hAnsi="Courier New" w:cs="Courier New" w:hint="default"/>
      </w:rPr>
    </w:lvl>
    <w:lvl w:ilvl="8" w:tplc="19E604CA" w:tentative="1">
      <w:start w:val="1"/>
      <w:numFmt w:val="bullet"/>
      <w:lvlText w:val=""/>
      <w:lvlJc w:val="left"/>
      <w:pPr>
        <w:ind w:left="6480" w:hanging="360"/>
      </w:pPr>
      <w:rPr>
        <w:rFonts w:ascii="Wingdings" w:hAnsi="Wingdings" w:hint="default"/>
      </w:rPr>
    </w:lvl>
  </w:abstractNum>
  <w:abstractNum w:abstractNumId="69" w15:restartNumberingAfterBreak="0">
    <w:nsid w:val="4D2376FC"/>
    <w:multiLevelType w:val="hybridMultilevel"/>
    <w:tmpl w:val="D2C67C22"/>
    <w:lvl w:ilvl="0" w:tplc="E7C280C0">
      <w:start w:val="1"/>
      <w:numFmt w:val="bullet"/>
      <w:lvlText w:val=""/>
      <w:lvlJc w:val="left"/>
      <w:pPr>
        <w:ind w:left="360" w:hanging="360"/>
      </w:pPr>
      <w:rPr>
        <w:rFonts w:ascii="Wingdings" w:hAnsi="Wingdings" w:hint="default"/>
        <w:sz w:val="20"/>
        <w:szCs w:val="20"/>
      </w:rPr>
    </w:lvl>
    <w:lvl w:ilvl="1" w:tplc="AD0E8810" w:tentative="1">
      <w:start w:val="1"/>
      <w:numFmt w:val="bullet"/>
      <w:lvlText w:val="o"/>
      <w:lvlJc w:val="left"/>
      <w:pPr>
        <w:ind w:left="1080" w:hanging="360"/>
      </w:pPr>
      <w:rPr>
        <w:rFonts w:ascii="Courier New" w:hAnsi="Courier New" w:cs="Courier New" w:hint="default"/>
      </w:rPr>
    </w:lvl>
    <w:lvl w:ilvl="2" w:tplc="5B2E6BCE" w:tentative="1">
      <w:start w:val="1"/>
      <w:numFmt w:val="bullet"/>
      <w:lvlText w:val=""/>
      <w:lvlJc w:val="left"/>
      <w:pPr>
        <w:ind w:left="1800" w:hanging="360"/>
      </w:pPr>
      <w:rPr>
        <w:rFonts w:ascii="Wingdings" w:hAnsi="Wingdings" w:hint="default"/>
      </w:rPr>
    </w:lvl>
    <w:lvl w:ilvl="3" w:tplc="1B1C6728" w:tentative="1">
      <w:start w:val="1"/>
      <w:numFmt w:val="bullet"/>
      <w:lvlText w:val=""/>
      <w:lvlJc w:val="left"/>
      <w:pPr>
        <w:ind w:left="2520" w:hanging="360"/>
      </w:pPr>
      <w:rPr>
        <w:rFonts w:ascii="Symbol" w:hAnsi="Symbol" w:hint="default"/>
      </w:rPr>
    </w:lvl>
    <w:lvl w:ilvl="4" w:tplc="E44CE5FC" w:tentative="1">
      <w:start w:val="1"/>
      <w:numFmt w:val="bullet"/>
      <w:lvlText w:val="o"/>
      <w:lvlJc w:val="left"/>
      <w:pPr>
        <w:ind w:left="3240" w:hanging="360"/>
      </w:pPr>
      <w:rPr>
        <w:rFonts w:ascii="Courier New" w:hAnsi="Courier New" w:cs="Courier New" w:hint="default"/>
      </w:rPr>
    </w:lvl>
    <w:lvl w:ilvl="5" w:tplc="94D8C40A" w:tentative="1">
      <w:start w:val="1"/>
      <w:numFmt w:val="bullet"/>
      <w:lvlText w:val=""/>
      <w:lvlJc w:val="left"/>
      <w:pPr>
        <w:ind w:left="3960" w:hanging="360"/>
      </w:pPr>
      <w:rPr>
        <w:rFonts w:ascii="Wingdings" w:hAnsi="Wingdings" w:hint="default"/>
      </w:rPr>
    </w:lvl>
    <w:lvl w:ilvl="6" w:tplc="6F4E9E6E" w:tentative="1">
      <w:start w:val="1"/>
      <w:numFmt w:val="bullet"/>
      <w:lvlText w:val=""/>
      <w:lvlJc w:val="left"/>
      <w:pPr>
        <w:ind w:left="4680" w:hanging="360"/>
      </w:pPr>
      <w:rPr>
        <w:rFonts w:ascii="Symbol" w:hAnsi="Symbol" w:hint="default"/>
      </w:rPr>
    </w:lvl>
    <w:lvl w:ilvl="7" w:tplc="6E4A8E4A" w:tentative="1">
      <w:start w:val="1"/>
      <w:numFmt w:val="bullet"/>
      <w:lvlText w:val="o"/>
      <w:lvlJc w:val="left"/>
      <w:pPr>
        <w:ind w:left="5400" w:hanging="360"/>
      </w:pPr>
      <w:rPr>
        <w:rFonts w:ascii="Courier New" w:hAnsi="Courier New" w:cs="Courier New" w:hint="default"/>
      </w:rPr>
    </w:lvl>
    <w:lvl w:ilvl="8" w:tplc="2E6EB85C" w:tentative="1">
      <w:start w:val="1"/>
      <w:numFmt w:val="bullet"/>
      <w:lvlText w:val=""/>
      <w:lvlJc w:val="left"/>
      <w:pPr>
        <w:ind w:left="6120" w:hanging="360"/>
      </w:pPr>
      <w:rPr>
        <w:rFonts w:ascii="Wingdings" w:hAnsi="Wingdings" w:hint="default"/>
      </w:rPr>
    </w:lvl>
  </w:abstractNum>
  <w:abstractNum w:abstractNumId="70" w15:restartNumberingAfterBreak="0">
    <w:nsid w:val="4E2F17C6"/>
    <w:multiLevelType w:val="hybridMultilevel"/>
    <w:tmpl w:val="8FFA0444"/>
    <w:lvl w:ilvl="0" w:tplc="67EC2FD4">
      <w:start w:val="1"/>
      <w:numFmt w:val="bullet"/>
      <w:lvlText w:val=""/>
      <w:lvlJc w:val="left"/>
      <w:pPr>
        <w:ind w:left="720" w:hanging="360"/>
      </w:pPr>
      <w:rPr>
        <w:rFonts w:ascii="Symbol" w:hAnsi="Symbol" w:hint="default"/>
      </w:rPr>
    </w:lvl>
    <w:lvl w:ilvl="1" w:tplc="56489FE6" w:tentative="1">
      <w:start w:val="1"/>
      <w:numFmt w:val="bullet"/>
      <w:lvlText w:val="o"/>
      <w:lvlJc w:val="left"/>
      <w:pPr>
        <w:ind w:left="1440" w:hanging="360"/>
      </w:pPr>
      <w:rPr>
        <w:rFonts w:ascii="Courier New" w:hAnsi="Courier New" w:cs="Courier New" w:hint="default"/>
      </w:rPr>
    </w:lvl>
    <w:lvl w:ilvl="2" w:tplc="BF1AD398" w:tentative="1">
      <w:start w:val="1"/>
      <w:numFmt w:val="bullet"/>
      <w:lvlText w:val=""/>
      <w:lvlJc w:val="left"/>
      <w:pPr>
        <w:ind w:left="2160" w:hanging="360"/>
      </w:pPr>
      <w:rPr>
        <w:rFonts w:ascii="Wingdings" w:hAnsi="Wingdings" w:hint="default"/>
      </w:rPr>
    </w:lvl>
    <w:lvl w:ilvl="3" w:tplc="0C520906" w:tentative="1">
      <w:start w:val="1"/>
      <w:numFmt w:val="bullet"/>
      <w:lvlText w:val=""/>
      <w:lvlJc w:val="left"/>
      <w:pPr>
        <w:ind w:left="2880" w:hanging="360"/>
      </w:pPr>
      <w:rPr>
        <w:rFonts w:ascii="Symbol" w:hAnsi="Symbol" w:hint="default"/>
      </w:rPr>
    </w:lvl>
    <w:lvl w:ilvl="4" w:tplc="763690C0" w:tentative="1">
      <w:start w:val="1"/>
      <w:numFmt w:val="bullet"/>
      <w:lvlText w:val="o"/>
      <w:lvlJc w:val="left"/>
      <w:pPr>
        <w:ind w:left="3600" w:hanging="360"/>
      </w:pPr>
      <w:rPr>
        <w:rFonts w:ascii="Courier New" w:hAnsi="Courier New" w:cs="Courier New" w:hint="default"/>
      </w:rPr>
    </w:lvl>
    <w:lvl w:ilvl="5" w:tplc="AD8E9764" w:tentative="1">
      <w:start w:val="1"/>
      <w:numFmt w:val="bullet"/>
      <w:lvlText w:val=""/>
      <w:lvlJc w:val="left"/>
      <w:pPr>
        <w:ind w:left="4320" w:hanging="360"/>
      </w:pPr>
      <w:rPr>
        <w:rFonts w:ascii="Wingdings" w:hAnsi="Wingdings" w:hint="default"/>
      </w:rPr>
    </w:lvl>
    <w:lvl w:ilvl="6" w:tplc="7F569148" w:tentative="1">
      <w:start w:val="1"/>
      <w:numFmt w:val="bullet"/>
      <w:lvlText w:val=""/>
      <w:lvlJc w:val="left"/>
      <w:pPr>
        <w:ind w:left="5040" w:hanging="360"/>
      </w:pPr>
      <w:rPr>
        <w:rFonts w:ascii="Symbol" w:hAnsi="Symbol" w:hint="default"/>
      </w:rPr>
    </w:lvl>
    <w:lvl w:ilvl="7" w:tplc="FEFC9FCA" w:tentative="1">
      <w:start w:val="1"/>
      <w:numFmt w:val="bullet"/>
      <w:lvlText w:val="o"/>
      <w:lvlJc w:val="left"/>
      <w:pPr>
        <w:ind w:left="5760" w:hanging="360"/>
      </w:pPr>
      <w:rPr>
        <w:rFonts w:ascii="Courier New" w:hAnsi="Courier New" w:cs="Courier New" w:hint="default"/>
      </w:rPr>
    </w:lvl>
    <w:lvl w:ilvl="8" w:tplc="8672516C" w:tentative="1">
      <w:start w:val="1"/>
      <w:numFmt w:val="bullet"/>
      <w:lvlText w:val=""/>
      <w:lvlJc w:val="left"/>
      <w:pPr>
        <w:ind w:left="6480" w:hanging="360"/>
      </w:pPr>
      <w:rPr>
        <w:rFonts w:ascii="Wingdings" w:hAnsi="Wingdings" w:hint="default"/>
      </w:rPr>
    </w:lvl>
  </w:abstractNum>
  <w:abstractNum w:abstractNumId="71" w15:restartNumberingAfterBreak="0">
    <w:nsid w:val="4E443B6E"/>
    <w:multiLevelType w:val="hybridMultilevel"/>
    <w:tmpl w:val="03763920"/>
    <w:lvl w:ilvl="0" w:tplc="F24620A8">
      <w:start w:val="1"/>
      <w:numFmt w:val="bullet"/>
      <w:lvlText w:val="Օ"/>
      <w:lvlJc w:val="left"/>
      <w:pPr>
        <w:ind w:left="360" w:hanging="360"/>
      </w:pPr>
      <w:rPr>
        <w:rFonts w:ascii="Arial" w:hAnsi="Arial" w:hint="default"/>
        <w:color w:val="auto"/>
        <w:sz w:val="22"/>
      </w:rPr>
    </w:lvl>
    <w:lvl w:ilvl="1" w:tplc="2774DB7A" w:tentative="1">
      <w:start w:val="1"/>
      <w:numFmt w:val="bullet"/>
      <w:lvlText w:val="o"/>
      <w:lvlJc w:val="left"/>
      <w:pPr>
        <w:ind w:left="1080" w:hanging="360"/>
      </w:pPr>
      <w:rPr>
        <w:rFonts w:ascii="Courier New" w:hAnsi="Courier New" w:cs="Courier New" w:hint="default"/>
      </w:rPr>
    </w:lvl>
    <w:lvl w:ilvl="2" w:tplc="7A00E896" w:tentative="1">
      <w:start w:val="1"/>
      <w:numFmt w:val="bullet"/>
      <w:lvlText w:val=""/>
      <w:lvlJc w:val="left"/>
      <w:pPr>
        <w:ind w:left="1800" w:hanging="360"/>
      </w:pPr>
      <w:rPr>
        <w:rFonts w:ascii="Wingdings" w:hAnsi="Wingdings" w:hint="default"/>
      </w:rPr>
    </w:lvl>
    <w:lvl w:ilvl="3" w:tplc="836C5836" w:tentative="1">
      <w:start w:val="1"/>
      <w:numFmt w:val="bullet"/>
      <w:lvlText w:val=""/>
      <w:lvlJc w:val="left"/>
      <w:pPr>
        <w:ind w:left="2520" w:hanging="360"/>
      </w:pPr>
      <w:rPr>
        <w:rFonts w:ascii="Symbol" w:hAnsi="Symbol" w:hint="default"/>
      </w:rPr>
    </w:lvl>
    <w:lvl w:ilvl="4" w:tplc="913ACA94" w:tentative="1">
      <w:start w:val="1"/>
      <w:numFmt w:val="bullet"/>
      <w:lvlText w:val="o"/>
      <w:lvlJc w:val="left"/>
      <w:pPr>
        <w:ind w:left="3240" w:hanging="360"/>
      </w:pPr>
      <w:rPr>
        <w:rFonts w:ascii="Courier New" w:hAnsi="Courier New" w:cs="Courier New" w:hint="default"/>
      </w:rPr>
    </w:lvl>
    <w:lvl w:ilvl="5" w:tplc="4D96F4A4" w:tentative="1">
      <w:start w:val="1"/>
      <w:numFmt w:val="bullet"/>
      <w:lvlText w:val=""/>
      <w:lvlJc w:val="left"/>
      <w:pPr>
        <w:ind w:left="3960" w:hanging="360"/>
      </w:pPr>
      <w:rPr>
        <w:rFonts w:ascii="Wingdings" w:hAnsi="Wingdings" w:hint="default"/>
      </w:rPr>
    </w:lvl>
    <w:lvl w:ilvl="6" w:tplc="F872DCBC" w:tentative="1">
      <w:start w:val="1"/>
      <w:numFmt w:val="bullet"/>
      <w:lvlText w:val=""/>
      <w:lvlJc w:val="left"/>
      <w:pPr>
        <w:ind w:left="4680" w:hanging="360"/>
      </w:pPr>
      <w:rPr>
        <w:rFonts w:ascii="Symbol" w:hAnsi="Symbol" w:hint="default"/>
      </w:rPr>
    </w:lvl>
    <w:lvl w:ilvl="7" w:tplc="B8786480" w:tentative="1">
      <w:start w:val="1"/>
      <w:numFmt w:val="bullet"/>
      <w:lvlText w:val="o"/>
      <w:lvlJc w:val="left"/>
      <w:pPr>
        <w:ind w:left="5400" w:hanging="360"/>
      </w:pPr>
      <w:rPr>
        <w:rFonts w:ascii="Courier New" w:hAnsi="Courier New" w:cs="Courier New" w:hint="default"/>
      </w:rPr>
    </w:lvl>
    <w:lvl w:ilvl="8" w:tplc="F0C0A710" w:tentative="1">
      <w:start w:val="1"/>
      <w:numFmt w:val="bullet"/>
      <w:lvlText w:val=""/>
      <w:lvlJc w:val="left"/>
      <w:pPr>
        <w:ind w:left="6120" w:hanging="360"/>
      </w:pPr>
      <w:rPr>
        <w:rFonts w:ascii="Wingdings" w:hAnsi="Wingdings" w:hint="default"/>
      </w:rPr>
    </w:lvl>
  </w:abstractNum>
  <w:abstractNum w:abstractNumId="72" w15:restartNumberingAfterBreak="0">
    <w:nsid w:val="4F593E82"/>
    <w:multiLevelType w:val="hybridMultilevel"/>
    <w:tmpl w:val="D21E4AC6"/>
    <w:lvl w:ilvl="0" w:tplc="BE2052B2">
      <w:start w:val="1"/>
      <w:numFmt w:val="decimal"/>
      <w:lvlText w:val="(%1)"/>
      <w:lvlJc w:val="left"/>
      <w:pPr>
        <w:ind w:left="720" w:hanging="360"/>
      </w:pPr>
      <w:rPr>
        <w:rFonts w:hint="default"/>
      </w:rPr>
    </w:lvl>
    <w:lvl w:ilvl="1" w:tplc="F4AE4AD4" w:tentative="1">
      <w:start w:val="1"/>
      <w:numFmt w:val="lowerLetter"/>
      <w:lvlText w:val="%2."/>
      <w:lvlJc w:val="left"/>
      <w:pPr>
        <w:ind w:left="1440" w:hanging="360"/>
      </w:pPr>
    </w:lvl>
    <w:lvl w:ilvl="2" w:tplc="1486CE4E" w:tentative="1">
      <w:start w:val="1"/>
      <w:numFmt w:val="lowerRoman"/>
      <w:lvlText w:val="%3."/>
      <w:lvlJc w:val="right"/>
      <w:pPr>
        <w:ind w:left="2160" w:hanging="180"/>
      </w:pPr>
    </w:lvl>
    <w:lvl w:ilvl="3" w:tplc="0368E882" w:tentative="1">
      <w:start w:val="1"/>
      <w:numFmt w:val="decimal"/>
      <w:lvlText w:val="%4."/>
      <w:lvlJc w:val="left"/>
      <w:pPr>
        <w:ind w:left="2880" w:hanging="360"/>
      </w:pPr>
    </w:lvl>
    <w:lvl w:ilvl="4" w:tplc="83049A3E" w:tentative="1">
      <w:start w:val="1"/>
      <w:numFmt w:val="lowerLetter"/>
      <w:lvlText w:val="%5."/>
      <w:lvlJc w:val="left"/>
      <w:pPr>
        <w:ind w:left="3600" w:hanging="360"/>
      </w:pPr>
    </w:lvl>
    <w:lvl w:ilvl="5" w:tplc="ED3E2CE0" w:tentative="1">
      <w:start w:val="1"/>
      <w:numFmt w:val="lowerRoman"/>
      <w:lvlText w:val="%6."/>
      <w:lvlJc w:val="right"/>
      <w:pPr>
        <w:ind w:left="4320" w:hanging="180"/>
      </w:pPr>
    </w:lvl>
    <w:lvl w:ilvl="6" w:tplc="F78C7C56" w:tentative="1">
      <w:start w:val="1"/>
      <w:numFmt w:val="decimal"/>
      <w:lvlText w:val="%7."/>
      <w:lvlJc w:val="left"/>
      <w:pPr>
        <w:ind w:left="5040" w:hanging="360"/>
      </w:pPr>
    </w:lvl>
    <w:lvl w:ilvl="7" w:tplc="7A34C126" w:tentative="1">
      <w:start w:val="1"/>
      <w:numFmt w:val="lowerLetter"/>
      <w:lvlText w:val="%8."/>
      <w:lvlJc w:val="left"/>
      <w:pPr>
        <w:ind w:left="5760" w:hanging="360"/>
      </w:pPr>
    </w:lvl>
    <w:lvl w:ilvl="8" w:tplc="6E485C8C" w:tentative="1">
      <w:start w:val="1"/>
      <w:numFmt w:val="lowerRoman"/>
      <w:lvlText w:val="%9."/>
      <w:lvlJc w:val="right"/>
      <w:pPr>
        <w:ind w:left="6480" w:hanging="180"/>
      </w:pPr>
    </w:lvl>
  </w:abstractNum>
  <w:abstractNum w:abstractNumId="73" w15:restartNumberingAfterBreak="0">
    <w:nsid w:val="54FF14A4"/>
    <w:multiLevelType w:val="hybridMultilevel"/>
    <w:tmpl w:val="A3D6E63E"/>
    <w:lvl w:ilvl="0" w:tplc="6070072C">
      <w:start w:val="1"/>
      <w:numFmt w:val="decimal"/>
      <w:lvlText w:val="%1)"/>
      <w:lvlJc w:val="left"/>
      <w:pPr>
        <w:ind w:left="720" w:hanging="360"/>
      </w:pPr>
      <w:rPr>
        <w:rFonts w:hint="default"/>
      </w:rPr>
    </w:lvl>
    <w:lvl w:ilvl="1" w:tplc="701C4C10" w:tentative="1">
      <w:start w:val="1"/>
      <w:numFmt w:val="lowerLetter"/>
      <w:lvlText w:val="%2."/>
      <w:lvlJc w:val="left"/>
      <w:pPr>
        <w:ind w:left="1440" w:hanging="360"/>
      </w:pPr>
    </w:lvl>
    <w:lvl w:ilvl="2" w:tplc="7668D6B0" w:tentative="1">
      <w:start w:val="1"/>
      <w:numFmt w:val="lowerRoman"/>
      <w:lvlText w:val="%3."/>
      <w:lvlJc w:val="right"/>
      <w:pPr>
        <w:ind w:left="2160" w:hanging="180"/>
      </w:pPr>
    </w:lvl>
    <w:lvl w:ilvl="3" w:tplc="A03EF25A" w:tentative="1">
      <w:start w:val="1"/>
      <w:numFmt w:val="decimal"/>
      <w:lvlText w:val="%4."/>
      <w:lvlJc w:val="left"/>
      <w:pPr>
        <w:ind w:left="2880" w:hanging="360"/>
      </w:pPr>
    </w:lvl>
    <w:lvl w:ilvl="4" w:tplc="26329FCC" w:tentative="1">
      <w:start w:val="1"/>
      <w:numFmt w:val="lowerLetter"/>
      <w:lvlText w:val="%5."/>
      <w:lvlJc w:val="left"/>
      <w:pPr>
        <w:ind w:left="3600" w:hanging="360"/>
      </w:pPr>
    </w:lvl>
    <w:lvl w:ilvl="5" w:tplc="D77EB044" w:tentative="1">
      <w:start w:val="1"/>
      <w:numFmt w:val="lowerRoman"/>
      <w:lvlText w:val="%6."/>
      <w:lvlJc w:val="right"/>
      <w:pPr>
        <w:ind w:left="4320" w:hanging="180"/>
      </w:pPr>
    </w:lvl>
    <w:lvl w:ilvl="6" w:tplc="94168060" w:tentative="1">
      <w:start w:val="1"/>
      <w:numFmt w:val="decimal"/>
      <w:lvlText w:val="%7."/>
      <w:lvlJc w:val="left"/>
      <w:pPr>
        <w:ind w:left="5040" w:hanging="360"/>
      </w:pPr>
    </w:lvl>
    <w:lvl w:ilvl="7" w:tplc="59C2F260" w:tentative="1">
      <w:start w:val="1"/>
      <w:numFmt w:val="lowerLetter"/>
      <w:lvlText w:val="%8."/>
      <w:lvlJc w:val="left"/>
      <w:pPr>
        <w:ind w:left="5760" w:hanging="360"/>
      </w:pPr>
    </w:lvl>
    <w:lvl w:ilvl="8" w:tplc="09648B72" w:tentative="1">
      <w:start w:val="1"/>
      <w:numFmt w:val="lowerRoman"/>
      <w:lvlText w:val="%9."/>
      <w:lvlJc w:val="right"/>
      <w:pPr>
        <w:ind w:left="6480" w:hanging="180"/>
      </w:pPr>
    </w:lvl>
  </w:abstractNum>
  <w:abstractNum w:abstractNumId="74" w15:restartNumberingAfterBreak="0">
    <w:nsid w:val="566535E8"/>
    <w:multiLevelType w:val="hybridMultilevel"/>
    <w:tmpl w:val="E1D0785A"/>
    <w:lvl w:ilvl="0" w:tplc="A66CFDC6">
      <w:start w:val="1"/>
      <w:numFmt w:val="bullet"/>
      <w:lvlText w:val="Օ"/>
      <w:lvlJc w:val="left"/>
      <w:pPr>
        <w:ind w:left="360" w:hanging="360"/>
      </w:pPr>
      <w:rPr>
        <w:rFonts w:ascii="Arial" w:hAnsi="Arial" w:hint="default"/>
        <w:color w:val="auto"/>
        <w:sz w:val="22"/>
      </w:rPr>
    </w:lvl>
    <w:lvl w:ilvl="1" w:tplc="3E54B16A" w:tentative="1">
      <w:start w:val="1"/>
      <w:numFmt w:val="bullet"/>
      <w:lvlText w:val="o"/>
      <w:lvlJc w:val="left"/>
      <w:pPr>
        <w:ind w:left="1080" w:hanging="360"/>
      </w:pPr>
      <w:rPr>
        <w:rFonts w:ascii="Courier New" w:hAnsi="Courier New" w:cs="Courier New" w:hint="default"/>
      </w:rPr>
    </w:lvl>
    <w:lvl w:ilvl="2" w:tplc="CE7AA32C" w:tentative="1">
      <w:start w:val="1"/>
      <w:numFmt w:val="bullet"/>
      <w:lvlText w:val=""/>
      <w:lvlJc w:val="left"/>
      <w:pPr>
        <w:ind w:left="1800" w:hanging="360"/>
      </w:pPr>
      <w:rPr>
        <w:rFonts w:ascii="Wingdings" w:hAnsi="Wingdings" w:hint="default"/>
      </w:rPr>
    </w:lvl>
    <w:lvl w:ilvl="3" w:tplc="72E07378" w:tentative="1">
      <w:start w:val="1"/>
      <w:numFmt w:val="bullet"/>
      <w:lvlText w:val=""/>
      <w:lvlJc w:val="left"/>
      <w:pPr>
        <w:ind w:left="2520" w:hanging="360"/>
      </w:pPr>
      <w:rPr>
        <w:rFonts w:ascii="Symbol" w:hAnsi="Symbol" w:hint="default"/>
      </w:rPr>
    </w:lvl>
    <w:lvl w:ilvl="4" w:tplc="4C66547E" w:tentative="1">
      <w:start w:val="1"/>
      <w:numFmt w:val="bullet"/>
      <w:lvlText w:val="o"/>
      <w:lvlJc w:val="left"/>
      <w:pPr>
        <w:ind w:left="3240" w:hanging="360"/>
      </w:pPr>
      <w:rPr>
        <w:rFonts w:ascii="Courier New" w:hAnsi="Courier New" w:cs="Courier New" w:hint="default"/>
      </w:rPr>
    </w:lvl>
    <w:lvl w:ilvl="5" w:tplc="F2E03D90" w:tentative="1">
      <w:start w:val="1"/>
      <w:numFmt w:val="bullet"/>
      <w:lvlText w:val=""/>
      <w:lvlJc w:val="left"/>
      <w:pPr>
        <w:ind w:left="3960" w:hanging="360"/>
      </w:pPr>
      <w:rPr>
        <w:rFonts w:ascii="Wingdings" w:hAnsi="Wingdings" w:hint="default"/>
      </w:rPr>
    </w:lvl>
    <w:lvl w:ilvl="6" w:tplc="257C6F24" w:tentative="1">
      <w:start w:val="1"/>
      <w:numFmt w:val="bullet"/>
      <w:lvlText w:val=""/>
      <w:lvlJc w:val="left"/>
      <w:pPr>
        <w:ind w:left="4680" w:hanging="360"/>
      </w:pPr>
      <w:rPr>
        <w:rFonts w:ascii="Symbol" w:hAnsi="Symbol" w:hint="default"/>
      </w:rPr>
    </w:lvl>
    <w:lvl w:ilvl="7" w:tplc="3FA27994" w:tentative="1">
      <w:start w:val="1"/>
      <w:numFmt w:val="bullet"/>
      <w:lvlText w:val="o"/>
      <w:lvlJc w:val="left"/>
      <w:pPr>
        <w:ind w:left="5400" w:hanging="360"/>
      </w:pPr>
      <w:rPr>
        <w:rFonts w:ascii="Courier New" w:hAnsi="Courier New" w:cs="Courier New" w:hint="default"/>
      </w:rPr>
    </w:lvl>
    <w:lvl w:ilvl="8" w:tplc="AA1EE20A" w:tentative="1">
      <w:start w:val="1"/>
      <w:numFmt w:val="bullet"/>
      <w:lvlText w:val=""/>
      <w:lvlJc w:val="left"/>
      <w:pPr>
        <w:ind w:left="6120" w:hanging="360"/>
      </w:pPr>
      <w:rPr>
        <w:rFonts w:ascii="Wingdings" w:hAnsi="Wingdings" w:hint="default"/>
      </w:rPr>
    </w:lvl>
  </w:abstractNum>
  <w:abstractNum w:abstractNumId="75" w15:restartNumberingAfterBreak="0">
    <w:nsid w:val="575807A4"/>
    <w:multiLevelType w:val="hybridMultilevel"/>
    <w:tmpl w:val="AB289D8E"/>
    <w:lvl w:ilvl="0" w:tplc="DCCABE28">
      <w:start w:val="1"/>
      <w:numFmt w:val="bullet"/>
      <w:lvlText w:val=""/>
      <w:lvlJc w:val="left"/>
      <w:pPr>
        <w:ind w:left="720" w:hanging="360"/>
      </w:pPr>
      <w:rPr>
        <w:rFonts w:ascii="Wingdings" w:hAnsi="Wingdings" w:hint="default"/>
        <w:sz w:val="20"/>
        <w:szCs w:val="14"/>
      </w:rPr>
    </w:lvl>
    <w:lvl w:ilvl="1" w:tplc="BF6C1998" w:tentative="1">
      <w:start w:val="1"/>
      <w:numFmt w:val="bullet"/>
      <w:lvlText w:val="o"/>
      <w:lvlJc w:val="left"/>
      <w:pPr>
        <w:ind w:left="1440" w:hanging="360"/>
      </w:pPr>
      <w:rPr>
        <w:rFonts w:ascii="Courier New" w:hAnsi="Courier New" w:cs="Courier New" w:hint="default"/>
      </w:rPr>
    </w:lvl>
    <w:lvl w:ilvl="2" w:tplc="3BF0D3DA" w:tentative="1">
      <w:start w:val="1"/>
      <w:numFmt w:val="bullet"/>
      <w:lvlText w:val=""/>
      <w:lvlJc w:val="left"/>
      <w:pPr>
        <w:ind w:left="2160" w:hanging="360"/>
      </w:pPr>
      <w:rPr>
        <w:rFonts w:ascii="Wingdings" w:hAnsi="Wingdings" w:hint="default"/>
      </w:rPr>
    </w:lvl>
    <w:lvl w:ilvl="3" w:tplc="E71A5920" w:tentative="1">
      <w:start w:val="1"/>
      <w:numFmt w:val="bullet"/>
      <w:lvlText w:val=""/>
      <w:lvlJc w:val="left"/>
      <w:pPr>
        <w:ind w:left="2880" w:hanging="360"/>
      </w:pPr>
      <w:rPr>
        <w:rFonts w:ascii="Symbol" w:hAnsi="Symbol" w:hint="default"/>
      </w:rPr>
    </w:lvl>
    <w:lvl w:ilvl="4" w:tplc="9440E480" w:tentative="1">
      <w:start w:val="1"/>
      <w:numFmt w:val="bullet"/>
      <w:lvlText w:val="o"/>
      <w:lvlJc w:val="left"/>
      <w:pPr>
        <w:ind w:left="3600" w:hanging="360"/>
      </w:pPr>
      <w:rPr>
        <w:rFonts w:ascii="Courier New" w:hAnsi="Courier New" w:cs="Courier New" w:hint="default"/>
      </w:rPr>
    </w:lvl>
    <w:lvl w:ilvl="5" w:tplc="878EE440" w:tentative="1">
      <w:start w:val="1"/>
      <w:numFmt w:val="bullet"/>
      <w:lvlText w:val=""/>
      <w:lvlJc w:val="left"/>
      <w:pPr>
        <w:ind w:left="4320" w:hanging="360"/>
      </w:pPr>
      <w:rPr>
        <w:rFonts w:ascii="Wingdings" w:hAnsi="Wingdings" w:hint="default"/>
      </w:rPr>
    </w:lvl>
    <w:lvl w:ilvl="6" w:tplc="E5FC8328" w:tentative="1">
      <w:start w:val="1"/>
      <w:numFmt w:val="bullet"/>
      <w:lvlText w:val=""/>
      <w:lvlJc w:val="left"/>
      <w:pPr>
        <w:ind w:left="5040" w:hanging="360"/>
      </w:pPr>
      <w:rPr>
        <w:rFonts w:ascii="Symbol" w:hAnsi="Symbol" w:hint="default"/>
      </w:rPr>
    </w:lvl>
    <w:lvl w:ilvl="7" w:tplc="222AF766" w:tentative="1">
      <w:start w:val="1"/>
      <w:numFmt w:val="bullet"/>
      <w:lvlText w:val="o"/>
      <w:lvlJc w:val="left"/>
      <w:pPr>
        <w:ind w:left="5760" w:hanging="360"/>
      </w:pPr>
      <w:rPr>
        <w:rFonts w:ascii="Courier New" w:hAnsi="Courier New" w:cs="Courier New" w:hint="default"/>
      </w:rPr>
    </w:lvl>
    <w:lvl w:ilvl="8" w:tplc="C8AE5F5C" w:tentative="1">
      <w:start w:val="1"/>
      <w:numFmt w:val="bullet"/>
      <w:lvlText w:val=""/>
      <w:lvlJc w:val="left"/>
      <w:pPr>
        <w:ind w:left="6480" w:hanging="360"/>
      </w:pPr>
      <w:rPr>
        <w:rFonts w:ascii="Wingdings" w:hAnsi="Wingdings" w:hint="default"/>
      </w:rPr>
    </w:lvl>
  </w:abstractNum>
  <w:abstractNum w:abstractNumId="76" w15:restartNumberingAfterBreak="0">
    <w:nsid w:val="57E7131D"/>
    <w:multiLevelType w:val="hybridMultilevel"/>
    <w:tmpl w:val="45A65FBA"/>
    <w:lvl w:ilvl="0" w:tplc="32429A1A">
      <w:start w:val="1"/>
      <w:numFmt w:val="bullet"/>
      <w:lvlText w:val=""/>
      <w:lvlJc w:val="left"/>
      <w:pPr>
        <w:ind w:left="360" w:hanging="360"/>
      </w:pPr>
      <w:rPr>
        <w:rFonts w:ascii="Wingdings" w:hAnsi="Wingdings" w:hint="default"/>
        <w:color w:val="auto"/>
        <w:sz w:val="20"/>
        <w:szCs w:val="20"/>
      </w:rPr>
    </w:lvl>
    <w:lvl w:ilvl="1" w:tplc="4BCC42E6" w:tentative="1">
      <w:start w:val="1"/>
      <w:numFmt w:val="bullet"/>
      <w:lvlText w:val="o"/>
      <w:lvlJc w:val="left"/>
      <w:pPr>
        <w:ind w:left="1080" w:hanging="360"/>
      </w:pPr>
      <w:rPr>
        <w:rFonts w:ascii="Courier New" w:hAnsi="Courier New" w:cs="Courier New" w:hint="default"/>
      </w:rPr>
    </w:lvl>
    <w:lvl w:ilvl="2" w:tplc="DAA0B788" w:tentative="1">
      <w:start w:val="1"/>
      <w:numFmt w:val="bullet"/>
      <w:lvlText w:val=""/>
      <w:lvlJc w:val="left"/>
      <w:pPr>
        <w:ind w:left="1800" w:hanging="360"/>
      </w:pPr>
      <w:rPr>
        <w:rFonts w:ascii="Wingdings" w:hAnsi="Wingdings" w:hint="default"/>
      </w:rPr>
    </w:lvl>
    <w:lvl w:ilvl="3" w:tplc="6CAEA734" w:tentative="1">
      <w:start w:val="1"/>
      <w:numFmt w:val="bullet"/>
      <w:lvlText w:val=""/>
      <w:lvlJc w:val="left"/>
      <w:pPr>
        <w:ind w:left="2520" w:hanging="360"/>
      </w:pPr>
      <w:rPr>
        <w:rFonts w:ascii="Symbol" w:hAnsi="Symbol" w:hint="default"/>
      </w:rPr>
    </w:lvl>
    <w:lvl w:ilvl="4" w:tplc="F1FC1066" w:tentative="1">
      <w:start w:val="1"/>
      <w:numFmt w:val="bullet"/>
      <w:lvlText w:val="o"/>
      <w:lvlJc w:val="left"/>
      <w:pPr>
        <w:ind w:left="3240" w:hanging="360"/>
      </w:pPr>
      <w:rPr>
        <w:rFonts w:ascii="Courier New" w:hAnsi="Courier New" w:cs="Courier New" w:hint="default"/>
      </w:rPr>
    </w:lvl>
    <w:lvl w:ilvl="5" w:tplc="7B0A9E5C" w:tentative="1">
      <w:start w:val="1"/>
      <w:numFmt w:val="bullet"/>
      <w:lvlText w:val=""/>
      <w:lvlJc w:val="left"/>
      <w:pPr>
        <w:ind w:left="3960" w:hanging="360"/>
      </w:pPr>
      <w:rPr>
        <w:rFonts w:ascii="Wingdings" w:hAnsi="Wingdings" w:hint="default"/>
      </w:rPr>
    </w:lvl>
    <w:lvl w:ilvl="6" w:tplc="D0FCCD12" w:tentative="1">
      <w:start w:val="1"/>
      <w:numFmt w:val="bullet"/>
      <w:lvlText w:val=""/>
      <w:lvlJc w:val="left"/>
      <w:pPr>
        <w:ind w:left="4680" w:hanging="360"/>
      </w:pPr>
      <w:rPr>
        <w:rFonts w:ascii="Symbol" w:hAnsi="Symbol" w:hint="default"/>
      </w:rPr>
    </w:lvl>
    <w:lvl w:ilvl="7" w:tplc="EA3A620C" w:tentative="1">
      <w:start w:val="1"/>
      <w:numFmt w:val="bullet"/>
      <w:lvlText w:val="o"/>
      <w:lvlJc w:val="left"/>
      <w:pPr>
        <w:ind w:left="5400" w:hanging="360"/>
      </w:pPr>
      <w:rPr>
        <w:rFonts w:ascii="Courier New" w:hAnsi="Courier New" w:cs="Courier New" w:hint="default"/>
      </w:rPr>
    </w:lvl>
    <w:lvl w:ilvl="8" w:tplc="DB2CE1A8" w:tentative="1">
      <w:start w:val="1"/>
      <w:numFmt w:val="bullet"/>
      <w:lvlText w:val=""/>
      <w:lvlJc w:val="left"/>
      <w:pPr>
        <w:ind w:left="6120" w:hanging="360"/>
      </w:pPr>
      <w:rPr>
        <w:rFonts w:ascii="Wingdings" w:hAnsi="Wingdings" w:hint="default"/>
      </w:rPr>
    </w:lvl>
  </w:abstractNum>
  <w:abstractNum w:abstractNumId="77" w15:restartNumberingAfterBreak="0">
    <w:nsid w:val="59513880"/>
    <w:multiLevelType w:val="hybridMultilevel"/>
    <w:tmpl w:val="850A5EA4"/>
    <w:lvl w:ilvl="0" w:tplc="067882C8">
      <w:start w:val="1"/>
      <w:numFmt w:val="bullet"/>
      <w:lvlText w:val=""/>
      <w:lvlJc w:val="left"/>
      <w:pPr>
        <w:ind w:left="720" w:hanging="360"/>
      </w:pPr>
      <w:rPr>
        <w:rFonts w:ascii="Symbol" w:hAnsi="Symbol" w:hint="default"/>
      </w:rPr>
    </w:lvl>
    <w:lvl w:ilvl="1" w:tplc="A7B07ABE" w:tentative="1">
      <w:start w:val="1"/>
      <w:numFmt w:val="bullet"/>
      <w:lvlText w:val="o"/>
      <w:lvlJc w:val="left"/>
      <w:pPr>
        <w:ind w:left="1440" w:hanging="360"/>
      </w:pPr>
      <w:rPr>
        <w:rFonts w:ascii="Courier New" w:hAnsi="Courier New" w:cs="Courier New" w:hint="default"/>
      </w:rPr>
    </w:lvl>
    <w:lvl w:ilvl="2" w:tplc="5860D028" w:tentative="1">
      <w:start w:val="1"/>
      <w:numFmt w:val="bullet"/>
      <w:lvlText w:val=""/>
      <w:lvlJc w:val="left"/>
      <w:pPr>
        <w:ind w:left="2160" w:hanging="360"/>
      </w:pPr>
      <w:rPr>
        <w:rFonts w:ascii="Wingdings" w:hAnsi="Wingdings" w:hint="default"/>
      </w:rPr>
    </w:lvl>
    <w:lvl w:ilvl="3" w:tplc="4CDE40DE" w:tentative="1">
      <w:start w:val="1"/>
      <w:numFmt w:val="bullet"/>
      <w:lvlText w:val=""/>
      <w:lvlJc w:val="left"/>
      <w:pPr>
        <w:ind w:left="2880" w:hanging="360"/>
      </w:pPr>
      <w:rPr>
        <w:rFonts w:ascii="Symbol" w:hAnsi="Symbol" w:hint="default"/>
      </w:rPr>
    </w:lvl>
    <w:lvl w:ilvl="4" w:tplc="0828621E" w:tentative="1">
      <w:start w:val="1"/>
      <w:numFmt w:val="bullet"/>
      <w:lvlText w:val="o"/>
      <w:lvlJc w:val="left"/>
      <w:pPr>
        <w:ind w:left="3600" w:hanging="360"/>
      </w:pPr>
      <w:rPr>
        <w:rFonts w:ascii="Courier New" w:hAnsi="Courier New" w:cs="Courier New" w:hint="default"/>
      </w:rPr>
    </w:lvl>
    <w:lvl w:ilvl="5" w:tplc="9322EB5C" w:tentative="1">
      <w:start w:val="1"/>
      <w:numFmt w:val="bullet"/>
      <w:lvlText w:val=""/>
      <w:lvlJc w:val="left"/>
      <w:pPr>
        <w:ind w:left="4320" w:hanging="360"/>
      </w:pPr>
      <w:rPr>
        <w:rFonts w:ascii="Wingdings" w:hAnsi="Wingdings" w:hint="default"/>
      </w:rPr>
    </w:lvl>
    <w:lvl w:ilvl="6" w:tplc="E4623520" w:tentative="1">
      <w:start w:val="1"/>
      <w:numFmt w:val="bullet"/>
      <w:lvlText w:val=""/>
      <w:lvlJc w:val="left"/>
      <w:pPr>
        <w:ind w:left="5040" w:hanging="360"/>
      </w:pPr>
      <w:rPr>
        <w:rFonts w:ascii="Symbol" w:hAnsi="Symbol" w:hint="default"/>
      </w:rPr>
    </w:lvl>
    <w:lvl w:ilvl="7" w:tplc="99A27C22" w:tentative="1">
      <w:start w:val="1"/>
      <w:numFmt w:val="bullet"/>
      <w:lvlText w:val="o"/>
      <w:lvlJc w:val="left"/>
      <w:pPr>
        <w:ind w:left="5760" w:hanging="360"/>
      </w:pPr>
      <w:rPr>
        <w:rFonts w:ascii="Courier New" w:hAnsi="Courier New" w:cs="Courier New" w:hint="default"/>
      </w:rPr>
    </w:lvl>
    <w:lvl w:ilvl="8" w:tplc="942AB39C" w:tentative="1">
      <w:start w:val="1"/>
      <w:numFmt w:val="bullet"/>
      <w:lvlText w:val=""/>
      <w:lvlJc w:val="left"/>
      <w:pPr>
        <w:ind w:left="6480" w:hanging="360"/>
      </w:pPr>
      <w:rPr>
        <w:rFonts w:ascii="Wingdings" w:hAnsi="Wingdings" w:hint="default"/>
      </w:rPr>
    </w:lvl>
  </w:abstractNum>
  <w:abstractNum w:abstractNumId="78" w15:restartNumberingAfterBreak="0">
    <w:nsid w:val="5AEB3A8E"/>
    <w:multiLevelType w:val="hybridMultilevel"/>
    <w:tmpl w:val="34F8880A"/>
    <w:lvl w:ilvl="0" w:tplc="536AA4B0">
      <w:start w:val="1"/>
      <w:numFmt w:val="decimal"/>
      <w:lvlText w:val="(%1)"/>
      <w:lvlJc w:val="left"/>
      <w:pPr>
        <w:ind w:left="720" w:hanging="360"/>
      </w:pPr>
      <w:rPr>
        <w:rFonts w:hint="default"/>
        <w:b/>
      </w:rPr>
    </w:lvl>
    <w:lvl w:ilvl="1" w:tplc="9E245D22" w:tentative="1">
      <w:start w:val="1"/>
      <w:numFmt w:val="lowerLetter"/>
      <w:lvlText w:val="%2."/>
      <w:lvlJc w:val="left"/>
      <w:pPr>
        <w:ind w:left="1440" w:hanging="360"/>
      </w:pPr>
    </w:lvl>
    <w:lvl w:ilvl="2" w:tplc="5320834A" w:tentative="1">
      <w:start w:val="1"/>
      <w:numFmt w:val="lowerRoman"/>
      <w:lvlText w:val="%3."/>
      <w:lvlJc w:val="right"/>
      <w:pPr>
        <w:ind w:left="2160" w:hanging="180"/>
      </w:pPr>
    </w:lvl>
    <w:lvl w:ilvl="3" w:tplc="512C8B2A" w:tentative="1">
      <w:start w:val="1"/>
      <w:numFmt w:val="decimal"/>
      <w:lvlText w:val="%4."/>
      <w:lvlJc w:val="left"/>
      <w:pPr>
        <w:ind w:left="2880" w:hanging="360"/>
      </w:pPr>
    </w:lvl>
    <w:lvl w:ilvl="4" w:tplc="50FAF454" w:tentative="1">
      <w:start w:val="1"/>
      <w:numFmt w:val="lowerLetter"/>
      <w:lvlText w:val="%5."/>
      <w:lvlJc w:val="left"/>
      <w:pPr>
        <w:ind w:left="3600" w:hanging="360"/>
      </w:pPr>
    </w:lvl>
    <w:lvl w:ilvl="5" w:tplc="D5EEC3F8" w:tentative="1">
      <w:start w:val="1"/>
      <w:numFmt w:val="lowerRoman"/>
      <w:lvlText w:val="%6."/>
      <w:lvlJc w:val="right"/>
      <w:pPr>
        <w:ind w:left="4320" w:hanging="180"/>
      </w:pPr>
    </w:lvl>
    <w:lvl w:ilvl="6" w:tplc="94F61F94" w:tentative="1">
      <w:start w:val="1"/>
      <w:numFmt w:val="decimal"/>
      <w:lvlText w:val="%7."/>
      <w:lvlJc w:val="left"/>
      <w:pPr>
        <w:ind w:left="5040" w:hanging="360"/>
      </w:pPr>
    </w:lvl>
    <w:lvl w:ilvl="7" w:tplc="E7AE882A" w:tentative="1">
      <w:start w:val="1"/>
      <w:numFmt w:val="lowerLetter"/>
      <w:lvlText w:val="%8."/>
      <w:lvlJc w:val="left"/>
      <w:pPr>
        <w:ind w:left="5760" w:hanging="360"/>
      </w:pPr>
    </w:lvl>
    <w:lvl w:ilvl="8" w:tplc="2C0E7B8A" w:tentative="1">
      <w:start w:val="1"/>
      <w:numFmt w:val="lowerRoman"/>
      <w:lvlText w:val="%9."/>
      <w:lvlJc w:val="right"/>
      <w:pPr>
        <w:ind w:left="6480" w:hanging="180"/>
      </w:pPr>
    </w:lvl>
  </w:abstractNum>
  <w:abstractNum w:abstractNumId="79" w15:restartNumberingAfterBreak="0">
    <w:nsid w:val="5B0818D4"/>
    <w:multiLevelType w:val="hybridMultilevel"/>
    <w:tmpl w:val="8862A7A4"/>
    <w:lvl w:ilvl="0" w:tplc="BE228F10">
      <w:start w:val="1"/>
      <w:numFmt w:val="decimal"/>
      <w:lvlText w:val="%1)"/>
      <w:lvlJc w:val="left"/>
      <w:pPr>
        <w:ind w:left="1440" w:hanging="360"/>
      </w:pPr>
    </w:lvl>
    <w:lvl w:ilvl="1" w:tplc="CA98AA60" w:tentative="1">
      <w:start w:val="1"/>
      <w:numFmt w:val="lowerLetter"/>
      <w:lvlText w:val="%2."/>
      <w:lvlJc w:val="left"/>
      <w:pPr>
        <w:ind w:left="2160" w:hanging="360"/>
      </w:pPr>
    </w:lvl>
    <w:lvl w:ilvl="2" w:tplc="BE684DB4" w:tentative="1">
      <w:start w:val="1"/>
      <w:numFmt w:val="lowerRoman"/>
      <w:lvlText w:val="%3."/>
      <w:lvlJc w:val="right"/>
      <w:pPr>
        <w:ind w:left="2880" w:hanging="180"/>
      </w:pPr>
    </w:lvl>
    <w:lvl w:ilvl="3" w:tplc="7BBA166C" w:tentative="1">
      <w:start w:val="1"/>
      <w:numFmt w:val="decimal"/>
      <w:lvlText w:val="%4."/>
      <w:lvlJc w:val="left"/>
      <w:pPr>
        <w:ind w:left="3600" w:hanging="360"/>
      </w:pPr>
    </w:lvl>
    <w:lvl w:ilvl="4" w:tplc="9E628C7E" w:tentative="1">
      <w:start w:val="1"/>
      <w:numFmt w:val="lowerLetter"/>
      <w:lvlText w:val="%5."/>
      <w:lvlJc w:val="left"/>
      <w:pPr>
        <w:ind w:left="4320" w:hanging="360"/>
      </w:pPr>
    </w:lvl>
    <w:lvl w:ilvl="5" w:tplc="209454A6" w:tentative="1">
      <w:start w:val="1"/>
      <w:numFmt w:val="lowerRoman"/>
      <w:lvlText w:val="%6."/>
      <w:lvlJc w:val="right"/>
      <w:pPr>
        <w:ind w:left="5040" w:hanging="180"/>
      </w:pPr>
    </w:lvl>
    <w:lvl w:ilvl="6" w:tplc="DF7AD910" w:tentative="1">
      <w:start w:val="1"/>
      <w:numFmt w:val="decimal"/>
      <w:lvlText w:val="%7."/>
      <w:lvlJc w:val="left"/>
      <w:pPr>
        <w:ind w:left="5760" w:hanging="360"/>
      </w:pPr>
    </w:lvl>
    <w:lvl w:ilvl="7" w:tplc="C694A5F0" w:tentative="1">
      <w:start w:val="1"/>
      <w:numFmt w:val="lowerLetter"/>
      <w:lvlText w:val="%8."/>
      <w:lvlJc w:val="left"/>
      <w:pPr>
        <w:ind w:left="6480" w:hanging="360"/>
      </w:pPr>
    </w:lvl>
    <w:lvl w:ilvl="8" w:tplc="52B44610" w:tentative="1">
      <w:start w:val="1"/>
      <w:numFmt w:val="lowerRoman"/>
      <w:lvlText w:val="%9."/>
      <w:lvlJc w:val="right"/>
      <w:pPr>
        <w:ind w:left="7200" w:hanging="180"/>
      </w:pPr>
    </w:lvl>
  </w:abstractNum>
  <w:abstractNum w:abstractNumId="80" w15:restartNumberingAfterBreak="0">
    <w:nsid w:val="5BBA3492"/>
    <w:multiLevelType w:val="hybridMultilevel"/>
    <w:tmpl w:val="203E5136"/>
    <w:lvl w:ilvl="0" w:tplc="9426219A">
      <w:start w:val="1"/>
      <w:numFmt w:val="bullet"/>
      <w:lvlText w:val=""/>
      <w:lvlJc w:val="left"/>
      <w:pPr>
        <w:ind w:left="720" w:hanging="360"/>
      </w:pPr>
      <w:rPr>
        <w:rFonts w:ascii="Wingdings" w:hAnsi="Wingdings" w:hint="default"/>
        <w:sz w:val="20"/>
        <w:szCs w:val="14"/>
      </w:rPr>
    </w:lvl>
    <w:lvl w:ilvl="1" w:tplc="5A0C063C" w:tentative="1">
      <w:start w:val="1"/>
      <w:numFmt w:val="bullet"/>
      <w:lvlText w:val="o"/>
      <w:lvlJc w:val="left"/>
      <w:pPr>
        <w:ind w:left="1440" w:hanging="360"/>
      </w:pPr>
      <w:rPr>
        <w:rFonts w:ascii="Courier New" w:hAnsi="Courier New" w:cs="Courier New" w:hint="default"/>
      </w:rPr>
    </w:lvl>
    <w:lvl w:ilvl="2" w:tplc="9D8ED588" w:tentative="1">
      <w:start w:val="1"/>
      <w:numFmt w:val="bullet"/>
      <w:lvlText w:val=""/>
      <w:lvlJc w:val="left"/>
      <w:pPr>
        <w:ind w:left="2160" w:hanging="360"/>
      </w:pPr>
      <w:rPr>
        <w:rFonts w:ascii="Wingdings" w:hAnsi="Wingdings" w:hint="default"/>
      </w:rPr>
    </w:lvl>
    <w:lvl w:ilvl="3" w:tplc="6CA69340" w:tentative="1">
      <w:start w:val="1"/>
      <w:numFmt w:val="bullet"/>
      <w:lvlText w:val=""/>
      <w:lvlJc w:val="left"/>
      <w:pPr>
        <w:ind w:left="2880" w:hanging="360"/>
      </w:pPr>
      <w:rPr>
        <w:rFonts w:ascii="Symbol" w:hAnsi="Symbol" w:hint="default"/>
      </w:rPr>
    </w:lvl>
    <w:lvl w:ilvl="4" w:tplc="94DC396C" w:tentative="1">
      <w:start w:val="1"/>
      <w:numFmt w:val="bullet"/>
      <w:lvlText w:val="o"/>
      <w:lvlJc w:val="left"/>
      <w:pPr>
        <w:ind w:left="3600" w:hanging="360"/>
      </w:pPr>
      <w:rPr>
        <w:rFonts w:ascii="Courier New" w:hAnsi="Courier New" w:cs="Courier New" w:hint="default"/>
      </w:rPr>
    </w:lvl>
    <w:lvl w:ilvl="5" w:tplc="4D16A91E" w:tentative="1">
      <w:start w:val="1"/>
      <w:numFmt w:val="bullet"/>
      <w:lvlText w:val=""/>
      <w:lvlJc w:val="left"/>
      <w:pPr>
        <w:ind w:left="4320" w:hanging="360"/>
      </w:pPr>
      <w:rPr>
        <w:rFonts w:ascii="Wingdings" w:hAnsi="Wingdings" w:hint="default"/>
      </w:rPr>
    </w:lvl>
    <w:lvl w:ilvl="6" w:tplc="7138D296" w:tentative="1">
      <w:start w:val="1"/>
      <w:numFmt w:val="bullet"/>
      <w:lvlText w:val=""/>
      <w:lvlJc w:val="left"/>
      <w:pPr>
        <w:ind w:left="5040" w:hanging="360"/>
      </w:pPr>
      <w:rPr>
        <w:rFonts w:ascii="Symbol" w:hAnsi="Symbol" w:hint="default"/>
      </w:rPr>
    </w:lvl>
    <w:lvl w:ilvl="7" w:tplc="47BE9B34" w:tentative="1">
      <w:start w:val="1"/>
      <w:numFmt w:val="bullet"/>
      <w:lvlText w:val="o"/>
      <w:lvlJc w:val="left"/>
      <w:pPr>
        <w:ind w:left="5760" w:hanging="360"/>
      </w:pPr>
      <w:rPr>
        <w:rFonts w:ascii="Courier New" w:hAnsi="Courier New" w:cs="Courier New" w:hint="default"/>
      </w:rPr>
    </w:lvl>
    <w:lvl w:ilvl="8" w:tplc="8C980A10" w:tentative="1">
      <w:start w:val="1"/>
      <w:numFmt w:val="bullet"/>
      <w:lvlText w:val=""/>
      <w:lvlJc w:val="left"/>
      <w:pPr>
        <w:ind w:left="6480" w:hanging="360"/>
      </w:pPr>
      <w:rPr>
        <w:rFonts w:ascii="Wingdings" w:hAnsi="Wingdings" w:hint="default"/>
      </w:rPr>
    </w:lvl>
  </w:abstractNum>
  <w:abstractNum w:abstractNumId="81" w15:restartNumberingAfterBreak="0">
    <w:nsid w:val="5BE94616"/>
    <w:multiLevelType w:val="hybridMultilevel"/>
    <w:tmpl w:val="0FFEBFF0"/>
    <w:lvl w:ilvl="0" w:tplc="AB161E58">
      <w:start w:val="1"/>
      <w:numFmt w:val="bullet"/>
      <w:lvlText w:val="Օ"/>
      <w:lvlJc w:val="left"/>
      <w:pPr>
        <w:ind w:left="720" w:hanging="360"/>
      </w:pPr>
      <w:rPr>
        <w:rFonts w:ascii="Arial" w:hAnsi="Arial" w:hint="default"/>
        <w:color w:val="auto"/>
        <w:sz w:val="22"/>
      </w:rPr>
    </w:lvl>
    <w:lvl w:ilvl="1" w:tplc="A166387C" w:tentative="1">
      <w:start w:val="1"/>
      <w:numFmt w:val="bullet"/>
      <w:lvlText w:val="o"/>
      <w:lvlJc w:val="left"/>
      <w:pPr>
        <w:ind w:left="1440" w:hanging="360"/>
      </w:pPr>
      <w:rPr>
        <w:rFonts w:ascii="Courier New" w:hAnsi="Courier New" w:cs="Courier New" w:hint="default"/>
      </w:rPr>
    </w:lvl>
    <w:lvl w:ilvl="2" w:tplc="61464356" w:tentative="1">
      <w:start w:val="1"/>
      <w:numFmt w:val="bullet"/>
      <w:lvlText w:val=""/>
      <w:lvlJc w:val="left"/>
      <w:pPr>
        <w:ind w:left="2160" w:hanging="360"/>
      </w:pPr>
      <w:rPr>
        <w:rFonts w:ascii="Wingdings" w:hAnsi="Wingdings" w:hint="default"/>
      </w:rPr>
    </w:lvl>
    <w:lvl w:ilvl="3" w:tplc="D10671E2" w:tentative="1">
      <w:start w:val="1"/>
      <w:numFmt w:val="bullet"/>
      <w:lvlText w:val=""/>
      <w:lvlJc w:val="left"/>
      <w:pPr>
        <w:ind w:left="2880" w:hanging="360"/>
      </w:pPr>
      <w:rPr>
        <w:rFonts w:ascii="Symbol" w:hAnsi="Symbol" w:hint="default"/>
      </w:rPr>
    </w:lvl>
    <w:lvl w:ilvl="4" w:tplc="8FE01C0C" w:tentative="1">
      <w:start w:val="1"/>
      <w:numFmt w:val="bullet"/>
      <w:lvlText w:val="o"/>
      <w:lvlJc w:val="left"/>
      <w:pPr>
        <w:ind w:left="3600" w:hanging="360"/>
      </w:pPr>
      <w:rPr>
        <w:rFonts w:ascii="Courier New" w:hAnsi="Courier New" w:cs="Courier New" w:hint="default"/>
      </w:rPr>
    </w:lvl>
    <w:lvl w:ilvl="5" w:tplc="825454EA" w:tentative="1">
      <w:start w:val="1"/>
      <w:numFmt w:val="bullet"/>
      <w:lvlText w:val=""/>
      <w:lvlJc w:val="left"/>
      <w:pPr>
        <w:ind w:left="4320" w:hanging="360"/>
      </w:pPr>
      <w:rPr>
        <w:rFonts w:ascii="Wingdings" w:hAnsi="Wingdings" w:hint="default"/>
      </w:rPr>
    </w:lvl>
    <w:lvl w:ilvl="6" w:tplc="249E2B3A" w:tentative="1">
      <w:start w:val="1"/>
      <w:numFmt w:val="bullet"/>
      <w:lvlText w:val=""/>
      <w:lvlJc w:val="left"/>
      <w:pPr>
        <w:ind w:left="5040" w:hanging="360"/>
      </w:pPr>
      <w:rPr>
        <w:rFonts w:ascii="Symbol" w:hAnsi="Symbol" w:hint="default"/>
      </w:rPr>
    </w:lvl>
    <w:lvl w:ilvl="7" w:tplc="A0B49872" w:tentative="1">
      <w:start w:val="1"/>
      <w:numFmt w:val="bullet"/>
      <w:lvlText w:val="o"/>
      <w:lvlJc w:val="left"/>
      <w:pPr>
        <w:ind w:left="5760" w:hanging="360"/>
      </w:pPr>
      <w:rPr>
        <w:rFonts w:ascii="Courier New" w:hAnsi="Courier New" w:cs="Courier New" w:hint="default"/>
      </w:rPr>
    </w:lvl>
    <w:lvl w:ilvl="8" w:tplc="C5FE390A" w:tentative="1">
      <w:start w:val="1"/>
      <w:numFmt w:val="bullet"/>
      <w:lvlText w:val=""/>
      <w:lvlJc w:val="left"/>
      <w:pPr>
        <w:ind w:left="6480" w:hanging="360"/>
      </w:pPr>
      <w:rPr>
        <w:rFonts w:ascii="Wingdings" w:hAnsi="Wingdings" w:hint="default"/>
      </w:rPr>
    </w:lvl>
  </w:abstractNum>
  <w:abstractNum w:abstractNumId="82" w15:restartNumberingAfterBreak="0">
    <w:nsid w:val="5C2D7A30"/>
    <w:multiLevelType w:val="hybridMultilevel"/>
    <w:tmpl w:val="974249F0"/>
    <w:lvl w:ilvl="0" w:tplc="3D66D7A4">
      <w:start w:val="1"/>
      <w:numFmt w:val="bullet"/>
      <w:lvlText w:val=""/>
      <w:lvlJc w:val="left"/>
      <w:pPr>
        <w:ind w:left="360" w:hanging="360"/>
      </w:pPr>
      <w:rPr>
        <w:rFonts w:ascii="Wingdings" w:hAnsi="Wingdings" w:hint="default"/>
        <w:color w:val="auto"/>
      </w:rPr>
    </w:lvl>
    <w:lvl w:ilvl="1" w:tplc="5852BDD8" w:tentative="1">
      <w:start w:val="1"/>
      <w:numFmt w:val="bullet"/>
      <w:lvlText w:val="o"/>
      <w:lvlJc w:val="left"/>
      <w:pPr>
        <w:ind w:left="1080" w:hanging="360"/>
      </w:pPr>
      <w:rPr>
        <w:rFonts w:ascii="Courier New" w:hAnsi="Courier New" w:cs="Courier New" w:hint="default"/>
      </w:rPr>
    </w:lvl>
    <w:lvl w:ilvl="2" w:tplc="88E8CA68" w:tentative="1">
      <w:start w:val="1"/>
      <w:numFmt w:val="bullet"/>
      <w:lvlText w:val=""/>
      <w:lvlJc w:val="left"/>
      <w:pPr>
        <w:ind w:left="1800" w:hanging="360"/>
      </w:pPr>
      <w:rPr>
        <w:rFonts w:ascii="Wingdings" w:hAnsi="Wingdings" w:hint="default"/>
      </w:rPr>
    </w:lvl>
    <w:lvl w:ilvl="3" w:tplc="842E4BB6" w:tentative="1">
      <w:start w:val="1"/>
      <w:numFmt w:val="bullet"/>
      <w:lvlText w:val=""/>
      <w:lvlJc w:val="left"/>
      <w:pPr>
        <w:ind w:left="2520" w:hanging="360"/>
      </w:pPr>
      <w:rPr>
        <w:rFonts w:ascii="Symbol" w:hAnsi="Symbol" w:hint="default"/>
      </w:rPr>
    </w:lvl>
    <w:lvl w:ilvl="4" w:tplc="1CECFBC8" w:tentative="1">
      <w:start w:val="1"/>
      <w:numFmt w:val="bullet"/>
      <w:lvlText w:val="o"/>
      <w:lvlJc w:val="left"/>
      <w:pPr>
        <w:ind w:left="3240" w:hanging="360"/>
      </w:pPr>
      <w:rPr>
        <w:rFonts w:ascii="Courier New" w:hAnsi="Courier New" w:cs="Courier New" w:hint="default"/>
      </w:rPr>
    </w:lvl>
    <w:lvl w:ilvl="5" w:tplc="B184B7B8" w:tentative="1">
      <w:start w:val="1"/>
      <w:numFmt w:val="bullet"/>
      <w:lvlText w:val=""/>
      <w:lvlJc w:val="left"/>
      <w:pPr>
        <w:ind w:left="3960" w:hanging="360"/>
      </w:pPr>
      <w:rPr>
        <w:rFonts w:ascii="Wingdings" w:hAnsi="Wingdings" w:hint="default"/>
      </w:rPr>
    </w:lvl>
    <w:lvl w:ilvl="6" w:tplc="C256D870" w:tentative="1">
      <w:start w:val="1"/>
      <w:numFmt w:val="bullet"/>
      <w:lvlText w:val=""/>
      <w:lvlJc w:val="left"/>
      <w:pPr>
        <w:ind w:left="4680" w:hanging="360"/>
      </w:pPr>
      <w:rPr>
        <w:rFonts w:ascii="Symbol" w:hAnsi="Symbol" w:hint="default"/>
      </w:rPr>
    </w:lvl>
    <w:lvl w:ilvl="7" w:tplc="EC422428" w:tentative="1">
      <w:start w:val="1"/>
      <w:numFmt w:val="bullet"/>
      <w:lvlText w:val="o"/>
      <w:lvlJc w:val="left"/>
      <w:pPr>
        <w:ind w:left="5400" w:hanging="360"/>
      </w:pPr>
      <w:rPr>
        <w:rFonts w:ascii="Courier New" w:hAnsi="Courier New" w:cs="Courier New" w:hint="default"/>
      </w:rPr>
    </w:lvl>
    <w:lvl w:ilvl="8" w:tplc="555AF222" w:tentative="1">
      <w:start w:val="1"/>
      <w:numFmt w:val="bullet"/>
      <w:lvlText w:val=""/>
      <w:lvlJc w:val="left"/>
      <w:pPr>
        <w:ind w:left="6120" w:hanging="360"/>
      </w:pPr>
      <w:rPr>
        <w:rFonts w:ascii="Wingdings" w:hAnsi="Wingdings" w:hint="default"/>
      </w:rPr>
    </w:lvl>
  </w:abstractNum>
  <w:abstractNum w:abstractNumId="83" w15:restartNumberingAfterBreak="0">
    <w:nsid w:val="5CF204CB"/>
    <w:multiLevelType w:val="hybridMultilevel"/>
    <w:tmpl w:val="367EE738"/>
    <w:lvl w:ilvl="0" w:tplc="B82CFAF4">
      <w:start w:val="1"/>
      <w:numFmt w:val="bullet"/>
      <w:lvlText w:val=""/>
      <w:lvlJc w:val="right"/>
      <w:pPr>
        <w:ind w:left="720" w:hanging="360"/>
      </w:pPr>
      <w:rPr>
        <w:rFonts w:ascii="Wingdings" w:hAnsi="Wingdings" w:hint="default"/>
      </w:rPr>
    </w:lvl>
    <w:lvl w:ilvl="1" w:tplc="E7228EC6" w:tentative="1">
      <w:start w:val="1"/>
      <w:numFmt w:val="bullet"/>
      <w:lvlText w:val="o"/>
      <w:lvlJc w:val="left"/>
      <w:pPr>
        <w:ind w:left="1440" w:hanging="360"/>
      </w:pPr>
      <w:rPr>
        <w:rFonts w:ascii="Courier New" w:hAnsi="Courier New" w:cs="Courier New" w:hint="default"/>
      </w:rPr>
    </w:lvl>
    <w:lvl w:ilvl="2" w:tplc="E5D815F8" w:tentative="1">
      <w:start w:val="1"/>
      <w:numFmt w:val="bullet"/>
      <w:lvlText w:val=""/>
      <w:lvlJc w:val="left"/>
      <w:pPr>
        <w:ind w:left="2160" w:hanging="360"/>
      </w:pPr>
      <w:rPr>
        <w:rFonts w:ascii="Wingdings" w:hAnsi="Wingdings" w:hint="default"/>
      </w:rPr>
    </w:lvl>
    <w:lvl w:ilvl="3" w:tplc="119E4274" w:tentative="1">
      <w:start w:val="1"/>
      <w:numFmt w:val="bullet"/>
      <w:lvlText w:val=""/>
      <w:lvlJc w:val="left"/>
      <w:pPr>
        <w:ind w:left="2880" w:hanging="360"/>
      </w:pPr>
      <w:rPr>
        <w:rFonts w:ascii="Symbol" w:hAnsi="Symbol" w:hint="default"/>
      </w:rPr>
    </w:lvl>
    <w:lvl w:ilvl="4" w:tplc="DAE299CC" w:tentative="1">
      <w:start w:val="1"/>
      <w:numFmt w:val="bullet"/>
      <w:lvlText w:val="o"/>
      <w:lvlJc w:val="left"/>
      <w:pPr>
        <w:ind w:left="3600" w:hanging="360"/>
      </w:pPr>
      <w:rPr>
        <w:rFonts w:ascii="Courier New" w:hAnsi="Courier New" w:cs="Courier New" w:hint="default"/>
      </w:rPr>
    </w:lvl>
    <w:lvl w:ilvl="5" w:tplc="91365456" w:tentative="1">
      <w:start w:val="1"/>
      <w:numFmt w:val="bullet"/>
      <w:lvlText w:val=""/>
      <w:lvlJc w:val="left"/>
      <w:pPr>
        <w:ind w:left="4320" w:hanging="360"/>
      </w:pPr>
      <w:rPr>
        <w:rFonts w:ascii="Wingdings" w:hAnsi="Wingdings" w:hint="default"/>
      </w:rPr>
    </w:lvl>
    <w:lvl w:ilvl="6" w:tplc="B9E07F2C" w:tentative="1">
      <w:start w:val="1"/>
      <w:numFmt w:val="bullet"/>
      <w:lvlText w:val=""/>
      <w:lvlJc w:val="left"/>
      <w:pPr>
        <w:ind w:left="5040" w:hanging="360"/>
      </w:pPr>
      <w:rPr>
        <w:rFonts w:ascii="Symbol" w:hAnsi="Symbol" w:hint="default"/>
      </w:rPr>
    </w:lvl>
    <w:lvl w:ilvl="7" w:tplc="448ADFF2" w:tentative="1">
      <w:start w:val="1"/>
      <w:numFmt w:val="bullet"/>
      <w:lvlText w:val="o"/>
      <w:lvlJc w:val="left"/>
      <w:pPr>
        <w:ind w:left="5760" w:hanging="360"/>
      </w:pPr>
      <w:rPr>
        <w:rFonts w:ascii="Courier New" w:hAnsi="Courier New" w:cs="Courier New" w:hint="default"/>
      </w:rPr>
    </w:lvl>
    <w:lvl w:ilvl="8" w:tplc="E9C4A432" w:tentative="1">
      <w:start w:val="1"/>
      <w:numFmt w:val="bullet"/>
      <w:lvlText w:val=""/>
      <w:lvlJc w:val="left"/>
      <w:pPr>
        <w:ind w:left="6480" w:hanging="360"/>
      </w:pPr>
      <w:rPr>
        <w:rFonts w:ascii="Wingdings" w:hAnsi="Wingdings" w:hint="default"/>
      </w:rPr>
    </w:lvl>
  </w:abstractNum>
  <w:abstractNum w:abstractNumId="84" w15:restartNumberingAfterBreak="0">
    <w:nsid w:val="61721131"/>
    <w:multiLevelType w:val="hybridMultilevel"/>
    <w:tmpl w:val="C8864574"/>
    <w:lvl w:ilvl="0" w:tplc="1DEC3D4A">
      <w:start w:val="1"/>
      <w:numFmt w:val="bullet"/>
      <w:lvlText w:val="Օ"/>
      <w:lvlJc w:val="left"/>
      <w:pPr>
        <w:ind w:left="360" w:hanging="360"/>
      </w:pPr>
      <w:rPr>
        <w:rFonts w:ascii="Arial" w:hAnsi="Arial" w:hint="default"/>
        <w:sz w:val="22"/>
      </w:rPr>
    </w:lvl>
    <w:lvl w:ilvl="1" w:tplc="A544AF3A" w:tentative="1">
      <w:start w:val="1"/>
      <w:numFmt w:val="bullet"/>
      <w:lvlText w:val="o"/>
      <w:lvlJc w:val="left"/>
      <w:pPr>
        <w:ind w:left="1080" w:hanging="360"/>
      </w:pPr>
      <w:rPr>
        <w:rFonts w:ascii="Courier New" w:hAnsi="Courier New" w:cs="Courier New" w:hint="default"/>
      </w:rPr>
    </w:lvl>
    <w:lvl w:ilvl="2" w:tplc="E74CEFC0" w:tentative="1">
      <w:start w:val="1"/>
      <w:numFmt w:val="bullet"/>
      <w:lvlText w:val=""/>
      <w:lvlJc w:val="left"/>
      <w:pPr>
        <w:ind w:left="1800" w:hanging="360"/>
      </w:pPr>
      <w:rPr>
        <w:rFonts w:ascii="Wingdings" w:hAnsi="Wingdings" w:hint="default"/>
      </w:rPr>
    </w:lvl>
    <w:lvl w:ilvl="3" w:tplc="55480F70" w:tentative="1">
      <w:start w:val="1"/>
      <w:numFmt w:val="bullet"/>
      <w:lvlText w:val=""/>
      <w:lvlJc w:val="left"/>
      <w:pPr>
        <w:ind w:left="2520" w:hanging="360"/>
      </w:pPr>
      <w:rPr>
        <w:rFonts w:ascii="Symbol" w:hAnsi="Symbol" w:hint="default"/>
      </w:rPr>
    </w:lvl>
    <w:lvl w:ilvl="4" w:tplc="8E641DAA" w:tentative="1">
      <w:start w:val="1"/>
      <w:numFmt w:val="bullet"/>
      <w:lvlText w:val="o"/>
      <w:lvlJc w:val="left"/>
      <w:pPr>
        <w:ind w:left="3240" w:hanging="360"/>
      </w:pPr>
      <w:rPr>
        <w:rFonts w:ascii="Courier New" w:hAnsi="Courier New" w:cs="Courier New" w:hint="default"/>
      </w:rPr>
    </w:lvl>
    <w:lvl w:ilvl="5" w:tplc="81DC39F4" w:tentative="1">
      <w:start w:val="1"/>
      <w:numFmt w:val="bullet"/>
      <w:lvlText w:val=""/>
      <w:lvlJc w:val="left"/>
      <w:pPr>
        <w:ind w:left="3960" w:hanging="360"/>
      </w:pPr>
      <w:rPr>
        <w:rFonts w:ascii="Wingdings" w:hAnsi="Wingdings" w:hint="default"/>
      </w:rPr>
    </w:lvl>
    <w:lvl w:ilvl="6" w:tplc="B3E27EA0" w:tentative="1">
      <w:start w:val="1"/>
      <w:numFmt w:val="bullet"/>
      <w:lvlText w:val=""/>
      <w:lvlJc w:val="left"/>
      <w:pPr>
        <w:ind w:left="4680" w:hanging="360"/>
      </w:pPr>
      <w:rPr>
        <w:rFonts w:ascii="Symbol" w:hAnsi="Symbol" w:hint="default"/>
      </w:rPr>
    </w:lvl>
    <w:lvl w:ilvl="7" w:tplc="42DC57C8" w:tentative="1">
      <w:start w:val="1"/>
      <w:numFmt w:val="bullet"/>
      <w:lvlText w:val="o"/>
      <w:lvlJc w:val="left"/>
      <w:pPr>
        <w:ind w:left="5400" w:hanging="360"/>
      </w:pPr>
      <w:rPr>
        <w:rFonts w:ascii="Courier New" w:hAnsi="Courier New" w:cs="Courier New" w:hint="default"/>
      </w:rPr>
    </w:lvl>
    <w:lvl w:ilvl="8" w:tplc="F9BC25F8" w:tentative="1">
      <w:start w:val="1"/>
      <w:numFmt w:val="bullet"/>
      <w:lvlText w:val=""/>
      <w:lvlJc w:val="left"/>
      <w:pPr>
        <w:ind w:left="6120" w:hanging="360"/>
      </w:pPr>
      <w:rPr>
        <w:rFonts w:ascii="Wingdings" w:hAnsi="Wingdings" w:hint="default"/>
      </w:rPr>
    </w:lvl>
  </w:abstractNum>
  <w:abstractNum w:abstractNumId="85" w15:restartNumberingAfterBreak="0">
    <w:nsid w:val="620B07F3"/>
    <w:multiLevelType w:val="hybridMultilevel"/>
    <w:tmpl w:val="33EAE9FC"/>
    <w:lvl w:ilvl="0" w:tplc="5EB4920A">
      <w:start w:val="1"/>
      <w:numFmt w:val="bullet"/>
      <w:lvlText w:val="Օ"/>
      <w:lvlJc w:val="left"/>
      <w:pPr>
        <w:ind w:left="360" w:hanging="360"/>
      </w:pPr>
      <w:rPr>
        <w:rFonts w:ascii="Arial" w:hAnsi="Arial" w:hint="default"/>
        <w:color w:val="auto"/>
        <w:sz w:val="22"/>
      </w:rPr>
    </w:lvl>
    <w:lvl w:ilvl="1" w:tplc="2E3293A2" w:tentative="1">
      <w:start w:val="1"/>
      <w:numFmt w:val="bullet"/>
      <w:lvlText w:val="o"/>
      <w:lvlJc w:val="left"/>
      <w:pPr>
        <w:ind w:left="1080" w:hanging="360"/>
      </w:pPr>
      <w:rPr>
        <w:rFonts w:ascii="Courier New" w:hAnsi="Courier New" w:cs="Courier New" w:hint="default"/>
      </w:rPr>
    </w:lvl>
    <w:lvl w:ilvl="2" w:tplc="23F84942" w:tentative="1">
      <w:start w:val="1"/>
      <w:numFmt w:val="bullet"/>
      <w:lvlText w:val=""/>
      <w:lvlJc w:val="left"/>
      <w:pPr>
        <w:ind w:left="1800" w:hanging="360"/>
      </w:pPr>
      <w:rPr>
        <w:rFonts w:ascii="Wingdings" w:hAnsi="Wingdings" w:hint="default"/>
      </w:rPr>
    </w:lvl>
    <w:lvl w:ilvl="3" w:tplc="C024ACF6" w:tentative="1">
      <w:start w:val="1"/>
      <w:numFmt w:val="bullet"/>
      <w:lvlText w:val=""/>
      <w:lvlJc w:val="left"/>
      <w:pPr>
        <w:ind w:left="2520" w:hanging="360"/>
      </w:pPr>
      <w:rPr>
        <w:rFonts w:ascii="Symbol" w:hAnsi="Symbol" w:hint="default"/>
      </w:rPr>
    </w:lvl>
    <w:lvl w:ilvl="4" w:tplc="D18213F4" w:tentative="1">
      <w:start w:val="1"/>
      <w:numFmt w:val="bullet"/>
      <w:lvlText w:val="o"/>
      <w:lvlJc w:val="left"/>
      <w:pPr>
        <w:ind w:left="3240" w:hanging="360"/>
      </w:pPr>
      <w:rPr>
        <w:rFonts w:ascii="Courier New" w:hAnsi="Courier New" w:cs="Courier New" w:hint="default"/>
      </w:rPr>
    </w:lvl>
    <w:lvl w:ilvl="5" w:tplc="CAC45728" w:tentative="1">
      <w:start w:val="1"/>
      <w:numFmt w:val="bullet"/>
      <w:lvlText w:val=""/>
      <w:lvlJc w:val="left"/>
      <w:pPr>
        <w:ind w:left="3960" w:hanging="360"/>
      </w:pPr>
      <w:rPr>
        <w:rFonts w:ascii="Wingdings" w:hAnsi="Wingdings" w:hint="default"/>
      </w:rPr>
    </w:lvl>
    <w:lvl w:ilvl="6" w:tplc="ED1601CC" w:tentative="1">
      <w:start w:val="1"/>
      <w:numFmt w:val="bullet"/>
      <w:lvlText w:val=""/>
      <w:lvlJc w:val="left"/>
      <w:pPr>
        <w:ind w:left="4680" w:hanging="360"/>
      </w:pPr>
      <w:rPr>
        <w:rFonts w:ascii="Symbol" w:hAnsi="Symbol" w:hint="default"/>
      </w:rPr>
    </w:lvl>
    <w:lvl w:ilvl="7" w:tplc="290E7E5C" w:tentative="1">
      <w:start w:val="1"/>
      <w:numFmt w:val="bullet"/>
      <w:lvlText w:val="o"/>
      <w:lvlJc w:val="left"/>
      <w:pPr>
        <w:ind w:left="5400" w:hanging="360"/>
      </w:pPr>
      <w:rPr>
        <w:rFonts w:ascii="Courier New" w:hAnsi="Courier New" w:cs="Courier New" w:hint="default"/>
      </w:rPr>
    </w:lvl>
    <w:lvl w:ilvl="8" w:tplc="25C4546A" w:tentative="1">
      <w:start w:val="1"/>
      <w:numFmt w:val="bullet"/>
      <w:lvlText w:val=""/>
      <w:lvlJc w:val="left"/>
      <w:pPr>
        <w:ind w:left="6120" w:hanging="360"/>
      </w:pPr>
      <w:rPr>
        <w:rFonts w:ascii="Wingdings" w:hAnsi="Wingdings" w:hint="default"/>
      </w:rPr>
    </w:lvl>
  </w:abstractNum>
  <w:abstractNum w:abstractNumId="86" w15:restartNumberingAfterBreak="0">
    <w:nsid w:val="62146F7D"/>
    <w:multiLevelType w:val="hybridMultilevel"/>
    <w:tmpl w:val="DAC8C97E"/>
    <w:lvl w:ilvl="0" w:tplc="561CC1A6">
      <w:start w:val="1"/>
      <w:numFmt w:val="decimal"/>
      <w:lvlText w:val="(%1)"/>
      <w:lvlJc w:val="left"/>
      <w:pPr>
        <w:ind w:left="1800" w:hanging="360"/>
      </w:pPr>
      <w:rPr>
        <w:rFonts w:hint="default"/>
      </w:rPr>
    </w:lvl>
    <w:lvl w:ilvl="1" w:tplc="9BF69BDE" w:tentative="1">
      <w:start w:val="1"/>
      <w:numFmt w:val="lowerLetter"/>
      <w:lvlText w:val="%2."/>
      <w:lvlJc w:val="left"/>
      <w:pPr>
        <w:ind w:left="2520" w:hanging="360"/>
      </w:pPr>
    </w:lvl>
    <w:lvl w:ilvl="2" w:tplc="092400BA" w:tentative="1">
      <w:start w:val="1"/>
      <w:numFmt w:val="lowerRoman"/>
      <w:lvlText w:val="%3."/>
      <w:lvlJc w:val="right"/>
      <w:pPr>
        <w:ind w:left="3240" w:hanging="180"/>
      </w:pPr>
    </w:lvl>
    <w:lvl w:ilvl="3" w:tplc="34B8C36A" w:tentative="1">
      <w:start w:val="1"/>
      <w:numFmt w:val="decimal"/>
      <w:lvlText w:val="%4."/>
      <w:lvlJc w:val="left"/>
      <w:pPr>
        <w:ind w:left="3960" w:hanging="360"/>
      </w:pPr>
    </w:lvl>
    <w:lvl w:ilvl="4" w:tplc="3C7A78A0" w:tentative="1">
      <w:start w:val="1"/>
      <w:numFmt w:val="lowerLetter"/>
      <w:lvlText w:val="%5."/>
      <w:lvlJc w:val="left"/>
      <w:pPr>
        <w:ind w:left="4680" w:hanging="360"/>
      </w:pPr>
    </w:lvl>
    <w:lvl w:ilvl="5" w:tplc="F168C44A" w:tentative="1">
      <w:start w:val="1"/>
      <w:numFmt w:val="lowerRoman"/>
      <w:lvlText w:val="%6."/>
      <w:lvlJc w:val="right"/>
      <w:pPr>
        <w:ind w:left="5400" w:hanging="180"/>
      </w:pPr>
    </w:lvl>
    <w:lvl w:ilvl="6" w:tplc="E892C2D0" w:tentative="1">
      <w:start w:val="1"/>
      <w:numFmt w:val="decimal"/>
      <w:lvlText w:val="%7."/>
      <w:lvlJc w:val="left"/>
      <w:pPr>
        <w:ind w:left="6120" w:hanging="360"/>
      </w:pPr>
    </w:lvl>
    <w:lvl w:ilvl="7" w:tplc="209C7ED2" w:tentative="1">
      <w:start w:val="1"/>
      <w:numFmt w:val="lowerLetter"/>
      <w:lvlText w:val="%8."/>
      <w:lvlJc w:val="left"/>
      <w:pPr>
        <w:ind w:left="6840" w:hanging="360"/>
      </w:pPr>
    </w:lvl>
    <w:lvl w:ilvl="8" w:tplc="C7800EB0" w:tentative="1">
      <w:start w:val="1"/>
      <w:numFmt w:val="lowerRoman"/>
      <w:lvlText w:val="%9."/>
      <w:lvlJc w:val="right"/>
      <w:pPr>
        <w:ind w:left="7560" w:hanging="180"/>
      </w:pPr>
    </w:lvl>
  </w:abstractNum>
  <w:abstractNum w:abstractNumId="87" w15:restartNumberingAfterBreak="0">
    <w:nsid w:val="62313F59"/>
    <w:multiLevelType w:val="hybridMultilevel"/>
    <w:tmpl w:val="AF4ECE10"/>
    <w:lvl w:ilvl="0" w:tplc="1B1C5F06">
      <w:start w:val="1"/>
      <w:numFmt w:val="bullet"/>
      <w:pStyle w:val="Subtitle"/>
      <w:lvlText w:val="■"/>
      <w:lvlJc w:val="left"/>
      <w:pPr>
        <w:ind w:left="720" w:hanging="360"/>
      </w:pPr>
      <w:rPr>
        <w:rFonts w:ascii="Arial" w:hAnsi="Arial" w:hint="default"/>
        <w:color w:val="00B0F0"/>
      </w:rPr>
    </w:lvl>
    <w:lvl w:ilvl="1" w:tplc="C6C641F8" w:tentative="1">
      <w:start w:val="1"/>
      <w:numFmt w:val="bullet"/>
      <w:lvlText w:val="o"/>
      <w:lvlJc w:val="left"/>
      <w:pPr>
        <w:ind w:left="1440" w:hanging="360"/>
      </w:pPr>
      <w:rPr>
        <w:rFonts w:ascii="Courier New" w:hAnsi="Courier New" w:cs="Courier New" w:hint="default"/>
      </w:rPr>
    </w:lvl>
    <w:lvl w:ilvl="2" w:tplc="41BC2814" w:tentative="1">
      <w:start w:val="1"/>
      <w:numFmt w:val="bullet"/>
      <w:lvlText w:val=""/>
      <w:lvlJc w:val="left"/>
      <w:pPr>
        <w:ind w:left="2160" w:hanging="360"/>
      </w:pPr>
      <w:rPr>
        <w:rFonts w:ascii="Wingdings" w:hAnsi="Wingdings" w:hint="default"/>
      </w:rPr>
    </w:lvl>
    <w:lvl w:ilvl="3" w:tplc="0D363B32" w:tentative="1">
      <w:start w:val="1"/>
      <w:numFmt w:val="bullet"/>
      <w:lvlText w:val=""/>
      <w:lvlJc w:val="left"/>
      <w:pPr>
        <w:ind w:left="2880" w:hanging="360"/>
      </w:pPr>
      <w:rPr>
        <w:rFonts w:ascii="Symbol" w:hAnsi="Symbol" w:hint="default"/>
      </w:rPr>
    </w:lvl>
    <w:lvl w:ilvl="4" w:tplc="70C2573E" w:tentative="1">
      <w:start w:val="1"/>
      <w:numFmt w:val="bullet"/>
      <w:lvlText w:val="o"/>
      <w:lvlJc w:val="left"/>
      <w:pPr>
        <w:ind w:left="3600" w:hanging="360"/>
      </w:pPr>
      <w:rPr>
        <w:rFonts w:ascii="Courier New" w:hAnsi="Courier New" w:cs="Courier New" w:hint="default"/>
      </w:rPr>
    </w:lvl>
    <w:lvl w:ilvl="5" w:tplc="8218592E" w:tentative="1">
      <w:start w:val="1"/>
      <w:numFmt w:val="bullet"/>
      <w:lvlText w:val=""/>
      <w:lvlJc w:val="left"/>
      <w:pPr>
        <w:ind w:left="4320" w:hanging="360"/>
      </w:pPr>
      <w:rPr>
        <w:rFonts w:ascii="Wingdings" w:hAnsi="Wingdings" w:hint="default"/>
      </w:rPr>
    </w:lvl>
    <w:lvl w:ilvl="6" w:tplc="8E8AB09A" w:tentative="1">
      <w:start w:val="1"/>
      <w:numFmt w:val="bullet"/>
      <w:lvlText w:val=""/>
      <w:lvlJc w:val="left"/>
      <w:pPr>
        <w:ind w:left="5040" w:hanging="360"/>
      </w:pPr>
      <w:rPr>
        <w:rFonts w:ascii="Symbol" w:hAnsi="Symbol" w:hint="default"/>
      </w:rPr>
    </w:lvl>
    <w:lvl w:ilvl="7" w:tplc="B0F89242" w:tentative="1">
      <w:start w:val="1"/>
      <w:numFmt w:val="bullet"/>
      <w:lvlText w:val="o"/>
      <w:lvlJc w:val="left"/>
      <w:pPr>
        <w:ind w:left="5760" w:hanging="360"/>
      </w:pPr>
      <w:rPr>
        <w:rFonts w:ascii="Courier New" w:hAnsi="Courier New" w:cs="Courier New" w:hint="default"/>
      </w:rPr>
    </w:lvl>
    <w:lvl w:ilvl="8" w:tplc="85F6C5DA" w:tentative="1">
      <w:start w:val="1"/>
      <w:numFmt w:val="bullet"/>
      <w:lvlText w:val=""/>
      <w:lvlJc w:val="left"/>
      <w:pPr>
        <w:ind w:left="6480" w:hanging="360"/>
      </w:pPr>
      <w:rPr>
        <w:rFonts w:ascii="Wingdings" w:hAnsi="Wingdings" w:hint="default"/>
      </w:rPr>
    </w:lvl>
  </w:abstractNum>
  <w:abstractNum w:abstractNumId="88" w15:restartNumberingAfterBreak="0">
    <w:nsid w:val="644C16BD"/>
    <w:multiLevelType w:val="hybridMultilevel"/>
    <w:tmpl w:val="1BF4A618"/>
    <w:lvl w:ilvl="0" w:tplc="013EEBDC">
      <w:numFmt w:val="bullet"/>
      <w:lvlText w:val=""/>
      <w:lvlJc w:val="left"/>
      <w:pPr>
        <w:ind w:left="720" w:hanging="360"/>
      </w:pPr>
      <w:rPr>
        <w:rFonts w:ascii="Symbol" w:eastAsia="Calibri" w:hAnsi="Symbol" w:cs="Times New Roman" w:hint="default"/>
      </w:rPr>
    </w:lvl>
    <w:lvl w:ilvl="1" w:tplc="197C01E0">
      <w:start w:val="1"/>
      <w:numFmt w:val="bullet"/>
      <w:lvlText w:val="o"/>
      <w:lvlJc w:val="left"/>
      <w:pPr>
        <w:ind w:left="1440" w:hanging="360"/>
      </w:pPr>
      <w:rPr>
        <w:rFonts w:ascii="Courier New" w:hAnsi="Courier New" w:cs="Courier New" w:hint="default"/>
      </w:rPr>
    </w:lvl>
    <w:lvl w:ilvl="2" w:tplc="52D8941C">
      <w:start w:val="1"/>
      <w:numFmt w:val="bullet"/>
      <w:lvlText w:val=""/>
      <w:lvlJc w:val="left"/>
      <w:pPr>
        <w:ind w:left="2160" w:hanging="360"/>
      </w:pPr>
      <w:rPr>
        <w:rFonts w:ascii="Wingdings" w:hAnsi="Wingdings" w:hint="default"/>
      </w:rPr>
    </w:lvl>
    <w:lvl w:ilvl="3" w:tplc="9F7000CA">
      <w:start w:val="1"/>
      <w:numFmt w:val="bullet"/>
      <w:lvlText w:val=""/>
      <w:lvlJc w:val="left"/>
      <w:pPr>
        <w:ind w:left="2880" w:hanging="360"/>
      </w:pPr>
      <w:rPr>
        <w:rFonts w:ascii="Symbol" w:hAnsi="Symbol" w:hint="default"/>
      </w:rPr>
    </w:lvl>
    <w:lvl w:ilvl="4" w:tplc="8D964226">
      <w:start w:val="1"/>
      <w:numFmt w:val="bullet"/>
      <w:lvlText w:val="o"/>
      <w:lvlJc w:val="left"/>
      <w:pPr>
        <w:ind w:left="3600" w:hanging="360"/>
      </w:pPr>
      <w:rPr>
        <w:rFonts w:ascii="Courier New" w:hAnsi="Courier New" w:cs="Courier New" w:hint="default"/>
      </w:rPr>
    </w:lvl>
    <w:lvl w:ilvl="5" w:tplc="2DD24EB0">
      <w:start w:val="1"/>
      <w:numFmt w:val="bullet"/>
      <w:lvlText w:val=""/>
      <w:lvlJc w:val="left"/>
      <w:pPr>
        <w:ind w:left="4320" w:hanging="360"/>
      </w:pPr>
      <w:rPr>
        <w:rFonts w:ascii="Wingdings" w:hAnsi="Wingdings" w:hint="default"/>
      </w:rPr>
    </w:lvl>
    <w:lvl w:ilvl="6" w:tplc="26889E2E">
      <w:start w:val="1"/>
      <w:numFmt w:val="bullet"/>
      <w:lvlText w:val=""/>
      <w:lvlJc w:val="left"/>
      <w:pPr>
        <w:ind w:left="5040" w:hanging="360"/>
      </w:pPr>
      <w:rPr>
        <w:rFonts w:ascii="Symbol" w:hAnsi="Symbol" w:hint="default"/>
      </w:rPr>
    </w:lvl>
    <w:lvl w:ilvl="7" w:tplc="BF06EFEA">
      <w:start w:val="1"/>
      <w:numFmt w:val="bullet"/>
      <w:lvlText w:val="o"/>
      <w:lvlJc w:val="left"/>
      <w:pPr>
        <w:ind w:left="5760" w:hanging="360"/>
      </w:pPr>
      <w:rPr>
        <w:rFonts w:ascii="Courier New" w:hAnsi="Courier New" w:cs="Courier New" w:hint="default"/>
      </w:rPr>
    </w:lvl>
    <w:lvl w:ilvl="8" w:tplc="9EB2AEDA">
      <w:start w:val="1"/>
      <w:numFmt w:val="bullet"/>
      <w:lvlText w:val=""/>
      <w:lvlJc w:val="left"/>
      <w:pPr>
        <w:ind w:left="6480" w:hanging="360"/>
      </w:pPr>
      <w:rPr>
        <w:rFonts w:ascii="Wingdings" w:hAnsi="Wingdings" w:hint="default"/>
      </w:rPr>
    </w:lvl>
  </w:abstractNum>
  <w:abstractNum w:abstractNumId="89" w15:restartNumberingAfterBreak="0">
    <w:nsid w:val="64AF5D55"/>
    <w:multiLevelType w:val="hybridMultilevel"/>
    <w:tmpl w:val="85245978"/>
    <w:lvl w:ilvl="0" w:tplc="2D7E887E">
      <w:start w:val="1"/>
      <w:numFmt w:val="bullet"/>
      <w:lvlText w:val="Օ"/>
      <w:lvlJc w:val="left"/>
      <w:pPr>
        <w:ind w:left="2160" w:hanging="360"/>
      </w:pPr>
      <w:rPr>
        <w:rFonts w:ascii="Arial" w:hAnsi="Arial" w:hint="default"/>
        <w:color w:val="auto"/>
        <w:sz w:val="22"/>
        <w:szCs w:val="14"/>
      </w:rPr>
    </w:lvl>
    <w:lvl w:ilvl="1" w:tplc="AAD8B392" w:tentative="1">
      <w:start w:val="1"/>
      <w:numFmt w:val="bullet"/>
      <w:lvlText w:val="o"/>
      <w:lvlJc w:val="left"/>
      <w:pPr>
        <w:ind w:left="2880" w:hanging="360"/>
      </w:pPr>
      <w:rPr>
        <w:rFonts w:ascii="Courier New" w:hAnsi="Courier New" w:cs="Courier New" w:hint="default"/>
      </w:rPr>
    </w:lvl>
    <w:lvl w:ilvl="2" w:tplc="8B302C78" w:tentative="1">
      <w:start w:val="1"/>
      <w:numFmt w:val="bullet"/>
      <w:lvlText w:val=""/>
      <w:lvlJc w:val="left"/>
      <w:pPr>
        <w:ind w:left="3600" w:hanging="360"/>
      </w:pPr>
      <w:rPr>
        <w:rFonts w:ascii="Wingdings" w:hAnsi="Wingdings" w:hint="default"/>
      </w:rPr>
    </w:lvl>
    <w:lvl w:ilvl="3" w:tplc="3EBC1614" w:tentative="1">
      <w:start w:val="1"/>
      <w:numFmt w:val="bullet"/>
      <w:lvlText w:val=""/>
      <w:lvlJc w:val="left"/>
      <w:pPr>
        <w:ind w:left="4320" w:hanging="360"/>
      </w:pPr>
      <w:rPr>
        <w:rFonts w:ascii="Symbol" w:hAnsi="Symbol" w:hint="default"/>
      </w:rPr>
    </w:lvl>
    <w:lvl w:ilvl="4" w:tplc="5EAA354E" w:tentative="1">
      <w:start w:val="1"/>
      <w:numFmt w:val="bullet"/>
      <w:lvlText w:val="o"/>
      <w:lvlJc w:val="left"/>
      <w:pPr>
        <w:ind w:left="5040" w:hanging="360"/>
      </w:pPr>
      <w:rPr>
        <w:rFonts w:ascii="Courier New" w:hAnsi="Courier New" w:cs="Courier New" w:hint="default"/>
      </w:rPr>
    </w:lvl>
    <w:lvl w:ilvl="5" w:tplc="7DB6537A" w:tentative="1">
      <w:start w:val="1"/>
      <w:numFmt w:val="bullet"/>
      <w:lvlText w:val=""/>
      <w:lvlJc w:val="left"/>
      <w:pPr>
        <w:ind w:left="5760" w:hanging="360"/>
      </w:pPr>
      <w:rPr>
        <w:rFonts w:ascii="Wingdings" w:hAnsi="Wingdings" w:hint="default"/>
      </w:rPr>
    </w:lvl>
    <w:lvl w:ilvl="6" w:tplc="E5F452FA" w:tentative="1">
      <w:start w:val="1"/>
      <w:numFmt w:val="bullet"/>
      <w:lvlText w:val=""/>
      <w:lvlJc w:val="left"/>
      <w:pPr>
        <w:ind w:left="6480" w:hanging="360"/>
      </w:pPr>
      <w:rPr>
        <w:rFonts w:ascii="Symbol" w:hAnsi="Symbol" w:hint="default"/>
      </w:rPr>
    </w:lvl>
    <w:lvl w:ilvl="7" w:tplc="9A86A754" w:tentative="1">
      <w:start w:val="1"/>
      <w:numFmt w:val="bullet"/>
      <w:lvlText w:val="o"/>
      <w:lvlJc w:val="left"/>
      <w:pPr>
        <w:ind w:left="7200" w:hanging="360"/>
      </w:pPr>
      <w:rPr>
        <w:rFonts w:ascii="Courier New" w:hAnsi="Courier New" w:cs="Courier New" w:hint="default"/>
      </w:rPr>
    </w:lvl>
    <w:lvl w:ilvl="8" w:tplc="CC68579A" w:tentative="1">
      <w:start w:val="1"/>
      <w:numFmt w:val="bullet"/>
      <w:lvlText w:val=""/>
      <w:lvlJc w:val="left"/>
      <w:pPr>
        <w:ind w:left="7920" w:hanging="360"/>
      </w:pPr>
      <w:rPr>
        <w:rFonts w:ascii="Wingdings" w:hAnsi="Wingdings" w:hint="default"/>
      </w:rPr>
    </w:lvl>
  </w:abstractNum>
  <w:abstractNum w:abstractNumId="90" w15:restartNumberingAfterBreak="0">
    <w:nsid w:val="65385AA8"/>
    <w:multiLevelType w:val="hybridMultilevel"/>
    <w:tmpl w:val="518CCB82"/>
    <w:lvl w:ilvl="0" w:tplc="23E2FE4A">
      <w:start w:val="1"/>
      <w:numFmt w:val="bullet"/>
      <w:lvlText w:val=""/>
      <w:lvlJc w:val="left"/>
      <w:pPr>
        <w:ind w:left="360" w:hanging="360"/>
      </w:pPr>
      <w:rPr>
        <w:rFonts w:ascii="Wingdings" w:hAnsi="Wingdings" w:hint="default"/>
        <w:color w:val="auto"/>
      </w:rPr>
    </w:lvl>
    <w:lvl w:ilvl="1" w:tplc="FAF2DB24" w:tentative="1">
      <w:start w:val="1"/>
      <w:numFmt w:val="bullet"/>
      <w:lvlText w:val="o"/>
      <w:lvlJc w:val="left"/>
      <w:pPr>
        <w:ind w:left="1080" w:hanging="360"/>
      </w:pPr>
      <w:rPr>
        <w:rFonts w:ascii="Courier New" w:hAnsi="Courier New" w:cs="Courier New" w:hint="default"/>
      </w:rPr>
    </w:lvl>
    <w:lvl w:ilvl="2" w:tplc="A2E82D9C" w:tentative="1">
      <w:start w:val="1"/>
      <w:numFmt w:val="bullet"/>
      <w:lvlText w:val=""/>
      <w:lvlJc w:val="left"/>
      <w:pPr>
        <w:ind w:left="1800" w:hanging="360"/>
      </w:pPr>
      <w:rPr>
        <w:rFonts w:ascii="Wingdings" w:hAnsi="Wingdings" w:hint="default"/>
      </w:rPr>
    </w:lvl>
    <w:lvl w:ilvl="3" w:tplc="2D2A31C2" w:tentative="1">
      <w:start w:val="1"/>
      <w:numFmt w:val="bullet"/>
      <w:lvlText w:val=""/>
      <w:lvlJc w:val="left"/>
      <w:pPr>
        <w:ind w:left="2520" w:hanging="360"/>
      </w:pPr>
      <w:rPr>
        <w:rFonts w:ascii="Symbol" w:hAnsi="Symbol" w:hint="default"/>
      </w:rPr>
    </w:lvl>
    <w:lvl w:ilvl="4" w:tplc="5AAA8FD0" w:tentative="1">
      <w:start w:val="1"/>
      <w:numFmt w:val="bullet"/>
      <w:lvlText w:val="o"/>
      <w:lvlJc w:val="left"/>
      <w:pPr>
        <w:ind w:left="3240" w:hanging="360"/>
      </w:pPr>
      <w:rPr>
        <w:rFonts w:ascii="Courier New" w:hAnsi="Courier New" w:cs="Courier New" w:hint="default"/>
      </w:rPr>
    </w:lvl>
    <w:lvl w:ilvl="5" w:tplc="C600AB06" w:tentative="1">
      <w:start w:val="1"/>
      <w:numFmt w:val="bullet"/>
      <w:lvlText w:val=""/>
      <w:lvlJc w:val="left"/>
      <w:pPr>
        <w:ind w:left="3960" w:hanging="360"/>
      </w:pPr>
      <w:rPr>
        <w:rFonts w:ascii="Wingdings" w:hAnsi="Wingdings" w:hint="default"/>
      </w:rPr>
    </w:lvl>
    <w:lvl w:ilvl="6" w:tplc="9676CC42" w:tentative="1">
      <w:start w:val="1"/>
      <w:numFmt w:val="bullet"/>
      <w:lvlText w:val=""/>
      <w:lvlJc w:val="left"/>
      <w:pPr>
        <w:ind w:left="4680" w:hanging="360"/>
      </w:pPr>
      <w:rPr>
        <w:rFonts w:ascii="Symbol" w:hAnsi="Symbol" w:hint="default"/>
      </w:rPr>
    </w:lvl>
    <w:lvl w:ilvl="7" w:tplc="AB4ACAE4" w:tentative="1">
      <w:start w:val="1"/>
      <w:numFmt w:val="bullet"/>
      <w:lvlText w:val="o"/>
      <w:lvlJc w:val="left"/>
      <w:pPr>
        <w:ind w:left="5400" w:hanging="360"/>
      </w:pPr>
      <w:rPr>
        <w:rFonts w:ascii="Courier New" w:hAnsi="Courier New" w:cs="Courier New" w:hint="default"/>
      </w:rPr>
    </w:lvl>
    <w:lvl w:ilvl="8" w:tplc="35A0B59E" w:tentative="1">
      <w:start w:val="1"/>
      <w:numFmt w:val="bullet"/>
      <w:lvlText w:val=""/>
      <w:lvlJc w:val="left"/>
      <w:pPr>
        <w:ind w:left="6120" w:hanging="360"/>
      </w:pPr>
      <w:rPr>
        <w:rFonts w:ascii="Wingdings" w:hAnsi="Wingdings" w:hint="default"/>
      </w:rPr>
    </w:lvl>
  </w:abstractNum>
  <w:abstractNum w:abstractNumId="91" w15:restartNumberingAfterBreak="0">
    <w:nsid w:val="65437B53"/>
    <w:multiLevelType w:val="hybridMultilevel"/>
    <w:tmpl w:val="DF4C0774"/>
    <w:lvl w:ilvl="0" w:tplc="54F6FA40">
      <w:start w:val="1"/>
      <w:numFmt w:val="decimal"/>
      <w:lvlText w:val="(%1)"/>
      <w:lvlJc w:val="left"/>
      <w:pPr>
        <w:ind w:left="720" w:hanging="360"/>
      </w:pPr>
      <w:rPr>
        <w:rFonts w:hint="default"/>
      </w:rPr>
    </w:lvl>
    <w:lvl w:ilvl="1" w:tplc="F48AF85C" w:tentative="1">
      <w:start w:val="1"/>
      <w:numFmt w:val="lowerLetter"/>
      <w:lvlText w:val="%2."/>
      <w:lvlJc w:val="left"/>
      <w:pPr>
        <w:ind w:left="1440" w:hanging="360"/>
      </w:pPr>
    </w:lvl>
    <w:lvl w:ilvl="2" w:tplc="9AE6F9A2" w:tentative="1">
      <w:start w:val="1"/>
      <w:numFmt w:val="lowerRoman"/>
      <w:lvlText w:val="%3."/>
      <w:lvlJc w:val="right"/>
      <w:pPr>
        <w:ind w:left="2160" w:hanging="180"/>
      </w:pPr>
    </w:lvl>
    <w:lvl w:ilvl="3" w:tplc="78561536" w:tentative="1">
      <w:start w:val="1"/>
      <w:numFmt w:val="decimal"/>
      <w:lvlText w:val="%4."/>
      <w:lvlJc w:val="left"/>
      <w:pPr>
        <w:ind w:left="2880" w:hanging="360"/>
      </w:pPr>
    </w:lvl>
    <w:lvl w:ilvl="4" w:tplc="F9F25F2E" w:tentative="1">
      <w:start w:val="1"/>
      <w:numFmt w:val="lowerLetter"/>
      <w:lvlText w:val="%5."/>
      <w:lvlJc w:val="left"/>
      <w:pPr>
        <w:ind w:left="3600" w:hanging="360"/>
      </w:pPr>
    </w:lvl>
    <w:lvl w:ilvl="5" w:tplc="E7680AB8" w:tentative="1">
      <w:start w:val="1"/>
      <w:numFmt w:val="lowerRoman"/>
      <w:lvlText w:val="%6."/>
      <w:lvlJc w:val="right"/>
      <w:pPr>
        <w:ind w:left="4320" w:hanging="180"/>
      </w:pPr>
    </w:lvl>
    <w:lvl w:ilvl="6" w:tplc="990CFACC" w:tentative="1">
      <w:start w:val="1"/>
      <w:numFmt w:val="decimal"/>
      <w:lvlText w:val="%7."/>
      <w:lvlJc w:val="left"/>
      <w:pPr>
        <w:ind w:left="5040" w:hanging="360"/>
      </w:pPr>
    </w:lvl>
    <w:lvl w:ilvl="7" w:tplc="22C086A2" w:tentative="1">
      <w:start w:val="1"/>
      <w:numFmt w:val="lowerLetter"/>
      <w:lvlText w:val="%8."/>
      <w:lvlJc w:val="left"/>
      <w:pPr>
        <w:ind w:left="5760" w:hanging="360"/>
      </w:pPr>
    </w:lvl>
    <w:lvl w:ilvl="8" w:tplc="54CEFD2A" w:tentative="1">
      <w:start w:val="1"/>
      <w:numFmt w:val="lowerRoman"/>
      <w:lvlText w:val="%9."/>
      <w:lvlJc w:val="right"/>
      <w:pPr>
        <w:ind w:left="6480" w:hanging="180"/>
      </w:pPr>
    </w:lvl>
  </w:abstractNum>
  <w:abstractNum w:abstractNumId="92" w15:restartNumberingAfterBreak="0">
    <w:nsid w:val="683459D3"/>
    <w:multiLevelType w:val="hybridMultilevel"/>
    <w:tmpl w:val="579EB5E2"/>
    <w:lvl w:ilvl="0" w:tplc="64D6D16C">
      <w:start w:val="1"/>
      <w:numFmt w:val="bullet"/>
      <w:lvlText w:val="Օ"/>
      <w:lvlJc w:val="left"/>
      <w:pPr>
        <w:ind w:left="360" w:hanging="360"/>
      </w:pPr>
      <w:rPr>
        <w:rFonts w:ascii="Arial" w:hAnsi="Arial" w:hint="default"/>
        <w:color w:val="auto"/>
        <w:sz w:val="22"/>
      </w:rPr>
    </w:lvl>
    <w:lvl w:ilvl="1" w:tplc="B0F8C1F8" w:tentative="1">
      <w:start w:val="1"/>
      <w:numFmt w:val="bullet"/>
      <w:lvlText w:val="o"/>
      <w:lvlJc w:val="left"/>
      <w:pPr>
        <w:ind w:left="1080" w:hanging="360"/>
      </w:pPr>
      <w:rPr>
        <w:rFonts w:ascii="Courier New" w:hAnsi="Courier New" w:cs="Courier New" w:hint="default"/>
      </w:rPr>
    </w:lvl>
    <w:lvl w:ilvl="2" w:tplc="CF70B594" w:tentative="1">
      <w:start w:val="1"/>
      <w:numFmt w:val="bullet"/>
      <w:lvlText w:val=""/>
      <w:lvlJc w:val="left"/>
      <w:pPr>
        <w:ind w:left="1800" w:hanging="360"/>
      </w:pPr>
      <w:rPr>
        <w:rFonts w:ascii="Wingdings" w:hAnsi="Wingdings" w:hint="default"/>
      </w:rPr>
    </w:lvl>
    <w:lvl w:ilvl="3" w:tplc="65BAFD6C" w:tentative="1">
      <w:start w:val="1"/>
      <w:numFmt w:val="bullet"/>
      <w:lvlText w:val=""/>
      <w:lvlJc w:val="left"/>
      <w:pPr>
        <w:ind w:left="2520" w:hanging="360"/>
      </w:pPr>
      <w:rPr>
        <w:rFonts w:ascii="Symbol" w:hAnsi="Symbol" w:hint="default"/>
      </w:rPr>
    </w:lvl>
    <w:lvl w:ilvl="4" w:tplc="CE4CC2E0" w:tentative="1">
      <w:start w:val="1"/>
      <w:numFmt w:val="bullet"/>
      <w:lvlText w:val="o"/>
      <w:lvlJc w:val="left"/>
      <w:pPr>
        <w:ind w:left="3240" w:hanging="360"/>
      </w:pPr>
      <w:rPr>
        <w:rFonts w:ascii="Courier New" w:hAnsi="Courier New" w:cs="Courier New" w:hint="default"/>
      </w:rPr>
    </w:lvl>
    <w:lvl w:ilvl="5" w:tplc="87AC32D2" w:tentative="1">
      <w:start w:val="1"/>
      <w:numFmt w:val="bullet"/>
      <w:lvlText w:val=""/>
      <w:lvlJc w:val="left"/>
      <w:pPr>
        <w:ind w:left="3960" w:hanging="360"/>
      </w:pPr>
      <w:rPr>
        <w:rFonts w:ascii="Wingdings" w:hAnsi="Wingdings" w:hint="default"/>
      </w:rPr>
    </w:lvl>
    <w:lvl w:ilvl="6" w:tplc="2110D7D0" w:tentative="1">
      <w:start w:val="1"/>
      <w:numFmt w:val="bullet"/>
      <w:lvlText w:val=""/>
      <w:lvlJc w:val="left"/>
      <w:pPr>
        <w:ind w:left="4680" w:hanging="360"/>
      </w:pPr>
      <w:rPr>
        <w:rFonts w:ascii="Symbol" w:hAnsi="Symbol" w:hint="default"/>
      </w:rPr>
    </w:lvl>
    <w:lvl w:ilvl="7" w:tplc="D228C79C" w:tentative="1">
      <w:start w:val="1"/>
      <w:numFmt w:val="bullet"/>
      <w:lvlText w:val="o"/>
      <w:lvlJc w:val="left"/>
      <w:pPr>
        <w:ind w:left="5400" w:hanging="360"/>
      </w:pPr>
      <w:rPr>
        <w:rFonts w:ascii="Courier New" w:hAnsi="Courier New" w:cs="Courier New" w:hint="default"/>
      </w:rPr>
    </w:lvl>
    <w:lvl w:ilvl="8" w:tplc="43EC2E8C" w:tentative="1">
      <w:start w:val="1"/>
      <w:numFmt w:val="bullet"/>
      <w:lvlText w:val=""/>
      <w:lvlJc w:val="left"/>
      <w:pPr>
        <w:ind w:left="6120" w:hanging="360"/>
      </w:pPr>
      <w:rPr>
        <w:rFonts w:ascii="Wingdings" w:hAnsi="Wingdings" w:hint="default"/>
      </w:rPr>
    </w:lvl>
  </w:abstractNum>
  <w:abstractNum w:abstractNumId="93" w15:restartNumberingAfterBreak="0">
    <w:nsid w:val="68E31813"/>
    <w:multiLevelType w:val="hybridMultilevel"/>
    <w:tmpl w:val="9162DD46"/>
    <w:lvl w:ilvl="0" w:tplc="D3482BB4">
      <w:start w:val="1"/>
      <w:numFmt w:val="bullet"/>
      <w:lvlText w:val=""/>
      <w:lvlJc w:val="left"/>
      <w:pPr>
        <w:ind w:left="2160" w:hanging="360"/>
      </w:pPr>
      <w:rPr>
        <w:rFonts w:ascii="Wingdings" w:hAnsi="Wingdings" w:hint="default"/>
        <w:color w:val="auto"/>
        <w:sz w:val="22"/>
        <w:szCs w:val="14"/>
      </w:rPr>
    </w:lvl>
    <w:lvl w:ilvl="1" w:tplc="17C41036" w:tentative="1">
      <w:start w:val="1"/>
      <w:numFmt w:val="bullet"/>
      <w:lvlText w:val="o"/>
      <w:lvlJc w:val="left"/>
      <w:pPr>
        <w:ind w:left="2880" w:hanging="360"/>
      </w:pPr>
      <w:rPr>
        <w:rFonts w:ascii="Courier New" w:hAnsi="Courier New" w:cs="Courier New" w:hint="default"/>
      </w:rPr>
    </w:lvl>
    <w:lvl w:ilvl="2" w:tplc="505AE9D6" w:tentative="1">
      <w:start w:val="1"/>
      <w:numFmt w:val="bullet"/>
      <w:lvlText w:val=""/>
      <w:lvlJc w:val="left"/>
      <w:pPr>
        <w:ind w:left="3600" w:hanging="360"/>
      </w:pPr>
      <w:rPr>
        <w:rFonts w:ascii="Wingdings" w:hAnsi="Wingdings" w:hint="default"/>
      </w:rPr>
    </w:lvl>
    <w:lvl w:ilvl="3" w:tplc="47ACEF8C" w:tentative="1">
      <w:start w:val="1"/>
      <w:numFmt w:val="bullet"/>
      <w:lvlText w:val=""/>
      <w:lvlJc w:val="left"/>
      <w:pPr>
        <w:ind w:left="4320" w:hanging="360"/>
      </w:pPr>
      <w:rPr>
        <w:rFonts w:ascii="Symbol" w:hAnsi="Symbol" w:hint="default"/>
      </w:rPr>
    </w:lvl>
    <w:lvl w:ilvl="4" w:tplc="83DE4CC8" w:tentative="1">
      <w:start w:val="1"/>
      <w:numFmt w:val="bullet"/>
      <w:lvlText w:val="o"/>
      <w:lvlJc w:val="left"/>
      <w:pPr>
        <w:ind w:left="5040" w:hanging="360"/>
      </w:pPr>
      <w:rPr>
        <w:rFonts w:ascii="Courier New" w:hAnsi="Courier New" w:cs="Courier New" w:hint="default"/>
      </w:rPr>
    </w:lvl>
    <w:lvl w:ilvl="5" w:tplc="EA9AADEC" w:tentative="1">
      <w:start w:val="1"/>
      <w:numFmt w:val="bullet"/>
      <w:lvlText w:val=""/>
      <w:lvlJc w:val="left"/>
      <w:pPr>
        <w:ind w:left="5760" w:hanging="360"/>
      </w:pPr>
      <w:rPr>
        <w:rFonts w:ascii="Wingdings" w:hAnsi="Wingdings" w:hint="default"/>
      </w:rPr>
    </w:lvl>
    <w:lvl w:ilvl="6" w:tplc="B0461C7E" w:tentative="1">
      <w:start w:val="1"/>
      <w:numFmt w:val="bullet"/>
      <w:lvlText w:val=""/>
      <w:lvlJc w:val="left"/>
      <w:pPr>
        <w:ind w:left="6480" w:hanging="360"/>
      </w:pPr>
      <w:rPr>
        <w:rFonts w:ascii="Symbol" w:hAnsi="Symbol" w:hint="default"/>
      </w:rPr>
    </w:lvl>
    <w:lvl w:ilvl="7" w:tplc="5EBCEBFA" w:tentative="1">
      <w:start w:val="1"/>
      <w:numFmt w:val="bullet"/>
      <w:lvlText w:val="o"/>
      <w:lvlJc w:val="left"/>
      <w:pPr>
        <w:ind w:left="7200" w:hanging="360"/>
      </w:pPr>
      <w:rPr>
        <w:rFonts w:ascii="Courier New" w:hAnsi="Courier New" w:cs="Courier New" w:hint="default"/>
      </w:rPr>
    </w:lvl>
    <w:lvl w:ilvl="8" w:tplc="77628336" w:tentative="1">
      <w:start w:val="1"/>
      <w:numFmt w:val="bullet"/>
      <w:lvlText w:val=""/>
      <w:lvlJc w:val="left"/>
      <w:pPr>
        <w:ind w:left="7920" w:hanging="360"/>
      </w:pPr>
      <w:rPr>
        <w:rFonts w:ascii="Wingdings" w:hAnsi="Wingdings" w:hint="default"/>
      </w:rPr>
    </w:lvl>
  </w:abstractNum>
  <w:abstractNum w:abstractNumId="94" w15:restartNumberingAfterBreak="0">
    <w:nsid w:val="699A019B"/>
    <w:multiLevelType w:val="hybridMultilevel"/>
    <w:tmpl w:val="69682D30"/>
    <w:lvl w:ilvl="0" w:tplc="39FE4834">
      <w:start w:val="1"/>
      <w:numFmt w:val="bullet"/>
      <w:lvlText w:val=""/>
      <w:lvlJc w:val="left"/>
      <w:pPr>
        <w:ind w:left="360" w:hanging="360"/>
      </w:pPr>
      <w:rPr>
        <w:rFonts w:ascii="Wingdings" w:hAnsi="Wingdings" w:hint="default"/>
        <w:color w:val="auto"/>
      </w:rPr>
    </w:lvl>
    <w:lvl w:ilvl="1" w:tplc="7898C5F8" w:tentative="1">
      <w:start w:val="1"/>
      <w:numFmt w:val="bullet"/>
      <w:lvlText w:val="o"/>
      <w:lvlJc w:val="left"/>
      <w:pPr>
        <w:ind w:left="1080" w:hanging="360"/>
      </w:pPr>
      <w:rPr>
        <w:rFonts w:ascii="Courier New" w:hAnsi="Courier New" w:cs="Courier New" w:hint="default"/>
      </w:rPr>
    </w:lvl>
    <w:lvl w:ilvl="2" w:tplc="4F5603C0" w:tentative="1">
      <w:start w:val="1"/>
      <w:numFmt w:val="bullet"/>
      <w:lvlText w:val=""/>
      <w:lvlJc w:val="left"/>
      <w:pPr>
        <w:ind w:left="1800" w:hanging="360"/>
      </w:pPr>
      <w:rPr>
        <w:rFonts w:ascii="Wingdings" w:hAnsi="Wingdings" w:hint="default"/>
      </w:rPr>
    </w:lvl>
    <w:lvl w:ilvl="3" w:tplc="4C3A9B36" w:tentative="1">
      <w:start w:val="1"/>
      <w:numFmt w:val="bullet"/>
      <w:lvlText w:val=""/>
      <w:lvlJc w:val="left"/>
      <w:pPr>
        <w:ind w:left="2520" w:hanging="360"/>
      </w:pPr>
      <w:rPr>
        <w:rFonts w:ascii="Symbol" w:hAnsi="Symbol" w:hint="default"/>
      </w:rPr>
    </w:lvl>
    <w:lvl w:ilvl="4" w:tplc="D54AFDF4" w:tentative="1">
      <w:start w:val="1"/>
      <w:numFmt w:val="bullet"/>
      <w:lvlText w:val="o"/>
      <w:lvlJc w:val="left"/>
      <w:pPr>
        <w:ind w:left="3240" w:hanging="360"/>
      </w:pPr>
      <w:rPr>
        <w:rFonts w:ascii="Courier New" w:hAnsi="Courier New" w:cs="Courier New" w:hint="default"/>
      </w:rPr>
    </w:lvl>
    <w:lvl w:ilvl="5" w:tplc="2CECD3A2" w:tentative="1">
      <w:start w:val="1"/>
      <w:numFmt w:val="bullet"/>
      <w:lvlText w:val=""/>
      <w:lvlJc w:val="left"/>
      <w:pPr>
        <w:ind w:left="3960" w:hanging="360"/>
      </w:pPr>
      <w:rPr>
        <w:rFonts w:ascii="Wingdings" w:hAnsi="Wingdings" w:hint="default"/>
      </w:rPr>
    </w:lvl>
    <w:lvl w:ilvl="6" w:tplc="6DFCCCF4" w:tentative="1">
      <w:start w:val="1"/>
      <w:numFmt w:val="bullet"/>
      <w:lvlText w:val=""/>
      <w:lvlJc w:val="left"/>
      <w:pPr>
        <w:ind w:left="4680" w:hanging="360"/>
      </w:pPr>
      <w:rPr>
        <w:rFonts w:ascii="Symbol" w:hAnsi="Symbol" w:hint="default"/>
      </w:rPr>
    </w:lvl>
    <w:lvl w:ilvl="7" w:tplc="4DBA501E" w:tentative="1">
      <w:start w:val="1"/>
      <w:numFmt w:val="bullet"/>
      <w:lvlText w:val="o"/>
      <w:lvlJc w:val="left"/>
      <w:pPr>
        <w:ind w:left="5400" w:hanging="360"/>
      </w:pPr>
      <w:rPr>
        <w:rFonts w:ascii="Courier New" w:hAnsi="Courier New" w:cs="Courier New" w:hint="default"/>
      </w:rPr>
    </w:lvl>
    <w:lvl w:ilvl="8" w:tplc="FD704258" w:tentative="1">
      <w:start w:val="1"/>
      <w:numFmt w:val="bullet"/>
      <w:lvlText w:val=""/>
      <w:lvlJc w:val="left"/>
      <w:pPr>
        <w:ind w:left="6120" w:hanging="360"/>
      </w:pPr>
      <w:rPr>
        <w:rFonts w:ascii="Wingdings" w:hAnsi="Wingdings" w:hint="default"/>
      </w:rPr>
    </w:lvl>
  </w:abstractNum>
  <w:abstractNum w:abstractNumId="95" w15:restartNumberingAfterBreak="0">
    <w:nsid w:val="6CDC7658"/>
    <w:multiLevelType w:val="hybridMultilevel"/>
    <w:tmpl w:val="CDE674E8"/>
    <w:lvl w:ilvl="0" w:tplc="B5DC584C">
      <w:start w:val="1"/>
      <w:numFmt w:val="bullet"/>
      <w:lvlText w:val=""/>
      <w:lvlJc w:val="left"/>
      <w:pPr>
        <w:ind w:left="720" w:hanging="360"/>
      </w:pPr>
      <w:rPr>
        <w:rFonts w:ascii="Symbol" w:hAnsi="Symbol" w:hint="default"/>
      </w:rPr>
    </w:lvl>
    <w:lvl w:ilvl="1" w:tplc="CD42E856" w:tentative="1">
      <w:start w:val="1"/>
      <w:numFmt w:val="bullet"/>
      <w:lvlText w:val="o"/>
      <w:lvlJc w:val="left"/>
      <w:pPr>
        <w:ind w:left="1440" w:hanging="360"/>
      </w:pPr>
      <w:rPr>
        <w:rFonts w:ascii="Courier New" w:hAnsi="Courier New" w:cs="Courier New" w:hint="default"/>
      </w:rPr>
    </w:lvl>
    <w:lvl w:ilvl="2" w:tplc="A70ADE02" w:tentative="1">
      <w:start w:val="1"/>
      <w:numFmt w:val="bullet"/>
      <w:lvlText w:val=""/>
      <w:lvlJc w:val="left"/>
      <w:pPr>
        <w:ind w:left="2160" w:hanging="360"/>
      </w:pPr>
      <w:rPr>
        <w:rFonts w:ascii="Wingdings" w:hAnsi="Wingdings" w:hint="default"/>
      </w:rPr>
    </w:lvl>
    <w:lvl w:ilvl="3" w:tplc="AA88C1DA" w:tentative="1">
      <w:start w:val="1"/>
      <w:numFmt w:val="bullet"/>
      <w:lvlText w:val=""/>
      <w:lvlJc w:val="left"/>
      <w:pPr>
        <w:ind w:left="2880" w:hanging="360"/>
      </w:pPr>
      <w:rPr>
        <w:rFonts w:ascii="Symbol" w:hAnsi="Symbol" w:hint="default"/>
      </w:rPr>
    </w:lvl>
    <w:lvl w:ilvl="4" w:tplc="44A28830" w:tentative="1">
      <w:start w:val="1"/>
      <w:numFmt w:val="bullet"/>
      <w:lvlText w:val="o"/>
      <w:lvlJc w:val="left"/>
      <w:pPr>
        <w:ind w:left="3600" w:hanging="360"/>
      </w:pPr>
      <w:rPr>
        <w:rFonts w:ascii="Courier New" w:hAnsi="Courier New" w:cs="Courier New" w:hint="default"/>
      </w:rPr>
    </w:lvl>
    <w:lvl w:ilvl="5" w:tplc="009CAD6C" w:tentative="1">
      <w:start w:val="1"/>
      <w:numFmt w:val="bullet"/>
      <w:lvlText w:val=""/>
      <w:lvlJc w:val="left"/>
      <w:pPr>
        <w:ind w:left="4320" w:hanging="360"/>
      </w:pPr>
      <w:rPr>
        <w:rFonts w:ascii="Wingdings" w:hAnsi="Wingdings" w:hint="default"/>
      </w:rPr>
    </w:lvl>
    <w:lvl w:ilvl="6" w:tplc="8B2EF7B0" w:tentative="1">
      <w:start w:val="1"/>
      <w:numFmt w:val="bullet"/>
      <w:lvlText w:val=""/>
      <w:lvlJc w:val="left"/>
      <w:pPr>
        <w:ind w:left="5040" w:hanging="360"/>
      </w:pPr>
      <w:rPr>
        <w:rFonts w:ascii="Symbol" w:hAnsi="Symbol" w:hint="default"/>
      </w:rPr>
    </w:lvl>
    <w:lvl w:ilvl="7" w:tplc="B42CAAC2" w:tentative="1">
      <w:start w:val="1"/>
      <w:numFmt w:val="bullet"/>
      <w:lvlText w:val="o"/>
      <w:lvlJc w:val="left"/>
      <w:pPr>
        <w:ind w:left="5760" w:hanging="360"/>
      </w:pPr>
      <w:rPr>
        <w:rFonts w:ascii="Courier New" w:hAnsi="Courier New" w:cs="Courier New" w:hint="default"/>
      </w:rPr>
    </w:lvl>
    <w:lvl w:ilvl="8" w:tplc="60668256" w:tentative="1">
      <w:start w:val="1"/>
      <w:numFmt w:val="bullet"/>
      <w:lvlText w:val=""/>
      <w:lvlJc w:val="left"/>
      <w:pPr>
        <w:ind w:left="6480" w:hanging="360"/>
      </w:pPr>
      <w:rPr>
        <w:rFonts w:ascii="Wingdings" w:hAnsi="Wingdings" w:hint="default"/>
      </w:rPr>
    </w:lvl>
  </w:abstractNum>
  <w:abstractNum w:abstractNumId="96" w15:restartNumberingAfterBreak="0">
    <w:nsid w:val="6D6101F9"/>
    <w:multiLevelType w:val="hybridMultilevel"/>
    <w:tmpl w:val="BFC8D5AE"/>
    <w:lvl w:ilvl="0" w:tplc="176ABD9C">
      <w:start w:val="1"/>
      <w:numFmt w:val="bullet"/>
      <w:lvlText w:val=""/>
      <w:lvlJc w:val="left"/>
      <w:pPr>
        <w:ind w:left="720" w:hanging="360"/>
      </w:pPr>
      <w:rPr>
        <w:rFonts w:ascii="Symbol" w:hAnsi="Symbol" w:hint="default"/>
      </w:rPr>
    </w:lvl>
    <w:lvl w:ilvl="1" w:tplc="8B56F15A" w:tentative="1">
      <w:start w:val="1"/>
      <w:numFmt w:val="bullet"/>
      <w:lvlText w:val="o"/>
      <w:lvlJc w:val="left"/>
      <w:pPr>
        <w:ind w:left="1440" w:hanging="360"/>
      </w:pPr>
      <w:rPr>
        <w:rFonts w:ascii="Courier New" w:hAnsi="Courier New" w:cs="Courier New" w:hint="default"/>
      </w:rPr>
    </w:lvl>
    <w:lvl w:ilvl="2" w:tplc="C8A4B652" w:tentative="1">
      <w:start w:val="1"/>
      <w:numFmt w:val="bullet"/>
      <w:lvlText w:val=""/>
      <w:lvlJc w:val="left"/>
      <w:pPr>
        <w:ind w:left="2160" w:hanging="360"/>
      </w:pPr>
      <w:rPr>
        <w:rFonts w:ascii="Wingdings" w:hAnsi="Wingdings" w:hint="default"/>
      </w:rPr>
    </w:lvl>
    <w:lvl w:ilvl="3" w:tplc="007A8246" w:tentative="1">
      <w:start w:val="1"/>
      <w:numFmt w:val="bullet"/>
      <w:lvlText w:val=""/>
      <w:lvlJc w:val="left"/>
      <w:pPr>
        <w:ind w:left="2880" w:hanging="360"/>
      </w:pPr>
      <w:rPr>
        <w:rFonts w:ascii="Symbol" w:hAnsi="Symbol" w:hint="default"/>
      </w:rPr>
    </w:lvl>
    <w:lvl w:ilvl="4" w:tplc="3F54F15C" w:tentative="1">
      <w:start w:val="1"/>
      <w:numFmt w:val="bullet"/>
      <w:lvlText w:val="o"/>
      <w:lvlJc w:val="left"/>
      <w:pPr>
        <w:ind w:left="3600" w:hanging="360"/>
      </w:pPr>
      <w:rPr>
        <w:rFonts w:ascii="Courier New" w:hAnsi="Courier New" w:cs="Courier New" w:hint="default"/>
      </w:rPr>
    </w:lvl>
    <w:lvl w:ilvl="5" w:tplc="0AA81A38" w:tentative="1">
      <w:start w:val="1"/>
      <w:numFmt w:val="bullet"/>
      <w:lvlText w:val=""/>
      <w:lvlJc w:val="left"/>
      <w:pPr>
        <w:ind w:left="4320" w:hanging="360"/>
      </w:pPr>
      <w:rPr>
        <w:rFonts w:ascii="Wingdings" w:hAnsi="Wingdings" w:hint="default"/>
      </w:rPr>
    </w:lvl>
    <w:lvl w:ilvl="6" w:tplc="24ECFC48" w:tentative="1">
      <w:start w:val="1"/>
      <w:numFmt w:val="bullet"/>
      <w:lvlText w:val=""/>
      <w:lvlJc w:val="left"/>
      <w:pPr>
        <w:ind w:left="5040" w:hanging="360"/>
      </w:pPr>
      <w:rPr>
        <w:rFonts w:ascii="Symbol" w:hAnsi="Symbol" w:hint="default"/>
      </w:rPr>
    </w:lvl>
    <w:lvl w:ilvl="7" w:tplc="EF96EAC4" w:tentative="1">
      <w:start w:val="1"/>
      <w:numFmt w:val="bullet"/>
      <w:lvlText w:val="o"/>
      <w:lvlJc w:val="left"/>
      <w:pPr>
        <w:ind w:left="5760" w:hanging="360"/>
      </w:pPr>
      <w:rPr>
        <w:rFonts w:ascii="Courier New" w:hAnsi="Courier New" w:cs="Courier New" w:hint="default"/>
      </w:rPr>
    </w:lvl>
    <w:lvl w:ilvl="8" w:tplc="262E2E3C" w:tentative="1">
      <w:start w:val="1"/>
      <w:numFmt w:val="bullet"/>
      <w:lvlText w:val=""/>
      <w:lvlJc w:val="left"/>
      <w:pPr>
        <w:ind w:left="6480" w:hanging="360"/>
      </w:pPr>
      <w:rPr>
        <w:rFonts w:ascii="Wingdings" w:hAnsi="Wingdings" w:hint="default"/>
      </w:rPr>
    </w:lvl>
  </w:abstractNum>
  <w:abstractNum w:abstractNumId="97" w15:restartNumberingAfterBreak="0">
    <w:nsid w:val="6F8D334F"/>
    <w:multiLevelType w:val="hybridMultilevel"/>
    <w:tmpl w:val="6DA019E0"/>
    <w:lvl w:ilvl="0" w:tplc="4E42D342">
      <w:start w:val="1"/>
      <w:numFmt w:val="decimal"/>
      <w:lvlText w:val="(%1)"/>
      <w:lvlJc w:val="left"/>
      <w:pPr>
        <w:ind w:left="1080" w:hanging="360"/>
      </w:pPr>
      <w:rPr>
        <w:rFonts w:hint="default"/>
      </w:rPr>
    </w:lvl>
    <w:lvl w:ilvl="1" w:tplc="0FA802FC" w:tentative="1">
      <w:start w:val="1"/>
      <w:numFmt w:val="lowerLetter"/>
      <w:lvlText w:val="%2."/>
      <w:lvlJc w:val="left"/>
      <w:pPr>
        <w:ind w:left="1800" w:hanging="360"/>
      </w:pPr>
    </w:lvl>
    <w:lvl w:ilvl="2" w:tplc="D3B66C48" w:tentative="1">
      <w:start w:val="1"/>
      <w:numFmt w:val="lowerRoman"/>
      <w:lvlText w:val="%3."/>
      <w:lvlJc w:val="right"/>
      <w:pPr>
        <w:ind w:left="2520" w:hanging="180"/>
      </w:pPr>
    </w:lvl>
    <w:lvl w:ilvl="3" w:tplc="915E44CC" w:tentative="1">
      <w:start w:val="1"/>
      <w:numFmt w:val="decimal"/>
      <w:lvlText w:val="%4."/>
      <w:lvlJc w:val="left"/>
      <w:pPr>
        <w:ind w:left="3240" w:hanging="360"/>
      </w:pPr>
    </w:lvl>
    <w:lvl w:ilvl="4" w:tplc="D5FEFB40" w:tentative="1">
      <w:start w:val="1"/>
      <w:numFmt w:val="lowerLetter"/>
      <w:lvlText w:val="%5."/>
      <w:lvlJc w:val="left"/>
      <w:pPr>
        <w:ind w:left="3960" w:hanging="360"/>
      </w:pPr>
    </w:lvl>
    <w:lvl w:ilvl="5" w:tplc="76286FA8" w:tentative="1">
      <w:start w:val="1"/>
      <w:numFmt w:val="lowerRoman"/>
      <w:lvlText w:val="%6."/>
      <w:lvlJc w:val="right"/>
      <w:pPr>
        <w:ind w:left="4680" w:hanging="180"/>
      </w:pPr>
    </w:lvl>
    <w:lvl w:ilvl="6" w:tplc="04F6A72C" w:tentative="1">
      <w:start w:val="1"/>
      <w:numFmt w:val="decimal"/>
      <w:lvlText w:val="%7."/>
      <w:lvlJc w:val="left"/>
      <w:pPr>
        <w:ind w:left="5400" w:hanging="360"/>
      </w:pPr>
    </w:lvl>
    <w:lvl w:ilvl="7" w:tplc="D79623AA" w:tentative="1">
      <w:start w:val="1"/>
      <w:numFmt w:val="lowerLetter"/>
      <w:lvlText w:val="%8."/>
      <w:lvlJc w:val="left"/>
      <w:pPr>
        <w:ind w:left="6120" w:hanging="360"/>
      </w:pPr>
    </w:lvl>
    <w:lvl w:ilvl="8" w:tplc="89EEE342" w:tentative="1">
      <w:start w:val="1"/>
      <w:numFmt w:val="lowerRoman"/>
      <w:lvlText w:val="%9."/>
      <w:lvlJc w:val="right"/>
      <w:pPr>
        <w:ind w:left="6840" w:hanging="180"/>
      </w:pPr>
    </w:lvl>
  </w:abstractNum>
  <w:abstractNum w:abstractNumId="98" w15:restartNumberingAfterBreak="0">
    <w:nsid w:val="6FEF7CAA"/>
    <w:multiLevelType w:val="hybridMultilevel"/>
    <w:tmpl w:val="CF4C2D2A"/>
    <w:lvl w:ilvl="0" w:tplc="C4B4C7A6">
      <w:start w:val="1"/>
      <w:numFmt w:val="bullet"/>
      <w:lvlText w:val="Օ"/>
      <w:lvlJc w:val="left"/>
      <w:pPr>
        <w:ind w:left="720" w:hanging="360"/>
      </w:pPr>
      <w:rPr>
        <w:rFonts w:ascii="Arial" w:hAnsi="Arial" w:hint="default"/>
        <w:sz w:val="22"/>
      </w:rPr>
    </w:lvl>
    <w:lvl w:ilvl="1" w:tplc="B6C2DE14" w:tentative="1">
      <w:start w:val="1"/>
      <w:numFmt w:val="bullet"/>
      <w:lvlText w:val="o"/>
      <w:lvlJc w:val="left"/>
      <w:pPr>
        <w:ind w:left="1440" w:hanging="360"/>
      </w:pPr>
      <w:rPr>
        <w:rFonts w:ascii="Courier New" w:hAnsi="Courier New" w:cs="Courier New" w:hint="default"/>
      </w:rPr>
    </w:lvl>
    <w:lvl w:ilvl="2" w:tplc="5BECDE06" w:tentative="1">
      <w:start w:val="1"/>
      <w:numFmt w:val="bullet"/>
      <w:lvlText w:val=""/>
      <w:lvlJc w:val="left"/>
      <w:pPr>
        <w:ind w:left="2160" w:hanging="360"/>
      </w:pPr>
      <w:rPr>
        <w:rFonts w:ascii="Wingdings" w:hAnsi="Wingdings" w:hint="default"/>
      </w:rPr>
    </w:lvl>
    <w:lvl w:ilvl="3" w:tplc="11343D1A" w:tentative="1">
      <w:start w:val="1"/>
      <w:numFmt w:val="bullet"/>
      <w:lvlText w:val=""/>
      <w:lvlJc w:val="left"/>
      <w:pPr>
        <w:ind w:left="2880" w:hanging="360"/>
      </w:pPr>
      <w:rPr>
        <w:rFonts w:ascii="Symbol" w:hAnsi="Symbol" w:hint="default"/>
      </w:rPr>
    </w:lvl>
    <w:lvl w:ilvl="4" w:tplc="62C2246C" w:tentative="1">
      <w:start w:val="1"/>
      <w:numFmt w:val="bullet"/>
      <w:lvlText w:val="o"/>
      <w:lvlJc w:val="left"/>
      <w:pPr>
        <w:ind w:left="3600" w:hanging="360"/>
      </w:pPr>
      <w:rPr>
        <w:rFonts w:ascii="Courier New" w:hAnsi="Courier New" w:cs="Courier New" w:hint="default"/>
      </w:rPr>
    </w:lvl>
    <w:lvl w:ilvl="5" w:tplc="92DC8C6A" w:tentative="1">
      <w:start w:val="1"/>
      <w:numFmt w:val="bullet"/>
      <w:lvlText w:val=""/>
      <w:lvlJc w:val="left"/>
      <w:pPr>
        <w:ind w:left="4320" w:hanging="360"/>
      </w:pPr>
      <w:rPr>
        <w:rFonts w:ascii="Wingdings" w:hAnsi="Wingdings" w:hint="default"/>
      </w:rPr>
    </w:lvl>
    <w:lvl w:ilvl="6" w:tplc="557A979A" w:tentative="1">
      <w:start w:val="1"/>
      <w:numFmt w:val="bullet"/>
      <w:lvlText w:val=""/>
      <w:lvlJc w:val="left"/>
      <w:pPr>
        <w:ind w:left="5040" w:hanging="360"/>
      </w:pPr>
      <w:rPr>
        <w:rFonts w:ascii="Symbol" w:hAnsi="Symbol" w:hint="default"/>
      </w:rPr>
    </w:lvl>
    <w:lvl w:ilvl="7" w:tplc="66E00EFC" w:tentative="1">
      <w:start w:val="1"/>
      <w:numFmt w:val="bullet"/>
      <w:lvlText w:val="o"/>
      <w:lvlJc w:val="left"/>
      <w:pPr>
        <w:ind w:left="5760" w:hanging="360"/>
      </w:pPr>
      <w:rPr>
        <w:rFonts w:ascii="Courier New" w:hAnsi="Courier New" w:cs="Courier New" w:hint="default"/>
      </w:rPr>
    </w:lvl>
    <w:lvl w:ilvl="8" w:tplc="591C02FE" w:tentative="1">
      <w:start w:val="1"/>
      <w:numFmt w:val="bullet"/>
      <w:lvlText w:val=""/>
      <w:lvlJc w:val="left"/>
      <w:pPr>
        <w:ind w:left="6480" w:hanging="360"/>
      </w:pPr>
      <w:rPr>
        <w:rFonts w:ascii="Wingdings" w:hAnsi="Wingdings" w:hint="default"/>
      </w:rPr>
    </w:lvl>
  </w:abstractNum>
  <w:abstractNum w:abstractNumId="99" w15:restartNumberingAfterBreak="0">
    <w:nsid w:val="70246C7A"/>
    <w:multiLevelType w:val="hybridMultilevel"/>
    <w:tmpl w:val="8A86C39E"/>
    <w:lvl w:ilvl="0" w:tplc="BB785A32">
      <w:start w:val="1"/>
      <w:numFmt w:val="bullet"/>
      <w:lvlText w:val="o"/>
      <w:lvlJc w:val="left"/>
      <w:pPr>
        <w:ind w:left="720" w:hanging="360"/>
      </w:pPr>
      <w:rPr>
        <w:rFonts w:ascii="Courier New" w:hAnsi="Courier New" w:cs="Courier New" w:hint="default"/>
      </w:rPr>
    </w:lvl>
    <w:lvl w:ilvl="1" w:tplc="C2B09314" w:tentative="1">
      <w:start w:val="1"/>
      <w:numFmt w:val="bullet"/>
      <w:lvlText w:val="o"/>
      <w:lvlJc w:val="left"/>
      <w:pPr>
        <w:ind w:left="1440" w:hanging="360"/>
      </w:pPr>
      <w:rPr>
        <w:rFonts w:ascii="Courier New" w:hAnsi="Courier New" w:cs="Courier New" w:hint="default"/>
      </w:rPr>
    </w:lvl>
    <w:lvl w:ilvl="2" w:tplc="FD705F70" w:tentative="1">
      <w:start w:val="1"/>
      <w:numFmt w:val="bullet"/>
      <w:lvlText w:val=""/>
      <w:lvlJc w:val="left"/>
      <w:pPr>
        <w:ind w:left="2160" w:hanging="360"/>
      </w:pPr>
      <w:rPr>
        <w:rFonts w:ascii="Wingdings" w:hAnsi="Wingdings" w:hint="default"/>
      </w:rPr>
    </w:lvl>
    <w:lvl w:ilvl="3" w:tplc="E5DA9812" w:tentative="1">
      <w:start w:val="1"/>
      <w:numFmt w:val="bullet"/>
      <w:lvlText w:val=""/>
      <w:lvlJc w:val="left"/>
      <w:pPr>
        <w:ind w:left="2880" w:hanging="360"/>
      </w:pPr>
      <w:rPr>
        <w:rFonts w:ascii="Symbol" w:hAnsi="Symbol" w:hint="default"/>
      </w:rPr>
    </w:lvl>
    <w:lvl w:ilvl="4" w:tplc="97F87B58" w:tentative="1">
      <w:start w:val="1"/>
      <w:numFmt w:val="bullet"/>
      <w:lvlText w:val="o"/>
      <w:lvlJc w:val="left"/>
      <w:pPr>
        <w:ind w:left="3600" w:hanging="360"/>
      </w:pPr>
      <w:rPr>
        <w:rFonts w:ascii="Courier New" w:hAnsi="Courier New" w:cs="Courier New" w:hint="default"/>
      </w:rPr>
    </w:lvl>
    <w:lvl w:ilvl="5" w:tplc="7A209266" w:tentative="1">
      <w:start w:val="1"/>
      <w:numFmt w:val="bullet"/>
      <w:lvlText w:val=""/>
      <w:lvlJc w:val="left"/>
      <w:pPr>
        <w:ind w:left="4320" w:hanging="360"/>
      </w:pPr>
      <w:rPr>
        <w:rFonts w:ascii="Wingdings" w:hAnsi="Wingdings" w:hint="default"/>
      </w:rPr>
    </w:lvl>
    <w:lvl w:ilvl="6" w:tplc="E57C470E" w:tentative="1">
      <w:start w:val="1"/>
      <w:numFmt w:val="bullet"/>
      <w:lvlText w:val=""/>
      <w:lvlJc w:val="left"/>
      <w:pPr>
        <w:ind w:left="5040" w:hanging="360"/>
      </w:pPr>
      <w:rPr>
        <w:rFonts w:ascii="Symbol" w:hAnsi="Symbol" w:hint="default"/>
      </w:rPr>
    </w:lvl>
    <w:lvl w:ilvl="7" w:tplc="49605DF0" w:tentative="1">
      <w:start w:val="1"/>
      <w:numFmt w:val="bullet"/>
      <w:lvlText w:val="o"/>
      <w:lvlJc w:val="left"/>
      <w:pPr>
        <w:ind w:left="5760" w:hanging="360"/>
      </w:pPr>
      <w:rPr>
        <w:rFonts w:ascii="Courier New" w:hAnsi="Courier New" w:cs="Courier New" w:hint="default"/>
      </w:rPr>
    </w:lvl>
    <w:lvl w:ilvl="8" w:tplc="4F74723E" w:tentative="1">
      <w:start w:val="1"/>
      <w:numFmt w:val="bullet"/>
      <w:lvlText w:val=""/>
      <w:lvlJc w:val="left"/>
      <w:pPr>
        <w:ind w:left="6480" w:hanging="360"/>
      </w:pPr>
      <w:rPr>
        <w:rFonts w:ascii="Wingdings" w:hAnsi="Wingdings" w:hint="default"/>
      </w:rPr>
    </w:lvl>
  </w:abstractNum>
  <w:abstractNum w:abstractNumId="100" w15:restartNumberingAfterBreak="0">
    <w:nsid w:val="70EE2E66"/>
    <w:multiLevelType w:val="hybridMultilevel"/>
    <w:tmpl w:val="FDC4FD1C"/>
    <w:lvl w:ilvl="0" w:tplc="2DFECD12">
      <w:start w:val="1"/>
      <w:numFmt w:val="bullet"/>
      <w:lvlText w:val=""/>
      <w:lvlJc w:val="left"/>
      <w:pPr>
        <w:ind w:left="360" w:hanging="360"/>
      </w:pPr>
      <w:rPr>
        <w:rFonts w:ascii="Wingdings" w:hAnsi="Wingdings" w:hint="default"/>
        <w:sz w:val="20"/>
        <w:szCs w:val="14"/>
      </w:rPr>
    </w:lvl>
    <w:lvl w:ilvl="1" w:tplc="AE4E75EE" w:tentative="1">
      <w:start w:val="1"/>
      <w:numFmt w:val="bullet"/>
      <w:lvlText w:val="o"/>
      <w:lvlJc w:val="left"/>
      <w:pPr>
        <w:ind w:left="1440" w:hanging="360"/>
      </w:pPr>
      <w:rPr>
        <w:rFonts w:ascii="Courier New" w:hAnsi="Courier New" w:cs="Courier New" w:hint="default"/>
      </w:rPr>
    </w:lvl>
    <w:lvl w:ilvl="2" w:tplc="BA5C1502" w:tentative="1">
      <w:start w:val="1"/>
      <w:numFmt w:val="bullet"/>
      <w:lvlText w:val=""/>
      <w:lvlJc w:val="left"/>
      <w:pPr>
        <w:ind w:left="2160" w:hanging="360"/>
      </w:pPr>
      <w:rPr>
        <w:rFonts w:ascii="Wingdings" w:hAnsi="Wingdings" w:hint="default"/>
      </w:rPr>
    </w:lvl>
    <w:lvl w:ilvl="3" w:tplc="4998A004" w:tentative="1">
      <w:start w:val="1"/>
      <w:numFmt w:val="bullet"/>
      <w:lvlText w:val=""/>
      <w:lvlJc w:val="left"/>
      <w:pPr>
        <w:ind w:left="2880" w:hanging="360"/>
      </w:pPr>
      <w:rPr>
        <w:rFonts w:ascii="Symbol" w:hAnsi="Symbol" w:hint="default"/>
      </w:rPr>
    </w:lvl>
    <w:lvl w:ilvl="4" w:tplc="27D21028" w:tentative="1">
      <w:start w:val="1"/>
      <w:numFmt w:val="bullet"/>
      <w:lvlText w:val="o"/>
      <w:lvlJc w:val="left"/>
      <w:pPr>
        <w:ind w:left="3600" w:hanging="360"/>
      </w:pPr>
      <w:rPr>
        <w:rFonts w:ascii="Courier New" w:hAnsi="Courier New" w:cs="Courier New" w:hint="default"/>
      </w:rPr>
    </w:lvl>
    <w:lvl w:ilvl="5" w:tplc="3F2266BE" w:tentative="1">
      <w:start w:val="1"/>
      <w:numFmt w:val="bullet"/>
      <w:lvlText w:val=""/>
      <w:lvlJc w:val="left"/>
      <w:pPr>
        <w:ind w:left="4320" w:hanging="360"/>
      </w:pPr>
      <w:rPr>
        <w:rFonts w:ascii="Wingdings" w:hAnsi="Wingdings" w:hint="default"/>
      </w:rPr>
    </w:lvl>
    <w:lvl w:ilvl="6" w:tplc="03065212" w:tentative="1">
      <w:start w:val="1"/>
      <w:numFmt w:val="bullet"/>
      <w:lvlText w:val=""/>
      <w:lvlJc w:val="left"/>
      <w:pPr>
        <w:ind w:left="5040" w:hanging="360"/>
      </w:pPr>
      <w:rPr>
        <w:rFonts w:ascii="Symbol" w:hAnsi="Symbol" w:hint="default"/>
      </w:rPr>
    </w:lvl>
    <w:lvl w:ilvl="7" w:tplc="FAC064D6" w:tentative="1">
      <w:start w:val="1"/>
      <w:numFmt w:val="bullet"/>
      <w:lvlText w:val="o"/>
      <w:lvlJc w:val="left"/>
      <w:pPr>
        <w:ind w:left="5760" w:hanging="360"/>
      </w:pPr>
      <w:rPr>
        <w:rFonts w:ascii="Courier New" w:hAnsi="Courier New" w:cs="Courier New" w:hint="default"/>
      </w:rPr>
    </w:lvl>
    <w:lvl w:ilvl="8" w:tplc="C7EAEFF8" w:tentative="1">
      <w:start w:val="1"/>
      <w:numFmt w:val="bullet"/>
      <w:lvlText w:val=""/>
      <w:lvlJc w:val="left"/>
      <w:pPr>
        <w:ind w:left="6480" w:hanging="360"/>
      </w:pPr>
      <w:rPr>
        <w:rFonts w:ascii="Wingdings" w:hAnsi="Wingdings" w:hint="default"/>
      </w:rPr>
    </w:lvl>
  </w:abstractNum>
  <w:abstractNum w:abstractNumId="101" w15:restartNumberingAfterBreak="0">
    <w:nsid w:val="74BB68C4"/>
    <w:multiLevelType w:val="hybridMultilevel"/>
    <w:tmpl w:val="E6C23938"/>
    <w:lvl w:ilvl="0" w:tplc="39A6F0D2">
      <w:start w:val="1"/>
      <w:numFmt w:val="bullet"/>
      <w:lvlText w:val=""/>
      <w:lvlJc w:val="left"/>
      <w:pPr>
        <w:ind w:left="720" w:hanging="360"/>
      </w:pPr>
      <w:rPr>
        <w:rFonts w:ascii="Wingdings" w:hAnsi="Wingdings" w:hint="default"/>
        <w:color w:val="auto"/>
        <w:sz w:val="22"/>
        <w:szCs w:val="14"/>
      </w:rPr>
    </w:lvl>
    <w:lvl w:ilvl="1" w:tplc="4ECC47D6" w:tentative="1">
      <w:start w:val="1"/>
      <w:numFmt w:val="bullet"/>
      <w:lvlText w:val="o"/>
      <w:lvlJc w:val="left"/>
      <w:pPr>
        <w:ind w:left="1440" w:hanging="360"/>
      </w:pPr>
      <w:rPr>
        <w:rFonts w:ascii="Courier New" w:hAnsi="Courier New" w:cs="Courier New" w:hint="default"/>
      </w:rPr>
    </w:lvl>
    <w:lvl w:ilvl="2" w:tplc="5A40C4A8" w:tentative="1">
      <w:start w:val="1"/>
      <w:numFmt w:val="bullet"/>
      <w:lvlText w:val=""/>
      <w:lvlJc w:val="left"/>
      <w:pPr>
        <w:ind w:left="2160" w:hanging="360"/>
      </w:pPr>
      <w:rPr>
        <w:rFonts w:ascii="Wingdings" w:hAnsi="Wingdings" w:hint="default"/>
      </w:rPr>
    </w:lvl>
    <w:lvl w:ilvl="3" w:tplc="EA1A78FC" w:tentative="1">
      <w:start w:val="1"/>
      <w:numFmt w:val="bullet"/>
      <w:lvlText w:val=""/>
      <w:lvlJc w:val="left"/>
      <w:pPr>
        <w:ind w:left="2880" w:hanging="360"/>
      </w:pPr>
      <w:rPr>
        <w:rFonts w:ascii="Symbol" w:hAnsi="Symbol" w:hint="default"/>
      </w:rPr>
    </w:lvl>
    <w:lvl w:ilvl="4" w:tplc="D3AACFFA" w:tentative="1">
      <w:start w:val="1"/>
      <w:numFmt w:val="bullet"/>
      <w:lvlText w:val="o"/>
      <w:lvlJc w:val="left"/>
      <w:pPr>
        <w:ind w:left="3600" w:hanging="360"/>
      </w:pPr>
      <w:rPr>
        <w:rFonts w:ascii="Courier New" w:hAnsi="Courier New" w:cs="Courier New" w:hint="default"/>
      </w:rPr>
    </w:lvl>
    <w:lvl w:ilvl="5" w:tplc="3E1C3C08" w:tentative="1">
      <w:start w:val="1"/>
      <w:numFmt w:val="bullet"/>
      <w:lvlText w:val=""/>
      <w:lvlJc w:val="left"/>
      <w:pPr>
        <w:ind w:left="4320" w:hanging="360"/>
      </w:pPr>
      <w:rPr>
        <w:rFonts w:ascii="Wingdings" w:hAnsi="Wingdings" w:hint="default"/>
      </w:rPr>
    </w:lvl>
    <w:lvl w:ilvl="6" w:tplc="82CC6E1C" w:tentative="1">
      <w:start w:val="1"/>
      <w:numFmt w:val="bullet"/>
      <w:lvlText w:val=""/>
      <w:lvlJc w:val="left"/>
      <w:pPr>
        <w:ind w:left="5040" w:hanging="360"/>
      </w:pPr>
      <w:rPr>
        <w:rFonts w:ascii="Symbol" w:hAnsi="Symbol" w:hint="default"/>
      </w:rPr>
    </w:lvl>
    <w:lvl w:ilvl="7" w:tplc="A72A95FA" w:tentative="1">
      <w:start w:val="1"/>
      <w:numFmt w:val="bullet"/>
      <w:lvlText w:val="o"/>
      <w:lvlJc w:val="left"/>
      <w:pPr>
        <w:ind w:left="5760" w:hanging="360"/>
      </w:pPr>
      <w:rPr>
        <w:rFonts w:ascii="Courier New" w:hAnsi="Courier New" w:cs="Courier New" w:hint="default"/>
      </w:rPr>
    </w:lvl>
    <w:lvl w:ilvl="8" w:tplc="16DAE83C" w:tentative="1">
      <w:start w:val="1"/>
      <w:numFmt w:val="bullet"/>
      <w:lvlText w:val=""/>
      <w:lvlJc w:val="left"/>
      <w:pPr>
        <w:ind w:left="6480" w:hanging="360"/>
      </w:pPr>
      <w:rPr>
        <w:rFonts w:ascii="Wingdings" w:hAnsi="Wingdings" w:hint="default"/>
      </w:rPr>
    </w:lvl>
  </w:abstractNum>
  <w:abstractNum w:abstractNumId="102" w15:restartNumberingAfterBreak="0">
    <w:nsid w:val="75EB1C0F"/>
    <w:multiLevelType w:val="hybridMultilevel"/>
    <w:tmpl w:val="525E5CCE"/>
    <w:lvl w:ilvl="0" w:tplc="1A4E8026">
      <w:start w:val="1"/>
      <w:numFmt w:val="bullet"/>
      <w:lvlText w:val=""/>
      <w:lvlJc w:val="left"/>
      <w:pPr>
        <w:ind w:left="720" w:hanging="360"/>
      </w:pPr>
      <w:rPr>
        <w:rFonts w:ascii="Wingdings" w:hAnsi="Wingdings" w:hint="default"/>
      </w:rPr>
    </w:lvl>
    <w:lvl w:ilvl="1" w:tplc="B34A9B8C" w:tentative="1">
      <w:start w:val="1"/>
      <w:numFmt w:val="bullet"/>
      <w:lvlText w:val="o"/>
      <w:lvlJc w:val="left"/>
      <w:pPr>
        <w:ind w:left="1440" w:hanging="360"/>
      </w:pPr>
      <w:rPr>
        <w:rFonts w:ascii="Courier New" w:hAnsi="Courier New" w:cs="Courier New" w:hint="default"/>
      </w:rPr>
    </w:lvl>
    <w:lvl w:ilvl="2" w:tplc="B96E4358" w:tentative="1">
      <w:start w:val="1"/>
      <w:numFmt w:val="bullet"/>
      <w:lvlText w:val=""/>
      <w:lvlJc w:val="left"/>
      <w:pPr>
        <w:ind w:left="2160" w:hanging="360"/>
      </w:pPr>
      <w:rPr>
        <w:rFonts w:ascii="Wingdings" w:hAnsi="Wingdings" w:hint="default"/>
      </w:rPr>
    </w:lvl>
    <w:lvl w:ilvl="3" w:tplc="F5DCABF6" w:tentative="1">
      <w:start w:val="1"/>
      <w:numFmt w:val="bullet"/>
      <w:lvlText w:val=""/>
      <w:lvlJc w:val="left"/>
      <w:pPr>
        <w:ind w:left="2880" w:hanging="360"/>
      </w:pPr>
      <w:rPr>
        <w:rFonts w:ascii="Symbol" w:hAnsi="Symbol" w:hint="default"/>
      </w:rPr>
    </w:lvl>
    <w:lvl w:ilvl="4" w:tplc="78D64C3E" w:tentative="1">
      <w:start w:val="1"/>
      <w:numFmt w:val="bullet"/>
      <w:lvlText w:val="o"/>
      <w:lvlJc w:val="left"/>
      <w:pPr>
        <w:ind w:left="3600" w:hanging="360"/>
      </w:pPr>
      <w:rPr>
        <w:rFonts w:ascii="Courier New" w:hAnsi="Courier New" w:cs="Courier New" w:hint="default"/>
      </w:rPr>
    </w:lvl>
    <w:lvl w:ilvl="5" w:tplc="73A87E22" w:tentative="1">
      <w:start w:val="1"/>
      <w:numFmt w:val="bullet"/>
      <w:lvlText w:val=""/>
      <w:lvlJc w:val="left"/>
      <w:pPr>
        <w:ind w:left="4320" w:hanging="360"/>
      </w:pPr>
      <w:rPr>
        <w:rFonts w:ascii="Wingdings" w:hAnsi="Wingdings" w:hint="default"/>
      </w:rPr>
    </w:lvl>
    <w:lvl w:ilvl="6" w:tplc="5860BBCC" w:tentative="1">
      <w:start w:val="1"/>
      <w:numFmt w:val="bullet"/>
      <w:lvlText w:val=""/>
      <w:lvlJc w:val="left"/>
      <w:pPr>
        <w:ind w:left="5040" w:hanging="360"/>
      </w:pPr>
      <w:rPr>
        <w:rFonts w:ascii="Symbol" w:hAnsi="Symbol" w:hint="default"/>
      </w:rPr>
    </w:lvl>
    <w:lvl w:ilvl="7" w:tplc="1E7E0FD6" w:tentative="1">
      <w:start w:val="1"/>
      <w:numFmt w:val="bullet"/>
      <w:lvlText w:val="o"/>
      <w:lvlJc w:val="left"/>
      <w:pPr>
        <w:ind w:left="5760" w:hanging="360"/>
      </w:pPr>
      <w:rPr>
        <w:rFonts w:ascii="Courier New" w:hAnsi="Courier New" w:cs="Courier New" w:hint="default"/>
      </w:rPr>
    </w:lvl>
    <w:lvl w:ilvl="8" w:tplc="F844CECE" w:tentative="1">
      <w:start w:val="1"/>
      <w:numFmt w:val="bullet"/>
      <w:lvlText w:val=""/>
      <w:lvlJc w:val="left"/>
      <w:pPr>
        <w:ind w:left="6480" w:hanging="360"/>
      </w:pPr>
      <w:rPr>
        <w:rFonts w:ascii="Wingdings" w:hAnsi="Wingdings" w:hint="default"/>
      </w:rPr>
    </w:lvl>
  </w:abstractNum>
  <w:abstractNum w:abstractNumId="103" w15:restartNumberingAfterBreak="0">
    <w:nsid w:val="76770DE2"/>
    <w:multiLevelType w:val="hybridMultilevel"/>
    <w:tmpl w:val="9E12C436"/>
    <w:lvl w:ilvl="0" w:tplc="9DDA2BA6">
      <w:start w:val="1"/>
      <w:numFmt w:val="bullet"/>
      <w:lvlText w:val=""/>
      <w:lvlJc w:val="left"/>
      <w:pPr>
        <w:ind w:left="720" w:hanging="360"/>
      </w:pPr>
      <w:rPr>
        <w:rFonts w:ascii="Symbol" w:hAnsi="Symbol" w:hint="default"/>
      </w:rPr>
    </w:lvl>
    <w:lvl w:ilvl="1" w:tplc="FD6E1AEE" w:tentative="1">
      <w:start w:val="1"/>
      <w:numFmt w:val="bullet"/>
      <w:lvlText w:val="o"/>
      <w:lvlJc w:val="left"/>
      <w:pPr>
        <w:ind w:left="1440" w:hanging="360"/>
      </w:pPr>
      <w:rPr>
        <w:rFonts w:ascii="Courier New" w:hAnsi="Courier New" w:cs="Courier New" w:hint="default"/>
      </w:rPr>
    </w:lvl>
    <w:lvl w:ilvl="2" w:tplc="7BA6FAF6" w:tentative="1">
      <w:start w:val="1"/>
      <w:numFmt w:val="bullet"/>
      <w:lvlText w:val=""/>
      <w:lvlJc w:val="left"/>
      <w:pPr>
        <w:ind w:left="2160" w:hanging="360"/>
      </w:pPr>
      <w:rPr>
        <w:rFonts w:ascii="Wingdings" w:hAnsi="Wingdings" w:hint="default"/>
      </w:rPr>
    </w:lvl>
    <w:lvl w:ilvl="3" w:tplc="77207748" w:tentative="1">
      <w:start w:val="1"/>
      <w:numFmt w:val="bullet"/>
      <w:lvlText w:val=""/>
      <w:lvlJc w:val="left"/>
      <w:pPr>
        <w:ind w:left="2880" w:hanging="360"/>
      </w:pPr>
      <w:rPr>
        <w:rFonts w:ascii="Symbol" w:hAnsi="Symbol" w:hint="default"/>
      </w:rPr>
    </w:lvl>
    <w:lvl w:ilvl="4" w:tplc="8ED04FC2" w:tentative="1">
      <w:start w:val="1"/>
      <w:numFmt w:val="bullet"/>
      <w:lvlText w:val="o"/>
      <w:lvlJc w:val="left"/>
      <w:pPr>
        <w:ind w:left="3600" w:hanging="360"/>
      </w:pPr>
      <w:rPr>
        <w:rFonts w:ascii="Courier New" w:hAnsi="Courier New" w:cs="Courier New" w:hint="default"/>
      </w:rPr>
    </w:lvl>
    <w:lvl w:ilvl="5" w:tplc="20E0B066" w:tentative="1">
      <w:start w:val="1"/>
      <w:numFmt w:val="bullet"/>
      <w:lvlText w:val=""/>
      <w:lvlJc w:val="left"/>
      <w:pPr>
        <w:ind w:left="4320" w:hanging="360"/>
      </w:pPr>
      <w:rPr>
        <w:rFonts w:ascii="Wingdings" w:hAnsi="Wingdings" w:hint="default"/>
      </w:rPr>
    </w:lvl>
    <w:lvl w:ilvl="6" w:tplc="CAE2DE76" w:tentative="1">
      <w:start w:val="1"/>
      <w:numFmt w:val="bullet"/>
      <w:lvlText w:val=""/>
      <w:lvlJc w:val="left"/>
      <w:pPr>
        <w:ind w:left="5040" w:hanging="360"/>
      </w:pPr>
      <w:rPr>
        <w:rFonts w:ascii="Symbol" w:hAnsi="Symbol" w:hint="default"/>
      </w:rPr>
    </w:lvl>
    <w:lvl w:ilvl="7" w:tplc="E970F6A6" w:tentative="1">
      <w:start w:val="1"/>
      <w:numFmt w:val="bullet"/>
      <w:lvlText w:val="o"/>
      <w:lvlJc w:val="left"/>
      <w:pPr>
        <w:ind w:left="5760" w:hanging="360"/>
      </w:pPr>
      <w:rPr>
        <w:rFonts w:ascii="Courier New" w:hAnsi="Courier New" w:cs="Courier New" w:hint="default"/>
      </w:rPr>
    </w:lvl>
    <w:lvl w:ilvl="8" w:tplc="F224EEEA" w:tentative="1">
      <w:start w:val="1"/>
      <w:numFmt w:val="bullet"/>
      <w:lvlText w:val=""/>
      <w:lvlJc w:val="left"/>
      <w:pPr>
        <w:ind w:left="6480" w:hanging="360"/>
      </w:pPr>
      <w:rPr>
        <w:rFonts w:ascii="Wingdings" w:hAnsi="Wingdings" w:hint="default"/>
      </w:rPr>
    </w:lvl>
  </w:abstractNum>
  <w:abstractNum w:abstractNumId="104" w15:restartNumberingAfterBreak="0">
    <w:nsid w:val="78354EAF"/>
    <w:multiLevelType w:val="hybridMultilevel"/>
    <w:tmpl w:val="BDC0F8FC"/>
    <w:lvl w:ilvl="0" w:tplc="5D2E1A8E">
      <w:start w:val="1"/>
      <w:numFmt w:val="decimal"/>
      <w:lvlText w:val="%1)"/>
      <w:lvlJc w:val="left"/>
      <w:pPr>
        <w:ind w:left="720" w:hanging="360"/>
      </w:pPr>
      <w:rPr>
        <w:rFonts w:hint="default"/>
      </w:rPr>
    </w:lvl>
    <w:lvl w:ilvl="1" w:tplc="1BCA7654" w:tentative="1">
      <w:start w:val="1"/>
      <w:numFmt w:val="lowerLetter"/>
      <w:lvlText w:val="%2."/>
      <w:lvlJc w:val="left"/>
      <w:pPr>
        <w:ind w:left="1440" w:hanging="360"/>
      </w:pPr>
    </w:lvl>
    <w:lvl w:ilvl="2" w:tplc="F7F04EEA" w:tentative="1">
      <w:start w:val="1"/>
      <w:numFmt w:val="lowerRoman"/>
      <w:lvlText w:val="%3."/>
      <w:lvlJc w:val="right"/>
      <w:pPr>
        <w:ind w:left="2160" w:hanging="180"/>
      </w:pPr>
    </w:lvl>
    <w:lvl w:ilvl="3" w:tplc="C3BCB1D0" w:tentative="1">
      <w:start w:val="1"/>
      <w:numFmt w:val="decimal"/>
      <w:lvlText w:val="%4."/>
      <w:lvlJc w:val="left"/>
      <w:pPr>
        <w:ind w:left="2880" w:hanging="360"/>
      </w:pPr>
    </w:lvl>
    <w:lvl w:ilvl="4" w:tplc="281E75C2" w:tentative="1">
      <w:start w:val="1"/>
      <w:numFmt w:val="lowerLetter"/>
      <w:lvlText w:val="%5."/>
      <w:lvlJc w:val="left"/>
      <w:pPr>
        <w:ind w:left="3600" w:hanging="360"/>
      </w:pPr>
    </w:lvl>
    <w:lvl w:ilvl="5" w:tplc="041AA7BC" w:tentative="1">
      <w:start w:val="1"/>
      <w:numFmt w:val="lowerRoman"/>
      <w:lvlText w:val="%6."/>
      <w:lvlJc w:val="right"/>
      <w:pPr>
        <w:ind w:left="4320" w:hanging="180"/>
      </w:pPr>
    </w:lvl>
    <w:lvl w:ilvl="6" w:tplc="64AEF126" w:tentative="1">
      <w:start w:val="1"/>
      <w:numFmt w:val="decimal"/>
      <w:lvlText w:val="%7."/>
      <w:lvlJc w:val="left"/>
      <w:pPr>
        <w:ind w:left="5040" w:hanging="360"/>
      </w:pPr>
    </w:lvl>
    <w:lvl w:ilvl="7" w:tplc="D4927F42" w:tentative="1">
      <w:start w:val="1"/>
      <w:numFmt w:val="lowerLetter"/>
      <w:lvlText w:val="%8."/>
      <w:lvlJc w:val="left"/>
      <w:pPr>
        <w:ind w:left="5760" w:hanging="360"/>
      </w:pPr>
    </w:lvl>
    <w:lvl w:ilvl="8" w:tplc="70C0EACA" w:tentative="1">
      <w:start w:val="1"/>
      <w:numFmt w:val="lowerRoman"/>
      <w:lvlText w:val="%9."/>
      <w:lvlJc w:val="right"/>
      <w:pPr>
        <w:ind w:left="6480" w:hanging="180"/>
      </w:pPr>
    </w:lvl>
  </w:abstractNum>
  <w:abstractNum w:abstractNumId="105" w15:restartNumberingAfterBreak="0">
    <w:nsid w:val="79521039"/>
    <w:multiLevelType w:val="hybridMultilevel"/>
    <w:tmpl w:val="0C0687A6"/>
    <w:lvl w:ilvl="0" w:tplc="48FAEE9A">
      <w:start w:val="1"/>
      <w:numFmt w:val="bullet"/>
      <w:lvlText w:val=""/>
      <w:lvlJc w:val="left"/>
      <w:pPr>
        <w:ind w:left="720" w:hanging="360"/>
      </w:pPr>
      <w:rPr>
        <w:rFonts w:ascii="Wingdings" w:hAnsi="Wingdings" w:hint="default"/>
      </w:rPr>
    </w:lvl>
    <w:lvl w:ilvl="1" w:tplc="409E4030" w:tentative="1">
      <w:start w:val="1"/>
      <w:numFmt w:val="bullet"/>
      <w:lvlText w:val="o"/>
      <w:lvlJc w:val="left"/>
      <w:pPr>
        <w:ind w:left="1440" w:hanging="360"/>
      </w:pPr>
      <w:rPr>
        <w:rFonts w:ascii="Courier New" w:hAnsi="Courier New" w:cs="Courier New" w:hint="default"/>
      </w:rPr>
    </w:lvl>
    <w:lvl w:ilvl="2" w:tplc="EBAA933A" w:tentative="1">
      <w:start w:val="1"/>
      <w:numFmt w:val="bullet"/>
      <w:lvlText w:val=""/>
      <w:lvlJc w:val="left"/>
      <w:pPr>
        <w:ind w:left="2160" w:hanging="360"/>
      </w:pPr>
      <w:rPr>
        <w:rFonts w:ascii="Wingdings" w:hAnsi="Wingdings" w:hint="default"/>
      </w:rPr>
    </w:lvl>
    <w:lvl w:ilvl="3" w:tplc="A118BBC0" w:tentative="1">
      <w:start w:val="1"/>
      <w:numFmt w:val="bullet"/>
      <w:lvlText w:val=""/>
      <w:lvlJc w:val="left"/>
      <w:pPr>
        <w:ind w:left="2880" w:hanging="360"/>
      </w:pPr>
      <w:rPr>
        <w:rFonts w:ascii="Symbol" w:hAnsi="Symbol" w:hint="default"/>
      </w:rPr>
    </w:lvl>
    <w:lvl w:ilvl="4" w:tplc="4196836E" w:tentative="1">
      <w:start w:val="1"/>
      <w:numFmt w:val="bullet"/>
      <w:lvlText w:val="o"/>
      <w:lvlJc w:val="left"/>
      <w:pPr>
        <w:ind w:left="3600" w:hanging="360"/>
      </w:pPr>
      <w:rPr>
        <w:rFonts w:ascii="Courier New" w:hAnsi="Courier New" w:cs="Courier New" w:hint="default"/>
      </w:rPr>
    </w:lvl>
    <w:lvl w:ilvl="5" w:tplc="8E3C3150" w:tentative="1">
      <w:start w:val="1"/>
      <w:numFmt w:val="bullet"/>
      <w:lvlText w:val=""/>
      <w:lvlJc w:val="left"/>
      <w:pPr>
        <w:ind w:left="4320" w:hanging="360"/>
      </w:pPr>
      <w:rPr>
        <w:rFonts w:ascii="Wingdings" w:hAnsi="Wingdings" w:hint="default"/>
      </w:rPr>
    </w:lvl>
    <w:lvl w:ilvl="6" w:tplc="2C32D66A" w:tentative="1">
      <w:start w:val="1"/>
      <w:numFmt w:val="bullet"/>
      <w:lvlText w:val=""/>
      <w:lvlJc w:val="left"/>
      <w:pPr>
        <w:ind w:left="5040" w:hanging="360"/>
      </w:pPr>
      <w:rPr>
        <w:rFonts w:ascii="Symbol" w:hAnsi="Symbol" w:hint="default"/>
      </w:rPr>
    </w:lvl>
    <w:lvl w:ilvl="7" w:tplc="26C81B62" w:tentative="1">
      <w:start w:val="1"/>
      <w:numFmt w:val="bullet"/>
      <w:lvlText w:val="o"/>
      <w:lvlJc w:val="left"/>
      <w:pPr>
        <w:ind w:left="5760" w:hanging="360"/>
      </w:pPr>
      <w:rPr>
        <w:rFonts w:ascii="Courier New" w:hAnsi="Courier New" w:cs="Courier New" w:hint="default"/>
      </w:rPr>
    </w:lvl>
    <w:lvl w:ilvl="8" w:tplc="DBD87678" w:tentative="1">
      <w:start w:val="1"/>
      <w:numFmt w:val="bullet"/>
      <w:lvlText w:val=""/>
      <w:lvlJc w:val="left"/>
      <w:pPr>
        <w:ind w:left="6480" w:hanging="360"/>
      </w:pPr>
      <w:rPr>
        <w:rFonts w:ascii="Wingdings" w:hAnsi="Wingdings" w:hint="default"/>
      </w:rPr>
    </w:lvl>
  </w:abstractNum>
  <w:abstractNum w:abstractNumId="106" w15:restartNumberingAfterBreak="0">
    <w:nsid w:val="7D050015"/>
    <w:multiLevelType w:val="hybridMultilevel"/>
    <w:tmpl w:val="EA2083D0"/>
    <w:lvl w:ilvl="0" w:tplc="D2FCBEA0">
      <w:start w:val="1"/>
      <w:numFmt w:val="bullet"/>
      <w:lvlText w:val=""/>
      <w:lvlJc w:val="left"/>
      <w:pPr>
        <w:ind w:left="360" w:hanging="360"/>
      </w:pPr>
      <w:rPr>
        <w:rFonts w:ascii="Wingdings" w:hAnsi="Wingdings" w:hint="default"/>
        <w:color w:val="auto"/>
        <w:sz w:val="20"/>
        <w:szCs w:val="20"/>
      </w:rPr>
    </w:lvl>
    <w:lvl w:ilvl="1" w:tplc="9CE8EC3E" w:tentative="1">
      <w:start w:val="1"/>
      <w:numFmt w:val="bullet"/>
      <w:lvlText w:val="o"/>
      <w:lvlJc w:val="left"/>
      <w:pPr>
        <w:ind w:left="1080" w:hanging="360"/>
      </w:pPr>
      <w:rPr>
        <w:rFonts w:ascii="Courier New" w:hAnsi="Courier New" w:cs="Courier New" w:hint="default"/>
      </w:rPr>
    </w:lvl>
    <w:lvl w:ilvl="2" w:tplc="A8C6633A" w:tentative="1">
      <w:start w:val="1"/>
      <w:numFmt w:val="bullet"/>
      <w:lvlText w:val=""/>
      <w:lvlJc w:val="left"/>
      <w:pPr>
        <w:ind w:left="1800" w:hanging="360"/>
      </w:pPr>
      <w:rPr>
        <w:rFonts w:ascii="Wingdings" w:hAnsi="Wingdings" w:hint="default"/>
      </w:rPr>
    </w:lvl>
    <w:lvl w:ilvl="3" w:tplc="1C2E8838" w:tentative="1">
      <w:start w:val="1"/>
      <w:numFmt w:val="bullet"/>
      <w:lvlText w:val=""/>
      <w:lvlJc w:val="left"/>
      <w:pPr>
        <w:ind w:left="2520" w:hanging="360"/>
      </w:pPr>
      <w:rPr>
        <w:rFonts w:ascii="Symbol" w:hAnsi="Symbol" w:hint="default"/>
      </w:rPr>
    </w:lvl>
    <w:lvl w:ilvl="4" w:tplc="2C00506C" w:tentative="1">
      <w:start w:val="1"/>
      <w:numFmt w:val="bullet"/>
      <w:lvlText w:val="o"/>
      <w:lvlJc w:val="left"/>
      <w:pPr>
        <w:ind w:left="3240" w:hanging="360"/>
      </w:pPr>
      <w:rPr>
        <w:rFonts w:ascii="Courier New" w:hAnsi="Courier New" w:cs="Courier New" w:hint="default"/>
      </w:rPr>
    </w:lvl>
    <w:lvl w:ilvl="5" w:tplc="ADD8CDC0" w:tentative="1">
      <w:start w:val="1"/>
      <w:numFmt w:val="bullet"/>
      <w:lvlText w:val=""/>
      <w:lvlJc w:val="left"/>
      <w:pPr>
        <w:ind w:left="3960" w:hanging="360"/>
      </w:pPr>
      <w:rPr>
        <w:rFonts w:ascii="Wingdings" w:hAnsi="Wingdings" w:hint="default"/>
      </w:rPr>
    </w:lvl>
    <w:lvl w:ilvl="6" w:tplc="E416D34E" w:tentative="1">
      <w:start w:val="1"/>
      <w:numFmt w:val="bullet"/>
      <w:lvlText w:val=""/>
      <w:lvlJc w:val="left"/>
      <w:pPr>
        <w:ind w:left="4680" w:hanging="360"/>
      </w:pPr>
      <w:rPr>
        <w:rFonts w:ascii="Symbol" w:hAnsi="Symbol" w:hint="default"/>
      </w:rPr>
    </w:lvl>
    <w:lvl w:ilvl="7" w:tplc="D64CC6BA" w:tentative="1">
      <w:start w:val="1"/>
      <w:numFmt w:val="bullet"/>
      <w:lvlText w:val="o"/>
      <w:lvlJc w:val="left"/>
      <w:pPr>
        <w:ind w:left="5400" w:hanging="360"/>
      </w:pPr>
      <w:rPr>
        <w:rFonts w:ascii="Courier New" w:hAnsi="Courier New" w:cs="Courier New" w:hint="default"/>
      </w:rPr>
    </w:lvl>
    <w:lvl w:ilvl="8" w:tplc="4F18B38E" w:tentative="1">
      <w:start w:val="1"/>
      <w:numFmt w:val="bullet"/>
      <w:lvlText w:val=""/>
      <w:lvlJc w:val="left"/>
      <w:pPr>
        <w:ind w:left="6120" w:hanging="360"/>
      </w:pPr>
      <w:rPr>
        <w:rFonts w:ascii="Wingdings" w:hAnsi="Wingdings" w:hint="default"/>
      </w:rPr>
    </w:lvl>
  </w:abstractNum>
  <w:abstractNum w:abstractNumId="107" w15:restartNumberingAfterBreak="0">
    <w:nsid w:val="7D0F0CF2"/>
    <w:multiLevelType w:val="hybridMultilevel"/>
    <w:tmpl w:val="F4C25C1C"/>
    <w:lvl w:ilvl="0" w:tplc="CCCC4E54">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6A2451B0" w:tentative="1">
      <w:start w:val="1"/>
      <w:numFmt w:val="bullet"/>
      <w:lvlText w:val="o"/>
      <w:lvlJc w:val="left"/>
      <w:pPr>
        <w:ind w:left="1440" w:hanging="360"/>
      </w:pPr>
      <w:rPr>
        <w:rFonts w:ascii="Courier New" w:hAnsi="Courier New" w:cs="Courier New" w:hint="default"/>
      </w:rPr>
    </w:lvl>
    <w:lvl w:ilvl="2" w:tplc="4B7EB26C" w:tentative="1">
      <w:start w:val="1"/>
      <w:numFmt w:val="bullet"/>
      <w:lvlText w:val=""/>
      <w:lvlJc w:val="left"/>
      <w:pPr>
        <w:ind w:left="2160" w:hanging="360"/>
      </w:pPr>
      <w:rPr>
        <w:rFonts w:ascii="Wingdings" w:hAnsi="Wingdings" w:hint="default"/>
      </w:rPr>
    </w:lvl>
    <w:lvl w:ilvl="3" w:tplc="7C7C3C5C" w:tentative="1">
      <w:start w:val="1"/>
      <w:numFmt w:val="bullet"/>
      <w:lvlText w:val=""/>
      <w:lvlJc w:val="left"/>
      <w:pPr>
        <w:ind w:left="2880" w:hanging="360"/>
      </w:pPr>
      <w:rPr>
        <w:rFonts w:ascii="Symbol" w:hAnsi="Symbol" w:hint="default"/>
      </w:rPr>
    </w:lvl>
    <w:lvl w:ilvl="4" w:tplc="14D23144" w:tentative="1">
      <w:start w:val="1"/>
      <w:numFmt w:val="bullet"/>
      <w:lvlText w:val="o"/>
      <w:lvlJc w:val="left"/>
      <w:pPr>
        <w:ind w:left="3600" w:hanging="360"/>
      </w:pPr>
      <w:rPr>
        <w:rFonts w:ascii="Courier New" w:hAnsi="Courier New" w:cs="Courier New" w:hint="default"/>
      </w:rPr>
    </w:lvl>
    <w:lvl w:ilvl="5" w:tplc="8CD2BE2C" w:tentative="1">
      <w:start w:val="1"/>
      <w:numFmt w:val="bullet"/>
      <w:lvlText w:val=""/>
      <w:lvlJc w:val="left"/>
      <w:pPr>
        <w:ind w:left="4320" w:hanging="360"/>
      </w:pPr>
      <w:rPr>
        <w:rFonts w:ascii="Wingdings" w:hAnsi="Wingdings" w:hint="default"/>
      </w:rPr>
    </w:lvl>
    <w:lvl w:ilvl="6" w:tplc="43E2AA90" w:tentative="1">
      <w:start w:val="1"/>
      <w:numFmt w:val="bullet"/>
      <w:lvlText w:val=""/>
      <w:lvlJc w:val="left"/>
      <w:pPr>
        <w:ind w:left="5040" w:hanging="360"/>
      </w:pPr>
      <w:rPr>
        <w:rFonts w:ascii="Symbol" w:hAnsi="Symbol" w:hint="default"/>
      </w:rPr>
    </w:lvl>
    <w:lvl w:ilvl="7" w:tplc="D4DEF492" w:tentative="1">
      <w:start w:val="1"/>
      <w:numFmt w:val="bullet"/>
      <w:lvlText w:val="o"/>
      <w:lvlJc w:val="left"/>
      <w:pPr>
        <w:ind w:left="5760" w:hanging="360"/>
      </w:pPr>
      <w:rPr>
        <w:rFonts w:ascii="Courier New" w:hAnsi="Courier New" w:cs="Courier New" w:hint="default"/>
      </w:rPr>
    </w:lvl>
    <w:lvl w:ilvl="8" w:tplc="347E10CA" w:tentative="1">
      <w:start w:val="1"/>
      <w:numFmt w:val="bullet"/>
      <w:lvlText w:val=""/>
      <w:lvlJc w:val="left"/>
      <w:pPr>
        <w:ind w:left="6480" w:hanging="360"/>
      </w:pPr>
      <w:rPr>
        <w:rFonts w:ascii="Wingdings" w:hAnsi="Wingdings" w:hint="default"/>
      </w:rPr>
    </w:lvl>
  </w:abstractNum>
  <w:abstractNum w:abstractNumId="108" w15:restartNumberingAfterBreak="0">
    <w:nsid w:val="7E7D590D"/>
    <w:multiLevelType w:val="hybridMultilevel"/>
    <w:tmpl w:val="4E4E6EDC"/>
    <w:lvl w:ilvl="0" w:tplc="EB3279B2">
      <w:start w:val="1"/>
      <w:numFmt w:val="decimal"/>
      <w:lvlText w:val="(%1)"/>
      <w:lvlJc w:val="left"/>
      <w:pPr>
        <w:ind w:left="720" w:hanging="360"/>
      </w:pPr>
      <w:rPr>
        <w:rFonts w:hint="default"/>
      </w:rPr>
    </w:lvl>
    <w:lvl w:ilvl="1" w:tplc="34B8F976" w:tentative="1">
      <w:start w:val="1"/>
      <w:numFmt w:val="lowerLetter"/>
      <w:lvlText w:val="%2."/>
      <w:lvlJc w:val="left"/>
      <w:pPr>
        <w:ind w:left="1440" w:hanging="360"/>
      </w:pPr>
    </w:lvl>
    <w:lvl w:ilvl="2" w:tplc="CCFA4F5E" w:tentative="1">
      <w:start w:val="1"/>
      <w:numFmt w:val="lowerRoman"/>
      <w:lvlText w:val="%3."/>
      <w:lvlJc w:val="right"/>
      <w:pPr>
        <w:ind w:left="2160" w:hanging="180"/>
      </w:pPr>
    </w:lvl>
    <w:lvl w:ilvl="3" w:tplc="22AA4FE2" w:tentative="1">
      <w:start w:val="1"/>
      <w:numFmt w:val="decimal"/>
      <w:lvlText w:val="%4."/>
      <w:lvlJc w:val="left"/>
      <w:pPr>
        <w:ind w:left="2880" w:hanging="360"/>
      </w:pPr>
    </w:lvl>
    <w:lvl w:ilvl="4" w:tplc="EBB4EA36" w:tentative="1">
      <w:start w:val="1"/>
      <w:numFmt w:val="lowerLetter"/>
      <w:lvlText w:val="%5."/>
      <w:lvlJc w:val="left"/>
      <w:pPr>
        <w:ind w:left="3600" w:hanging="360"/>
      </w:pPr>
    </w:lvl>
    <w:lvl w:ilvl="5" w:tplc="DBAC00F2" w:tentative="1">
      <w:start w:val="1"/>
      <w:numFmt w:val="lowerRoman"/>
      <w:lvlText w:val="%6."/>
      <w:lvlJc w:val="right"/>
      <w:pPr>
        <w:ind w:left="4320" w:hanging="180"/>
      </w:pPr>
    </w:lvl>
    <w:lvl w:ilvl="6" w:tplc="8CA668B8" w:tentative="1">
      <w:start w:val="1"/>
      <w:numFmt w:val="decimal"/>
      <w:lvlText w:val="%7."/>
      <w:lvlJc w:val="left"/>
      <w:pPr>
        <w:ind w:left="5040" w:hanging="360"/>
      </w:pPr>
    </w:lvl>
    <w:lvl w:ilvl="7" w:tplc="ED30F26A" w:tentative="1">
      <w:start w:val="1"/>
      <w:numFmt w:val="lowerLetter"/>
      <w:lvlText w:val="%8."/>
      <w:lvlJc w:val="left"/>
      <w:pPr>
        <w:ind w:left="5760" w:hanging="360"/>
      </w:pPr>
    </w:lvl>
    <w:lvl w:ilvl="8" w:tplc="7D4EAEF8" w:tentative="1">
      <w:start w:val="1"/>
      <w:numFmt w:val="lowerRoman"/>
      <w:lvlText w:val="%9."/>
      <w:lvlJc w:val="right"/>
      <w:pPr>
        <w:ind w:left="6480" w:hanging="180"/>
      </w:pPr>
    </w:lvl>
  </w:abstractNum>
  <w:abstractNum w:abstractNumId="109" w15:restartNumberingAfterBreak="0">
    <w:nsid w:val="7F2750CF"/>
    <w:multiLevelType w:val="hybridMultilevel"/>
    <w:tmpl w:val="977E3010"/>
    <w:lvl w:ilvl="0" w:tplc="8FC6407C">
      <w:start w:val="1"/>
      <w:numFmt w:val="bullet"/>
      <w:lvlText w:val=""/>
      <w:lvlJc w:val="left"/>
      <w:pPr>
        <w:ind w:left="720" w:hanging="360"/>
      </w:pPr>
      <w:rPr>
        <w:rFonts w:ascii="Wingdings" w:hAnsi="Wingdings" w:hint="default"/>
      </w:rPr>
    </w:lvl>
    <w:lvl w:ilvl="1" w:tplc="3514C936" w:tentative="1">
      <w:start w:val="1"/>
      <w:numFmt w:val="bullet"/>
      <w:lvlText w:val="o"/>
      <w:lvlJc w:val="left"/>
      <w:pPr>
        <w:ind w:left="1440" w:hanging="360"/>
      </w:pPr>
      <w:rPr>
        <w:rFonts w:ascii="Courier New" w:hAnsi="Courier New" w:cs="Courier New" w:hint="default"/>
      </w:rPr>
    </w:lvl>
    <w:lvl w:ilvl="2" w:tplc="D5B07A64" w:tentative="1">
      <w:start w:val="1"/>
      <w:numFmt w:val="bullet"/>
      <w:lvlText w:val=""/>
      <w:lvlJc w:val="left"/>
      <w:pPr>
        <w:ind w:left="2160" w:hanging="360"/>
      </w:pPr>
      <w:rPr>
        <w:rFonts w:ascii="Wingdings" w:hAnsi="Wingdings" w:hint="default"/>
      </w:rPr>
    </w:lvl>
    <w:lvl w:ilvl="3" w:tplc="E04A2A9A" w:tentative="1">
      <w:start w:val="1"/>
      <w:numFmt w:val="bullet"/>
      <w:lvlText w:val=""/>
      <w:lvlJc w:val="left"/>
      <w:pPr>
        <w:ind w:left="2880" w:hanging="360"/>
      </w:pPr>
      <w:rPr>
        <w:rFonts w:ascii="Symbol" w:hAnsi="Symbol" w:hint="default"/>
      </w:rPr>
    </w:lvl>
    <w:lvl w:ilvl="4" w:tplc="A1D6225C" w:tentative="1">
      <w:start w:val="1"/>
      <w:numFmt w:val="bullet"/>
      <w:lvlText w:val="o"/>
      <w:lvlJc w:val="left"/>
      <w:pPr>
        <w:ind w:left="3600" w:hanging="360"/>
      </w:pPr>
      <w:rPr>
        <w:rFonts w:ascii="Courier New" w:hAnsi="Courier New" w:cs="Courier New" w:hint="default"/>
      </w:rPr>
    </w:lvl>
    <w:lvl w:ilvl="5" w:tplc="697E9A0E" w:tentative="1">
      <w:start w:val="1"/>
      <w:numFmt w:val="bullet"/>
      <w:lvlText w:val=""/>
      <w:lvlJc w:val="left"/>
      <w:pPr>
        <w:ind w:left="4320" w:hanging="360"/>
      </w:pPr>
      <w:rPr>
        <w:rFonts w:ascii="Wingdings" w:hAnsi="Wingdings" w:hint="default"/>
      </w:rPr>
    </w:lvl>
    <w:lvl w:ilvl="6" w:tplc="81089AD0" w:tentative="1">
      <w:start w:val="1"/>
      <w:numFmt w:val="bullet"/>
      <w:lvlText w:val=""/>
      <w:lvlJc w:val="left"/>
      <w:pPr>
        <w:ind w:left="5040" w:hanging="360"/>
      </w:pPr>
      <w:rPr>
        <w:rFonts w:ascii="Symbol" w:hAnsi="Symbol" w:hint="default"/>
      </w:rPr>
    </w:lvl>
    <w:lvl w:ilvl="7" w:tplc="96828042" w:tentative="1">
      <w:start w:val="1"/>
      <w:numFmt w:val="bullet"/>
      <w:lvlText w:val="o"/>
      <w:lvlJc w:val="left"/>
      <w:pPr>
        <w:ind w:left="5760" w:hanging="360"/>
      </w:pPr>
      <w:rPr>
        <w:rFonts w:ascii="Courier New" w:hAnsi="Courier New" w:cs="Courier New" w:hint="default"/>
      </w:rPr>
    </w:lvl>
    <w:lvl w:ilvl="8" w:tplc="E12295D6" w:tentative="1">
      <w:start w:val="1"/>
      <w:numFmt w:val="bullet"/>
      <w:lvlText w:val=""/>
      <w:lvlJc w:val="left"/>
      <w:pPr>
        <w:ind w:left="6480" w:hanging="360"/>
      </w:pPr>
      <w:rPr>
        <w:rFonts w:ascii="Wingdings" w:hAnsi="Wingdings" w:hint="default"/>
      </w:rPr>
    </w:lvl>
  </w:abstractNum>
  <w:abstractNum w:abstractNumId="110" w15:restartNumberingAfterBreak="0">
    <w:nsid w:val="7FB504C7"/>
    <w:multiLevelType w:val="hybridMultilevel"/>
    <w:tmpl w:val="0F70BEF6"/>
    <w:lvl w:ilvl="0" w:tplc="9D0A1514">
      <w:start w:val="1"/>
      <w:numFmt w:val="bullet"/>
      <w:lvlText w:val="o"/>
      <w:lvlJc w:val="left"/>
      <w:pPr>
        <w:ind w:left="720" w:hanging="360"/>
      </w:pPr>
      <w:rPr>
        <w:rFonts w:ascii="Courier New" w:hAnsi="Courier New" w:cs="Courier New" w:hint="default"/>
      </w:rPr>
    </w:lvl>
    <w:lvl w:ilvl="1" w:tplc="1730EEFC" w:tentative="1">
      <w:start w:val="1"/>
      <w:numFmt w:val="bullet"/>
      <w:lvlText w:val="o"/>
      <w:lvlJc w:val="left"/>
      <w:pPr>
        <w:ind w:left="1440" w:hanging="360"/>
      </w:pPr>
      <w:rPr>
        <w:rFonts w:ascii="Courier New" w:hAnsi="Courier New" w:cs="Courier New" w:hint="default"/>
      </w:rPr>
    </w:lvl>
    <w:lvl w:ilvl="2" w:tplc="D1D43BE0" w:tentative="1">
      <w:start w:val="1"/>
      <w:numFmt w:val="bullet"/>
      <w:lvlText w:val=""/>
      <w:lvlJc w:val="left"/>
      <w:pPr>
        <w:ind w:left="2160" w:hanging="360"/>
      </w:pPr>
      <w:rPr>
        <w:rFonts w:ascii="Wingdings" w:hAnsi="Wingdings" w:hint="default"/>
      </w:rPr>
    </w:lvl>
    <w:lvl w:ilvl="3" w:tplc="8E6067B8" w:tentative="1">
      <w:start w:val="1"/>
      <w:numFmt w:val="bullet"/>
      <w:lvlText w:val=""/>
      <w:lvlJc w:val="left"/>
      <w:pPr>
        <w:ind w:left="2880" w:hanging="360"/>
      </w:pPr>
      <w:rPr>
        <w:rFonts w:ascii="Symbol" w:hAnsi="Symbol" w:hint="default"/>
      </w:rPr>
    </w:lvl>
    <w:lvl w:ilvl="4" w:tplc="96C2FF08" w:tentative="1">
      <w:start w:val="1"/>
      <w:numFmt w:val="bullet"/>
      <w:lvlText w:val="o"/>
      <w:lvlJc w:val="left"/>
      <w:pPr>
        <w:ind w:left="3600" w:hanging="360"/>
      </w:pPr>
      <w:rPr>
        <w:rFonts w:ascii="Courier New" w:hAnsi="Courier New" w:cs="Courier New" w:hint="default"/>
      </w:rPr>
    </w:lvl>
    <w:lvl w:ilvl="5" w:tplc="98522462" w:tentative="1">
      <w:start w:val="1"/>
      <w:numFmt w:val="bullet"/>
      <w:lvlText w:val=""/>
      <w:lvlJc w:val="left"/>
      <w:pPr>
        <w:ind w:left="4320" w:hanging="360"/>
      </w:pPr>
      <w:rPr>
        <w:rFonts w:ascii="Wingdings" w:hAnsi="Wingdings" w:hint="default"/>
      </w:rPr>
    </w:lvl>
    <w:lvl w:ilvl="6" w:tplc="406E2200" w:tentative="1">
      <w:start w:val="1"/>
      <w:numFmt w:val="bullet"/>
      <w:lvlText w:val=""/>
      <w:lvlJc w:val="left"/>
      <w:pPr>
        <w:ind w:left="5040" w:hanging="360"/>
      </w:pPr>
      <w:rPr>
        <w:rFonts w:ascii="Symbol" w:hAnsi="Symbol" w:hint="default"/>
      </w:rPr>
    </w:lvl>
    <w:lvl w:ilvl="7" w:tplc="A1466B8C" w:tentative="1">
      <w:start w:val="1"/>
      <w:numFmt w:val="bullet"/>
      <w:lvlText w:val="o"/>
      <w:lvlJc w:val="left"/>
      <w:pPr>
        <w:ind w:left="5760" w:hanging="360"/>
      </w:pPr>
      <w:rPr>
        <w:rFonts w:ascii="Courier New" w:hAnsi="Courier New" w:cs="Courier New" w:hint="default"/>
      </w:rPr>
    </w:lvl>
    <w:lvl w:ilvl="8" w:tplc="30603FD4" w:tentative="1">
      <w:start w:val="1"/>
      <w:numFmt w:val="bullet"/>
      <w:lvlText w:val=""/>
      <w:lvlJc w:val="left"/>
      <w:pPr>
        <w:ind w:left="6480" w:hanging="360"/>
      </w:pPr>
      <w:rPr>
        <w:rFonts w:ascii="Wingdings" w:hAnsi="Wingdings" w:hint="default"/>
      </w:rPr>
    </w:lvl>
  </w:abstractNum>
  <w:num w:numId="1" w16cid:durableId="287900575">
    <w:abstractNumId w:val="50"/>
  </w:num>
  <w:num w:numId="2" w16cid:durableId="1733193987">
    <w:abstractNumId w:val="0"/>
  </w:num>
  <w:num w:numId="3" w16cid:durableId="1076442702">
    <w:abstractNumId w:val="87"/>
  </w:num>
  <w:num w:numId="4" w16cid:durableId="497506586">
    <w:abstractNumId w:val="49"/>
  </w:num>
  <w:num w:numId="5" w16cid:durableId="1273702653">
    <w:abstractNumId w:val="107"/>
  </w:num>
  <w:num w:numId="6" w16cid:durableId="561214616">
    <w:abstractNumId w:val="63"/>
  </w:num>
  <w:num w:numId="7" w16cid:durableId="1302153468">
    <w:abstractNumId w:val="17"/>
  </w:num>
  <w:num w:numId="8" w16cid:durableId="1505169830">
    <w:abstractNumId w:val="33"/>
  </w:num>
  <w:num w:numId="9" w16cid:durableId="2073235809">
    <w:abstractNumId w:val="61"/>
  </w:num>
  <w:num w:numId="10" w16cid:durableId="599217419">
    <w:abstractNumId w:val="7"/>
  </w:num>
  <w:num w:numId="11" w16cid:durableId="254826180">
    <w:abstractNumId w:val="57"/>
  </w:num>
  <w:num w:numId="12" w16cid:durableId="616061534">
    <w:abstractNumId w:val="43"/>
  </w:num>
  <w:num w:numId="13" w16cid:durableId="100952786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6023165">
    <w:abstractNumId w:val="51"/>
  </w:num>
  <w:num w:numId="15" w16cid:durableId="1197887583">
    <w:abstractNumId w:val="104"/>
  </w:num>
  <w:num w:numId="16" w16cid:durableId="607275521">
    <w:abstractNumId w:val="100"/>
  </w:num>
  <w:num w:numId="17" w16cid:durableId="1298300233">
    <w:abstractNumId w:val="75"/>
  </w:num>
  <w:num w:numId="18" w16cid:durableId="673994999">
    <w:abstractNumId w:val="102"/>
  </w:num>
  <w:num w:numId="19" w16cid:durableId="1670792469">
    <w:abstractNumId w:val="73"/>
  </w:num>
  <w:num w:numId="20" w16cid:durableId="2078431868">
    <w:abstractNumId w:val="66"/>
  </w:num>
  <w:num w:numId="21" w16cid:durableId="8921621">
    <w:abstractNumId w:val="39"/>
  </w:num>
  <w:num w:numId="22" w16cid:durableId="82727260">
    <w:abstractNumId w:val="44"/>
  </w:num>
  <w:num w:numId="23" w16cid:durableId="424493711">
    <w:abstractNumId w:val="56"/>
  </w:num>
  <w:num w:numId="24" w16cid:durableId="1586261890">
    <w:abstractNumId w:val="23"/>
  </w:num>
  <w:num w:numId="25" w16cid:durableId="74328489">
    <w:abstractNumId w:val="47"/>
  </w:num>
  <w:num w:numId="26" w16cid:durableId="1511410545">
    <w:abstractNumId w:val="35"/>
  </w:num>
  <w:num w:numId="27" w16cid:durableId="342558097">
    <w:abstractNumId w:val="105"/>
  </w:num>
  <w:num w:numId="28" w16cid:durableId="501287447">
    <w:abstractNumId w:val="12"/>
  </w:num>
  <w:num w:numId="29" w16cid:durableId="1594822010">
    <w:abstractNumId w:val="30"/>
  </w:num>
  <w:num w:numId="30" w16cid:durableId="1604414258">
    <w:abstractNumId w:val="46"/>
  </w:num>
  <w:num w:numId="31" w16cid:durableId="2024472742">
    <w:abstractNumId w:val="4"/>
  </w:num>
  <w:num w:numId="32" w16cid:durableId="410085096">
    <w:abstractNumId w:val="41"/>
  </w:num>
  <w:num w:numId="33" w16cid:durableId="737436516">
    <w:abstractNumId w:val="94"/>
  </w:num>
  <w:num w:numId="34" w16cid:durableId="876360070">
    <w:abstractNumId w:val="83"/>
  </w:num>
  <w:num w:numId="35" w16cid:durableId="325741916">
    <w:abstractNumId w:val="74"/>
  </w:num>
  <w:num w:numId="36" w16cid:durableId="213465114">
    <w:abstractNumId w:val="24"/>
  </w:num>
  <w:num w:numId="37" w16cid:durableId="772357415">
    <w:abstractNumId w:val="29"/>
  </w:num>
  <w:num w:numId="38" w16cid:durableId="274675722">
    <w:abstractNumId w:val="21"/>
  </w:num>
  <w:num w:numId="39" w16cid:durableId="986974878">
    <w:abstractNumId w:val="76"/>
  </w:num>
  <w:num w:numId="40" w16cid:durableId="935750610">
    <w:abstractNumId w:val="34"/>
  </w:num>
  <w:num w:numId="41" w16cid:durableId="787435529">
    <w:abstractNumId w:val="90"/>
  </w:num>
  <w:num w:numId="42" w16cid:durableId="1028485926">
    <w:abstractNumId w:val="92"/>
  </w:num>
  <w:num w:numId="43" w16cid:durableId="319307702">
    <w:abstractNumId w:val="82"/>
  </w:num>
  <w:num w:numId="44" w16cid:durableId="569388397">
    <w:abstractNumId w:val="71"/>
  </w:num>
  <w:num w:numId="45" w16cid:durableId="907301365">
    <w:abstractNumId w:val="2"/>
  </w:num>
  <w:num w:numId="46" w16cid:durableId="88736907">
    <w:abstractNumId w:val="81"/>
  </w:num>
  <w:num w:numId="47" w16cid:durableId="189690844">
    <w:abstractNumId w:val="19"/>
  </w:num>
  <w:num w:numId="48" w16cid:durableId="1508061713">
    <w:abstractNumId w:val="99"/>
  </w:num>
  <w:num w:numId="49" w16cid:durableId="469058890">
    <w:abstractNumId w:val="110"/>
  </w:num>
  <w:num w:numId="50" w16cid:durableId="692806583">
    <w:abstractNumId w:val="91"/>
  </w:num>
  <w:num w:numId="51" w16cid:durableId="1112163338">
    <w:abstractNumId w:val="68"/>
  </w:num>
  <w:num w:numId="52" w16cid:durableId="1715041023">
    <w:abstractNumId w:val="78"/>
  </w:num>
  <w:num w:numId="53" w16cid:durableId="1054307902">
    <w:abstractNumId w:val="31"/>
  </w:num>
  <w:num w:numId="54" w16cid:durableId="15936180">
    <w:abstractNumId w:val="80"/>
  </w:num>
  <w:num w:numId="55" w16cid:durableId="338581461">
    <w:abstractNumId w:val="15"/>
  </w:num>
  <w:num w:numId="56" w16cid:durableId="50547807">
    <w:abstractNumId w:val="27"/>
  </w:num>
  <w:num w:numId="57" w16cid:durableId="1737052859">
    <w:abstractNumId w:val="62"/>
  </w:num>
  <w:num w:numId="58" w16cid:durableId="1670447502">
    <w:abstractNumId w:val="38"/>
  </w:num>
  <w:num w:numId="59" w16cid:durableId="1435248882">
    <w:abstractNumId w:val="22"/>
  </w:num>
  <w:num w:numId="60" w16cid:durableId="141777588">
    <w:abstractNumId w:val="16"/>
  </w:num>
  <w:num w:numId="61" w16cid:durableId="888805623">
    <w:abstractNumId w:val="42"/>
  </w:num>
  <w:num w:numId="62" w16cid:durableId="702362334">
    <w:abstractNumId w:val="40"/>
  </w:num>
  <w:num w:numId="63" w16cid:durableId="235171507">
    <w:abstractNumId w:val="6"/>
  </w:num>
  <w:num w:numId="64" w16cid:durableId="892624022">
    <w:abstractNumId w:val="11"/>
  </w:num>
  <w:num w:numId="65" w16cid:durableId="1970819914">
    <w:abstractNumId w:val="103"/>
  </w:num>
  <w:num w:numId="66" w16cid:durableId="17856858">
    <w:abstractNumId w:val="3"/>
  </w:num>
  <w:num w:numId="67" w16cid:durableId="1810631884">
    <w:abstractNumId w:val="25"/>
  </w:num>
  <w:num w:numId="68" w16cid:durableId="994914254">
    <w:abstractNumId w:val="13"/>
  </w:num>
  <w:num w:numId="69" w16cid:durableId="232080404">
    <w:abstractNumId w:val="77"/>
  </w:num>
  <w:num w:numId="70" w16cid:durableId="589241966">
    <w:abstractNumId w:val="8"/>
  </w:num>
  <w:num w:numId="71" w16cid:durableId="587278047">
    <w:abstractNumId w:val="98"/>
  </w:num>
  <w:num w:numId="72" w16cid:durableId="1534270096">
    <w:abstractNumId w:val="20"/>
  </w:num>
  <w:num w:numId="73" w16cid:durableId="1649287888">
    <w:abstractNumId w:val="58"/>
  </w:num>
  <w:num w:numId="74" w16cid:durableId="1045181639">
    <w:abstractNumId w:val="108"/>
  </w:num>
  <w:num w:numId="75" w16cid:durableId="1719277970">
    <w:abstractNumId w:val="84"/>
  </w:num>
  <w:num w:numId="76" w16cid:durableId="2060588278">
    <w:abstractNumId w:val="79"/>
  </w:num>
  <w:num w:numId="77" w16cid:durableId="1658916426">
    <w:abstractNumId w:val="97"/>
  </w:num>
  <w:num w:numId="78" w16cid:durableId="90206475">
    <w:abstractNumId w:val="52"/>
  </w:num>
  <w:num w:numId="79" w16cid:durableId="1167594158">
    <w:abstractNumId w:val="101"/>
  </w:num>
  <w:num w:numId="80" w16cid:durableId="2032484851">
    <w:abstractNumId w:val="37"/>
  </w:num>
  <w:num w:numId="81" w16cid:durableId="2114981235">
    <w:abstractNumId w:val="88"/>
  </w:num>
  <w:num w:numId="82" w16cid:durableId="557595281">
    <w:abstractNumId w:val="70"/>
  </w:num>
  <w:num w:numId="83" w16cid:durableId="1608998876">
    <w:abstractNumId w:val="1"/>
  </w:num>
  <w:num w:numId="84" w16cid:durableId="609774565">
    <w:abstractNumId w:val="64"/>
  </w:num>
  <w:num w:numId="85" w16cid:durableId="1945577435">
    <w:abstractNumId w:val="28"/>
  </w:num>
  <w:num w:numId="86" w16cid:durableId="5640746">
    <w:abstractNumId w:val="59"/>
  </w:num>
  <w:num w:numId="87" w16cid:durableId="1430541294">
    <w:abstractNumId w:val="93"/>
  </w:num>
  <w:num w:numId="88" w16cid:durableId="1618608665">
    <w:abstractNumId w:val="86"/>
  </w:num>
  <w:num w:numId="89" w16cid:durableId="1769152017">
    <w:abstractNumId w:val="89"/>
  </w:num>
  <w:num w:numId="90" w16cid:durableId="1120802071">
    <w:abstractNumId w:val="32"/>
  </w:num>
  <w:num w:numId="91" w16cid:durableId="7488314">
    <w:abstractNumId w:val="65"/>
  </w:num>
  <w:num w:numId="92" w16cid:durableId="1153834322">
    <w:abstractNumId w:val="60"/>
  </w:num>
  <w:num w:numId="93" w16cid:durableId="325016811">
    <w:abstractNumId w:val="10"/>
  </w:num>
  <w:num w:numId="94" w16cid:durableId="1604608694">
    <w:abstractNumId w:val="48"/>
  </w:num>
  <w:num w:numId="95" w16cid:durableId="2046785440">
    <w:abstractNumId w:val="5"/>
  </w:num>
  <w:num w:numId="96" w16cid:durableId="558170549">
    <w:abstractNumId w:val="95"/>
  </w:num>
  <w:num w:numId="97" w16cid:durableId="1445886694">
    <w:abstractNumId w:val="54"/>
  </w:num>
  <w:num w:numId="98" w16cid:durableId="787774105">
    <w:abstractNumId w:val="45"/>
  </w:num>
  <w:num w:numId="99" w16cid:durableId="2077780641">
    <w:abstractNumId w:val="72"/>
  </w:num>
  <w:num w:numId="100" w16cid:durableId="2032296465">
    <w:abstractNumId w:val="106"/>
  </w:num>
  <w:num w:numId="101" w16cid:durableId="1283000483">
    <w:abstractNumId w:val="96"/>
  </w:num>
  <w:num w:numId="102" w16cid:durableId="1959951259">
    <w:abstractNumId w:val="69"/>
  </w:num>
  <w:num w:numId="103" w16cid:durableId="54089412">
    <w:abstractNumId w:val="18"/>
  </w:num>
  <w:num w:numId="104" w16cid:durableId="19016185">
    <w:abstractNumId w:val="85"/>
  </w:num>
  <w:num w:numId="105" w16cid:durableId="1603567106">
    <w:abstractNumId w:val="14"/>
  </w:num>
  <w:num w:numId="106" w16cid:durableId="69426428">
    <w:abstractNumId w:val="36"/>
  </w:num>
  <w:num w:numId="107" w16cid:durableId="1695955505">
    <w:abstractNumId w:val="26"/>
  </w:num>
  <w:num w:numId="108" w16cid:durableId="992829952">
    <w:abstractNumId w:val="53"/>
  </w:num>
  <w:num w:numId="109" w16cid:durableId="382487570">
    <w:abstractNumId w:val="9"/>
  </w:num>
  <w:num w:numId="110" w16cid:durableId="1574967967">
    <w:abstractNumId w:val="109"/>
  </w:num>
  <w:num w:numId="111" w16cid:durableId="746730945">
    <w:abstractNumId w:val="55"/>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C2NDIwMjQ0MjE2NzZT0lEKTi0uzszPAykwqwUAmZJd7SwAAAA="/>
  </w:docVars>
  <w:rsids>
    <w:rsidRoot w:val="00AF407C"/>
    <w:rsid w:val="00000459"/>
    <w:rsid w:val="00000741"/>
    <w:rsid w:val="000016C5"/>
    <w:rsid w:val="00001B5B"/>
    <w:rsid w:val="00001BF3"/>
    <w:rsid w:val="00001F93"/>
    <w:rsid w:val="00003578"/>
    <w:rsid w:val="00003C92"/>
    <w:rsid w:val="00004698"/>
    <w:rsid w:val="00004760"/>
    <w:rsid w:val="000048F5"/>
    <w:rsid w:val="0000535E"/>
    <w:rsid w:val="00005602"/>
    <w:rsid w:val="00006405"/>
    <w:rsid w:val="00006903"/>
    <w:rsid w:val="00006A44"/>
    <w:rsid w:val="00006A99"/>
    <w:rsid w:val="00006C76"/>
    <w:rsid w:val="00006E63"/>
    <w:rsid w:val="00007011"/>
    <w:rsid w:val="000074FD"/>
    <w:rsid w:val="000075D0"/>
    <w:rsid w:val="000077F5"/>
    <w:rsid w:val="00007BCA"/>
    <w:rsid w:val="000101DC"/>
    <w:rsid w:val="00011575"/>
    <w:rsid w:val="0001233B"/>
    <w:rsid w:val="00012D5A"/>
    <w:rsid w:val="00013D0D"/>
    <w:rsid w:val="00013DB9"/>
    <w:rsid w:val="00014278"/>
    <w:rsid w:val="00015453"/>
    <w:rsid w:val="000159D5"/>
    <w:rsid w:val="00015F2C"/>
    <w:rsid w:val="00016013"/>
    <w:rsid w:val="0001670D"/>
    <w:rsid w:val="00016807"/>
    <w:rsid w:val="00016B9A"/>
    <w:rsid w:val="00017FE6"/>
    <w:rsid w:val="00020717"/>
    <w:rsid w:val="000211DE"/>
    <w:rsid w:val="00021B60"/>
    <w:rsid w:val="000220E1"/>
    <w:rsid w:val="000221EA"/>
    <w:rsid w:val="00022E5B"/>
    <w:rsid w:val="0002316A"/>
    <w:rsid w:val="0002385A"/>
    <w:rsid w:val="0002431C"/>
    <w:rsid w:val="00025264"/>
    <w:rsid w:val="00025337"/>
    <w:rsid w:val="00025E35"/>
    <w:rsid w:val="00025FE0"/>
    <w:rsid w:val="0002644F"/>
    <w:rsid w:val="00026519"/>
    <w:rsid w:val="00026BBF"/>
    <w:rsid w:val="00027150"/>
    <w:rsid w:val="0002741B"/>
    <w:rsid w:val="000277B6"/>
    <w:rsid w:val="00027A53"/>
    <w:rsid w:val="00027EF7"/>
    <w:rsid w:val="00030D18"/>
    <w:rsid w:val="00030ED2"/>
    <w:rsid w:val="00031111"/>
    <w:rsid w:val="00032908"/>
    <w:rsid w:val="00033707"/>
    <w:rsid w:val="0003375D"/>
    <w:rsid w:val="000340F1"/>
    <w:rsid w:val="00034176"/>
    <w:rsid w:val="000346E2"/>
    <w:rsid w:val="00035B82"/>
    <w:rsid w:val="00035C35"/>
    <w:rsid w:val="00035FF7"/>
    <w:rsid w:val="00036012"/>
    <w:rsid w:val="00036881"/>
    <w:rsid w:val="00036DD1"/>
    <w:rsid w:val="000370B7"/>
    <w:rsid w:val="0003777F"/>
    <w:rsid w:val="00040BC7"/>
    <w:rsid w:val="0004168B"/>
    <w:rsid w:val="000418F6"/>
    <w:rsid w:val="00041CBD"/>
    <w:rsid w:val="0004339B"/>
    <w:rsid w:val="00043C88"/>
    <w:rsid w:val="000445C1"/>
    <w:rsid w:val="0004497F"/>
    <w:rsid w:val="00045076"/>
    <w:rsid w:val="000458B6"/>
    <w:rsid w:val="00045A99"/>
    <w:rsid w:val="00045AEC"/>
    <w:rsid w:val="00045B38"/>
    <w:rsid w:val="000468A9"/>
    <w:rsid w:val="000469C4"/>
    <w:rsid w:val="00046CB1"/>
    <w:rsid w:val="00046D5C"/>
    <w:rsid w:val="0004715D"/>
    <w:rsid w:val="00047864"/>
    <w:rsid w:val="000479AF"/>
    <w:rsid w:val="00047ECD"/>
    <w:rsid w:val="0005047F"/>
    <w:rsid w:val="00050C0F"/>
    <w:rsid w:val="0005174E"/>
    <w:rsid w:val="000519E0"/>
    <w:rsid w:val="00051A72"/>
    <w:rsid w:val="000526B8"/>
    <w:rsid w:val="000526EE"/>
    <w:rsid w:val="00052C0D"/>
    <w:rsid w:val="00053857"/>
    <w:rsid w:val="000541D4"/>
    <w:rsid w:val="00054204"/>
    <w:rsid w:val="00054828"/>
    <w:rsid w:val="00055FD0"/>
    <w:rsid w:val="00056F65"/>
    <w:rsid w:val="00057444"/>
    <w:rsid w:val="00057C48"/>
    <w:rsid w:val="00057C95"/>
    <w:rsid w:val="00061127"/>
    <w:rsid w:val="000629A9"/>
    <w:rsid w:val="00062C45"/>
    <w:rsid w:val="000635DF"/>
    <w:rsid w:val="00063822"/>
    <w:rsid w:val="00063E30"/>
    <w:rsid w:val="0006400A"/>
    <w:rsid w:val="000642C0"/>
    <w:rsid w:val="000644DA"/>
    <w:rsid w:val="00064D56"/>
    <w:rsid w:val="0006522A"/>
    <w:rsid w:val="0006531E"/>
    <w:rsid w:val="00065649"/>
    <w:rsid w:val="00065A44"/>
    <w:rsid w:val="00065F0F"/>
    <w:rsid w:val="0006619F"/>
    <w:rsid w:val="000662EC"/>
    <w:rsid w:val="00067020"/>
    <w:rsid w:val="00067109"/>
    <w:rsid w:val="0006778D"/>
    <w:rsid w:val="000678BA"/>
    <w:rsid w:val="000678C7"/>
    <w:rsid w:val="00067BDE"/>
    <w:rsid w:val="00070AE9"/>
    <w:rsid w:val="00071041"/>
    <w:rsid w:val="0007133D"/>
    <w:rsid w:val="000714BD"/>
    <w:rsid w:val="00071FDB"/>
    <w:rsid w:val="00072170"/>
    <w:rsid w:val="00072573"/>
    <w:rsid w:val="00072AE6"/>
    <w:rsid w:val="00074AEA"/>
    <w:rsid w:val="0007521D"/>
    <w:rsid w:val="00075E97"/>
    <w:rsid w:val="00076452"/>
    <w:rsid w:val="00076692"/>
    <w:rsid w:val="00076DD4"/>
    <w:rsid w:val="00076F3B"/>
    <w:rsid w:val="000774CF"/>
    <w:rsid w:val="00077E1E"/>
    <w:rsid w:val="000806EB"/>
    <w:rsid w:val="00080A3C"/>
    <w:rsid w:val="00081402"/>
    <w:rsid w:val="000814AD"/>
    <w:rsid w:val="00081C5A"/>
    <w:rsid w:val="00082314"/>
    <w:rsid w:val="000823C1"/>
    <w:rsid w:val="000830A6"/>
    <w:rsid w:val="000835BB"/>
    <w:rsid w:val="000835D6"/>
    <w:rsid w:val="00083D87"/>
    <w:rsid w:val="00083EBD"/>
    <w:rsid w:val="00083F13"/>
    <w:rsid w:val="000845A3"/>
    <w:rsid w:val="00084C36"/>
    <w:rsid w:val="00084CF1"/>
    <w:rsid w:val="00085059"/>
    <w:rsid w:val="000852EC"/>
    <w:rsid w:val="00085CD5"/>
    <w:rsid w:val="00087011"/>
    <w:rsid w:val="0008780F"/>
    <w:rsid w:val="00087B0F"/>
    <w:rsid w:val="00090D54"/>
    <w:rsid w:val="00091A5F"/>
    <w:rsid w:val="00091EC7"/>
    <w:rsid w:val="00092DE2"/>
    <w:rsid w:val="00092ED6"/>
    <w:rsid w:val="00093A43"/>
    <w:rsid w:val="00094022"/>
    <w:rsid w:val="0009403D"/>
    <w:rsid w:val="00095788"/>
    <w:rsid w:val="0009638B"/>
    <w:rsid w:val="0009693F"/>
    <w:rsid w:val="0009699F"/>
    <w:rsid w:val="000A0548"/>
    <w:rsid w:val="000A0B58"/>
    <w:rsid w:val="000A0EFB"/>
    <w:rsid w:val="000A1222"/>
    <w:rsid w:val="000A19E8"/>
    <w:rsid w:val="000A1C42"/>
    <w:rsid w:val="000A1E59"/>
    <w:rsid w:val="000A42C7"/>
    <w:rsid w:val="000A444D"/>
    <w:rsid w:val="000A4B33"/>
    <w:rsid w:val="000A5038"/>
    <w:rsid w:val="000A5415"/>
    <w:rsid w:val="000A5FBD"/>
    <w:rsid w:val="000A628D"/>
    <w:rsid w:val="000A6FCA"/>
    <w:rsid w:val="000A7F4D"/>
    <w:rsid w:val="000B0259"/>
    <w:rsid w:val="000B0508"/>
    <w:rsid w:val="000B0981"/>
    <w:rsid w:val="000B0FE7"/>
    <w:rsid w:val="000B10ED"/>
    <w:rsid w:val="000B1772"/>
    <w:rsid w:val="000B1C48"/>
    <w:rsid w:val="000B27FA"/>
    <w:rsid w:val="000B2B81"/>
    <w:rsid w:val="000B312E"/>
    <w:rsid w:val="000B3583"/>
    <w:rsid w:val="000B37D1"/>
    <w:rsid w:val="000B3989"/>
    <w:rsid w:val="000B42E7"/>
    <w:rsid w:val="000B45FA"/>
    <w:rsid w:val="000B56EF"/>
    <w:rsid w:val="000B5A5C"/>
    <w:rsid w:val="000B5AFB"/>
    <w:rsid w:val="000B5E22"/>
    <w:rsid w:val="000B62AA"/>
    <w:rsid w:val="000B6342"/>
    <w:rsid w:val="000B658D"/>
    <w:rsid w:val="000B6599"/>
    <w:rsid w:val="000B7E55"/>
    <w:rsid w:val="000B7F95"/>
    <w:rsid w:val="000C0536"/>
    <w:rsid w:val="000C056F"/>
    <w:rsid w:val="000C0812"/>
    <w:rsid w:val="000C0882"/>
    <w:rsid w:val="000C1108"/>
    <w:rsid w:val="000C14B1"/>
    <w:rsid w:val="000C1549"/>
    <w:rsid w:val="000C16DE"/>
    <w:rsid w:val="000C177B"/>
    <w:rsid w:val="000C22E9"/>
    <w:rsid w:val="000C2DFB"/>
    <w:rsid w:val="000C2F5D"/>
    <w:rsid w:val="000C2F68"/>
    <w:rsid w:val="000C35EC"/>
    <w:rsid w:val="000C3658"/>
    <w:rsid w:val="000C428B"/>
    <w:rsid w:val="000C43A9"/>
    <w:rsid w:val="000C4F9E"/>
    <w:rsid w:val="000C5103"/>
    <w:rsid w:val="000C5356"/>
    <w:rsid w:val="000C55D3"/>
    <w:rsid w:val="000C5767"/>
    <w:rsid w:val="000C6187"/>
    <w:rsid w:val="000C6376"/>
    <w:rsid w:val="000C75CF"/>
    <w:rsid w:val="000C7AA2"/>
    <w:rsid w:val="000C7F6C"/>
    <w:rsid w:val="000D0BD4"/>
    <w:rsid w:val="000D1CB6"/>
    <w:rsid w:val="000D324A"/>
    <w:rsid w:val="000D3460"/>
    <w:rsid w:val="000D3A01"/>
    <w:rsid w:val="000D3BD1"/>
    <w:rsid w:val="000D572A"/>
    <w:rsid w:val="000D5B5C"/>
    <w:rsid w:val="000D5D9C"/>
    <w:rsid w:val="000D65B1"/>
    <w:rsid w:val="000D740B"/>
    <w:rsid w:val="000D7F79"/>
    <w:rsid w:val="000E03FD"/>
    <w:rsid w:val="000E0BB2"/>
    <w:rsid w:val="000E0F65"/>
    <w:rsid w:val="000E1032"/>
    <w:rsid w:val="000E1C10"/>
    <w:rsid w:val="000E1E73"/>
    <w:rsid w:val="000E2005"/>
    <w:rsid w:val="000E2256"/>
    <w:rsid w:val="000E2FCA"/>
    <w:rsid w:val="000E4192"/>
    <w:rsid w:val="000E44AE"/>
    <w:rsid w:val="000E455B"/>
    <w:rsid w:val="000E47B5"/>
    <w:rsid w:val="000E4DF0"/>
    <w:rsid w:val="000E5517"/>
    <w:rsid w:val="000E558F"/>
    <w:rsid w:val="000E55F2"/>
    <w:rsid w:val="000E573E"/>
    <w:rsid w:val="000E5E4C"/>
    <w:rsid w:val="000E671D"/>
    <w:rsid w:val="000E6DBC"/>
    <w:rsid w:val="000E71C6"/>
    <w:rsid w:val="000E7784"/>
    <w:rsid w:val="000E7BD5"/>
    <w:rsid w:val="000E7C61"/>
    <w:rsid w:val="000F0525"/>
    <w:rsid w:val="000F0959"/>
    <w:rsid w:val="000F2010"/>
    <w:rsid w:val="000F29FE"/>
    <w:rsid w:val="000F3B18"/>
    <w:rsid w:val="000F3CF4"/>
    <w:rsid w:val="000F5158"/>
    <w:rsid w:val="000F5836"/>
    <w:rsid w:val="000F5B41"/>
    <w:rsid w:val="000F5C4B"/>
    <w:rsid w:val="000F5EAB"/>
    <w:rsid w:val="000F6465"/>
    <w:rsid w:val="000F757A"/>
    <w:rsid w:val="000F7EC1"/>
    <w:rsid w:val="00100501"/>
    <w:rsid w:val="00100636"/>
    <w:rsid w:val="00100713"/>
    <w:rsid w:val="00100785"/>
    <w:rsid w:val="00100A08"/>
    <w:rsid w:val="00100C28"/>
    <w:rsid w:val="0010109D"/>
    <w:rsid w:val="00102393"/>
    <w:rsid w:val="001034EA"/>
    <w:rsid w:val="001036BB"/>
    <w:rsid w:val="0010445F"/>
    <w:rsid w:val="0010554C"/>
    <w:rsid w:val="00105558"/>
    <w:rsid w:val="00105BC3"/>
    <w:rsid w:val="0010618C"/>
    <w:rsid w:val="0010724A"/>
    <w:rsid w:val="0010735A"/>
    <w:rsid w:val="001079F5"/>
    <w:rsid w:val="00107D9F"/>
    <w:rsid w:val="00107EC0"/>
    <w:rsid w:val="001109C7"/>
    <w:rsid w:val="0011136A"/>
    <w:rsid w:val="00111EC5"/>
    <w:rsid w:val="00112651"/>
    <w:rsid w:val="0011288B"/>
    <w:rsid w:val="00113AE5"/>
    <w:rsid w:val="00113E0A"/>
    <w:rsid w:val="00114136"/>
    <w:rsid w:val="00114162"/>
    <w:rsid w:val="0011417B"/>
    <w:rsid w:val="00114A83"/>
    <w:rsid w:val="00114E98"/>
    <w:rsid w:val="00115327"/>
    <w:rsid w:val="0011548A"/>
    <w:rsid w:val="0011552E"/>
    <w:rsid w:val="00116446"/>
    <w:rsid w:val="00116703"/>
    <w:rsid w:val="00117166"/>
    <w:rsid w:val="001171A4"/>
    <w:rsid w:val="00117BAB"/>
    <w:rsid w:val="00117D52"/>
    <w:rsid w:val="00117ED8"/>
    <w:rsid w:val="00120069"/>
    <w:rsid w:val="001204E7"/>
    <w:rsid w:val="001205B8"/>
    <w:rsid w:val="00121A16"/>
    <w:rsid w:val="00121C3D"/>
    <w:rsid w:val="001222EE"/>
    <w:rsid w:val="001223BD"/>
    <w:rsid w:val="00123B7F"/>
    <w:rsid w:val="00123BB0"/>
    <w:rsid w:val="00123D36"/>
    <w:rsid w:val="00123D4D"/>
    <w:rsid w:val="00124A0C"/>
    <w:rsid w:val="00124B0C"/>
    <w:rsid w:val="001259F3"/>
    <w:rsid w:val="00125BD6"/>
    <w:rsid w:val="00125CBE"/>
    <w:rsid w:val="00126B1A"/>
    <w:rsid w:val="00126D09"/>
    <w:rsid w:val="00127006"/>
    <w:rsid w:val="0012732C"/>
    <w:rsid w:val="00127467"/>
    <w:rsid w:val="00127901"/>
    <w:rsid w:val="00127B24"/>
    <w:rsid w:val="00131498"/>
    <w:rsid w:val="00131542"/>
    <w:rsid w:val="00131B63"/>
    <w:rsid w:val="00133551"/>
    <w:rsid w:val="0013418E"/>
    <w:rsid w:val="001345C2"/>
    <w:rsid w:val="001346AC"/>
    <w:rsid w:val="0013487B"/>
    <w:rsid w:val="00134A3F"/>
    <w:rsid w:val="00134D7A"/>
    <w:rsid w:val="00135EEC"/>
    <w:rsid w:val="00137382"/>
    <w:rsid w:val="001375F8"/>
    <w:rsid w:val="00137B5E"/>
    <w:rsid w:val="00140728"/>
    <w:rsid w:val="001407AA"/>
    <w:rsid w:val="0014092D"/>
    <w:rsid w:val="00140B99"/>
    <w:rsid w:val="00140DA3"/>
    <w:rsid w:val="00140DFE"/>
    <w:rsid w:val="0014110B"/>
    <w:rsid w:val="0014142C"/>
    <w:rsid w:val="001417B2"/>
    <w:rsid w:val="0014322B"/>
    <w:rsid w:val="0014335E"/>
    <w:rsid w:val="00143B6C"/>
    <w:rsid w:val="00143E97"/>
    <w:rsid w:val="00144461"/>
    <w:rsid w:val="00144D65"/>
    <w:rsid w:val="0014550D"/>
    <w:rsid w:val="00145C00"/>
    <w:rsid w:val="00145EAE"/>
    <w:rsid w:val="00146397"/>
    <w:rsid w:val="00146623"/>
    <w:rsid w:val="00146CAE"/>
    <w:rsid w:val="001500FA"/>
    <w:rsid w:val="00150613"/>
    <w:rsid w:val="00150DB7"/>
    <w:rsid w:val="00151056"/>
    <w:rsid w:val="00151334"/>
    <w:rsid w:val="001515C2"/>
    <w:rsid w:val="00151607"/>
    <w:rsid w:val="00151CA3"/>
    <w:rsid w:val="00151D4A"/>
    <w:rsid w:val="001523DD"/>
    <w:rsid w:val="00152AFC"/>
    <w:rsid w:val="0015348A"/>
    <w:rsid w:val="001534DB"/>
    <w:rsid w:val="00154090"/>
    <w:rsid w:val="00154217"/>
    <w:rsid w:val="001543F9"/>
    <w:rsid w:val="00154703"/>
    <w:rsid w:val="00154DD1"/>
    <w:rsid w:val="00154EB9"/>
    <w:rsid w:val="00155BDA"/>
    <w:rsid w:val="0015672D"/>
    <w:rsid w:val="00156CC6"/>
    <w:rsid w:val="001579F8"/>
    <w:rsid w:val="00157CDB"/>
    <w:rsid w:val="00157ED0"/>
    <w:rsid w:val="00157F6B"/>
    <w:rsid w:val="00160137"/>
    <w:rsid w:val="00160297"/>
    <w:rsid w:val="0016060C"/>
    <w:rsid w:val="00160A93"/>
    <w:rsid w:val="00160BC4"/>
    <w:rsid w:val="00161F92"/>
    <w:rsid w:val="001630E9"/>
    <w:rsid w:val="001631AD"/>
    <w:rsid w:val="001633FF"/>
    <w:rsid w:val="001645FE"/>
    <w:rsid w:val="00164F00"/>
    <w:rsid w:val="0016534C"/>
    <w:rsid w:val="00165D94"/>
    <w:rsid w:val="00166008"/>
    <w:rsid w:val="00166872"/>
    <w:rsid w:val="00166AE2"/>
    <w:rsid w:val="00166BEF"/>
    <w:rsid w:val="001673AB"/>
    <w:rsid w:val="00167D48"/>
    <w:rsid w:val="00170491"/>
    <w:rsid w:val="00170C81"/>
    <w:rsid w:val="00171777"/>
    <w:rsid w:val="0017199B"/>
    <w:rsid w:val="00171E31"/>
    <w:rsid w:val="00172158"/>
    <w:rsid w:val="001721C3"/>
    <w:rsid w:val="00173C01"/>
    <w:rsid w:val="00173C56"/>
    <w:rsid w:val="001741E9"/>
    <w:rsid w:val="0017459C"/>
    <w:rsid w:val="00174725"/>
    <w:rsid w:val="0017505D"/>
    <w:rsid w:val="0017548E"/>
    <w:rsid w:val="001759F4"/>
    <w:rsid w:val="00175E2D"/>
    <w:rsid w:val="00176DE4"/>
    <w:rsid w:val="00176EFB"/>
    <w:rsid w:val="00177889"/>
    <w:rsid w:val="0018006E"/>
    <w:rsid w:val="00180A50"/>
    <w:rsid w:val="00181682"/>
    <w:rsid w:val="001816A8"/>
    <w:rsid w:val="001818DE"/>
    <w:rsid w:val="00181EDB"/>
    <w:rsid w:val="00182511"/>
    <w:rsid w:val="00182575"/>
    <w:rsid w:val="00182A25"/>
    <w:rsid w:val="00182B11"/>
    <w:rsid w:val="00183679"/>
    <w:rsid w:val="00183B7B"/>
    <w:rsid w:val="00184F1A"/>
    <w:rsid w:val="00185319"/>
    <w:rsid w:val="00185BE1"/>
    <w:rsid w:val="00185D80"/>
    <w:rsid w:val="00186530"/>
    <w:rsid w:val="00186574"/>
    <w:rsid w:val="001865B6"/>
    <w:rsid w:val="00186668"/>
    <w:rsid w:val="00186701"/>
    <w:rsid w:val="00186BF4"/>
    <w:rsid w:val="001876EC"/>
    <w:rsid w:val="001913E5"/>
    <w:rsid w:val="00191652"/>
    <w:rsid w:val="00191700"/>
    <w:rsid w:val="00191A5B"/>
    <w:rsid w:val="00192860"/>
    <w:rsid w:val="00192903"/>
    <w:rsid w:val="00192E40"/>
    <w:rsid w:val="0019362F"/>
    <w:rsid w:val="001948EC"/>
    <w:rsid w:val="00194A43"/>
    <w:rsid w:val="001957EF"/>
    <w:rsid w:val="001964B1"/>
    <w:rsid w:val="0019660F"/>
    <w:rsid w:val="00196D41"/>
    <w:rsid w:val="00196DF5"/>
    <w:rsid w:val="00197932"/>
    <w:rsid w:val="001A0370"/>
    <w:rsid w:val="001A0541"/>
    <w:rsid w:val="001A0C43"/>
    <w:rsid w:val="001A0D09"/>
    <w:rsid w:val="001A0F74"/>
    <w:rsid w:val="001A105C"/>
    <w:rsid w:val="001A1979"/>
    <w:rsid w:val="001A1B79"/>
    <w:rsid w:val="001A1CB6"/>
    <w:rsid w:val="001A2565"/>
    <w:rsid w:val="001A2940"/>
    <w:rsid w:val="001A51C8"/>
    <w:rsid w:val="001A558E"/>
    <w:rsid w:val="001A55DD"/>
    <w:rsid w:val="001A5D51"/>
    <w:rsid w:val="001A5E2D"/>
    <w:rsid w:val="001A61BD"/>
    <w:rsid w:val="001A6803"/>
    <w:rsid w:val="001A6DE8"/>
    <w:rsid w:val="001A6F0A"/>
    <w:rsid w:val="001A70FE"/>
    <w:rsid w:val="001A7302"/>
    <w:rsid w:val="001A7635"/>
    <w:rsid w:val="001A76C9"/>
    <w:rsid w:val="001A76DF"/>
    <w:rsid w:val="001A7F7F"/>
    <w:rsid w:val="001B0DFF"/>
    <w:rsid w:val="001B1245"/>
    <w:rsid w:val="001B1929"/>
    <w:rsid w:val="001B1C71"/>
    <w:rsid w:val="001B251A"/>
    <w:rsid w:val="001B27CA"/>
    <w:rsid w:val="001B3580"/>
    <w:rsid w:val="001B37B5"/>
    <w:rsid w:val="001B4198"/>
    <w:rsid w:val="001B4361"/>
    <w:rsid w:val="001B4662"/>
    <w:rsid w:val="001B46B5"/>
    <w:rsid w:val="001B4B78"/>
    <w:rsid w:val="001B4D07"/>
    <w:rsid w:val="001B5623"/>
    <w:rsid w:val="001B5680"/>
    <w:rsid w:val="001B577C"/>
    <w:rsid w:val="001B5796"/>
    <w:rsid w:val="001B5DF1"/>
    <w:rsid w:val="001B63CD"/>
    <w:rsid w:val="001B64EC"/>
    <w:rsid w:val="001B6575"/>
    <w:rsid w:val="001B6986"/>
    <w:rsid w:val="001B6DD2"/>
    <w:rsid w:val="001B70E9"/>
    <w:rsid w:val="001C0F5E"/>
    <w:rsid w:val="001C1331"/>
    <w:rsid w:val="001C135D"/>
    <w:rsid w:val="001C13E2"/>
    <w:rsid w:val="001C19AB"/>
    <w:rsid w:val="001C1AB6"/>
    <w:rsid w:val="001C1C9C"/>
    <w:rsid w:val="001C226D"/>
    <w:rsid w:val="001C2532"/>
    <w:rsid w:val="001C269F"/>
    <w:rsid w:val="001C3360"/>
    <w:rsid w:val="001C37C1"/>
    <w:rsid w:val="001C3F96"/>
    <w:rsid w:val="001C4DFB"/>
    <w:rsid w:val="001C5158"/>
    <w:rsid w:val="001C5720"/>
    <w:rsid w:val="001C74F4"/>
    <w:rsid w:val="001C7E9D"/>
    <w:rsid w:val="001D03BD"/>
    <w:rsid w:val="001D04B9"/>
    <w:rsid w:val="001D050A"/>
    <w:rsid w:val="001D050F"/>
    <w:rsid w:val="001D0B01"/>
    <w:rsid w:val="001D13E3"/>
    <w:rsid w:val="001D1460"/>
    <w:rsid w:val="001D1643"/>
    <w:rsid w:val="001D185D"/>
    <w:rsid w:val="001D2E3D"/>
    <w:rsid w:val="001D34D9"/>
    <w:rsid w:val="001D35B4"/>
    <w:rsid w:val="001D4E4A"/>
    <w:rsid w:val="001D5B40"/>
    <w:rsid w:val="001D5D9F"/>
    <w:rsid w:val="001D69CE"/>
    <w:rsid w:val="001D70B6"/>
    <w:rsid w:val="001D79A9"/>
    <w:rsid w:val="001E013C"/>
    <w:rsid w:val="001E0203"/>
    <w:rsid w:val="001E0A29"/>
    <w:rsid w:val="001E164A"/>
    <w:rsid w:val="001E1D59"/>
    <w:rsid w:val="001E1EA0"/>
    <w:rsid w:val="001E29A7"/>
    <w:rsid w:val="001E2D43"/>
    <w:rsid w:val="001E3636"/>
    <w:rsid w:val="001E381B"/>
    <w:rsid w:val="001E388B"/>
    <w:rsid w:val="001E39E0"/>
    <w:rsid w:val="001E41B7"/>
    <w:rsid w:val="001E4548"/>
    <w:rsid w:val="001E548B"/>
    <w:rsid w:val="001E685C"/>
    <w:rsid w:val="001E692E"/>
    <w:rsid w:val="001E6949"/>
    <w:rsid w:val="001E6F88"/>
    <w:rsid w:val="001E737D"/>
    <w:rsid w:val="001E7E53"/>
    <w:rsid w:val="001F0C42"/>
    <w:rsid w:val="001F0D5B"/>
    <w:rsid w:val="001F10F2"/>
    <w:rsid w:val="001F130A"/>
    <w:rsid w:val="001F1361"/>
    <w:rsid w:val="001F1948"/>
    <w:rsid w:val="001F196F"/>
    <w:rsid w:val="001F2053"/>
    <w:rsid w:val="001F3A92"/>
    <w:rsid w:val="001F4098"/>
    <w:rsid w:val="001F4D65"/>
    <w:rsid w:val="001F51C9"/>
    <w:rsid w:val="001F5BD1"/>
    <w:rsid w:val="001F5C85"/>
    <w:rsid w:val="001F5D26"/>
    <w:rsid w:val="001F5E06"/>
    <w:rsid w:val="001F61F6"/>
    <w:rsid w:val="001F69A8"/>
    <w:rsid w:val="001F6D72"/>
    <w:rsid w:val="001F6F29"/>
    <w:rsid w:val="001F70B6"/>
    <w:rsid w:val="001F7331"/>
    <w:rsid w:val="001F7F2A"/>
    <w:rsid w:val="00200728"/>
    <w:rsid w:val="00200E98"/>
    <w:rsid w:val="00200FFD"/>
    <w:rsid w:val="00201443"/>
    <w:rsid w:val="00201D95"/>
    <w:rsid w:val="00201F9C"/>
    <w:rsid w:val="002020AD"/>
    <w:rsid w:val="002030B8"/>
    <w:rsid w:val="002034AF"/>
    <w:rsid w:val="00204FA6"/>
    <w:rsid w:val="00205814"/>
    <w:rsid w:val="002058F8"/>
    <w:rsid w:val="00205A0B"/>
    <w:rsid w:val="002062EB"/>
    <w:rsid w:val="0020644D"/>
    <w:rsid w:val="00206A7A"/>
    <w:rsid w:val="00207C88"/>
    <w:rsid w:val="00207F58"/>
    <w:rsid w:val="00210A00"/>
    <w:rsid w:val="0021168E"/>
    <w:rsid w:val="00211DBA"/>
    <w:rsid w:val="00211FE2"/>
    <w:rsid w:val="00212273"/>
    <w:rsid w:val="0021245A"/>
    <w:rsid w:val="00212699"/>
    <w:rsid w:val="00212CA0"/>
    <w:rsid w:val="00213000"/>
    <w:rsid w:val="0021342D"/>
    <w:rsid w:val="00213D26"/>
    <w:rsid w:val="00213E45"/>
    <w:rsid w:val="0021420C"/>
    <w:rsid w:val="002145AD"/>
    <w:rsid w:val="00214879"/>
    <w:rsid w:val="0021519C"/>
    <w:rsid w:val="00215437"/>
    <w:rsid w:val="00215B0B"/>
    <w:rsid w:val="00217003"/>
    <w:rsid w:val="00221DA2"/>
    <w:rsid w:val="002220B2"/>
    <w:rsid w:val="00222927"/>
    <w:rsid w:val="00222A14"/>
    <w:rsid w:val="00222CD7"/>
    <w:rsid w:val="00222FF1"/>
    <w:rsid w:val="00223310"/>
    <w:rsid w:val="00223470"/>
    <w:rsid w:val="002236BD"/>
    <w:rsid w:val="002238EA"/>
    <w:rsid w:val="0022410D"/>
    <w:rsid w:val="00224C5B"/>
    <w:rsid w:val="00225105"/>
    <w:rsid w:val="002253D4"/>
    <w:rsid w:val="002267B6"/>
    <w:rsid w:val="00226805"/>
    <w:rsid w:val="00227601"/>
    <w:rsid w:val="00230446"/>
    <w:rsid w:val="00230C59"/>
    <w:rsid w:val="0023173C"/>
    <w:rsid w:val="00231ADB"/>
    <w:rsid w:val="00231F20"/>
    <w:rsid w:val="00232435"/>
    <w:rsid w:val="00232582"/>
    <w:rsid w:val="00232848"/>
    <w:rsid w:val="00233199"/>
    <w:rsid w:val="00233352"/>
    <w:rsid w:val="002334B9"/>
    <w:rsid w:val="002341C0"/>
    <w:rsid w:val="00234C2D"/>
    <w:rsid w:val="00235300"/>
    <w:rsid w:val="002353D2"/>
    <w:rsid w:val="00235926"/>
    <w:rsid w:val="00235A24"/>
    <w:rsid w:val="00236836"/>
    <w:rsid w:val="002375C6"/>
    <w:rsid w:val="00237698"/>
    <w:rsid w:val="00237981"/>
    <w:rsid w:val="00240369"/>
    <w:rsid w:val="00240FA6"/>
    <w:rsid w:val="002411F5"/>
    <w:rsid w:val="00241926"/>
    <w:rsid w:val="00241AE6"/>
    <w:rsid w:val="00241DAB"/>
    <w:rsid w:val="00241FB9"/>
    <w:rsid w:val="002420E7"/>
    <w:rsid w:val="002429AE"/>
    <w:rsid w:val="00243260"/>
    <w:rsid w:val="0024417E"/>
    <w:rsid w:val="00245052"/>
    <w:rsid w:val="00245ACA"/>
    <w:rsid w:val="00246299"/>
    <w:rsid w:val="00246519"/>
    <w:rsid w:val="00246950"/>
    <w:rsid w:val="00247438"/>
    <w:rsid w:val="00247D58"/>
    <w:rsid w:val="00252065"/>
    <w:rsid w:val="002522B8"/>
    <w:rsid w:val="00252370"/>
    <w:rsid w:val="00252B7A"/>
    <w:rsid w:val="0025313B"/>
    <w:rsid w:val="0025393A"/>
    <w:rsid w:val="00253D32"/>
    <w:rsid w:val="00253FE9"/>
    <w:rsid w:val="002543AB"/>
    <w:rsid w:val="0025440C"/>
    <w:rsid w:val="00254421"/>
    <w:rsid w:val="00254DE2"/>
    <w:rsid w:val="00255871"/>
    <w:rsid w:val="00255DDB"/>
    <w:rsid w:val="00255FF2"/>
    <w:rsid w:val="00256207"/>
    <w:rsid w:val="002563F0"/>
    <w:rsid w:val="002563F6"/>
    <w:rsid w:val="00256C30"/>
    <w:rsid w:val="00256EBF"/>
    <w:rsid w:val="0025700B"/>
    <w:rsid w:val="0025715F"/>
    <w:rsid w:val="00257B7E"/>
    <w:rsid w:val="0026029F"/>
    <w:rsid w:val="00260369"/>
    <w:rsid w:val="002609D0"/>
    <w:rsid w:val="00260BB1"/>
    <w:rsid w:val="0026149A"/>
    <w:rsid w:val="002619EF"/>
    <w:rsid w:val="00262211"/>
    <w:rsid w:val="00262A26"/>
    <w:rsid w:val="00263187"/>
    <w:rsid w:val="002633D9"/>
    <w:rsid w:val="002635ED"/>
    <w:rsid w:val="002643FD"/>
    <w:rsid w:val="0026492C"/>
    <w:rsid w:val="00264B5F"/>
    <w:rsid w:val="00265618"/>
    <w:rsid w:val="002665BF"/>
    <w:rsid w:val="00267204"/>
    <w:rsid w:val="002672F0"/>
    <w:rsid w:val="00267A2F"/>
    <w:rsid w:val="00267CF6"/>
    <w:rsid w:val="0027090B"/>
    <w:rsid w:val="00270999"/>
    <w:rsid w:val="00271B98"/>
    <w:rsid w:val="00271DDB"/>
    <w:rsid w:val="0027277E"/>
    <w:rsid w:val="002727DA"/>
    <w:rsid w:val="00272A40"/>
    <w:rsid w:val="00272B2D"/>
    <w:rsid w:val="0027351E"/>
    <w:rsid w:val="00273B42"/>
    <w:rsid w:val="002744B0"/>
    <w:rsid w:val="00274772"/>
    <w:rsid w:val="00274CF1"/>
    <w:rsid w:val="0027577D"/>
    <w:rsid w:val="00276C9A"/>
    <w:rsid w:val="0027769C"/>
    <w:rsid w:val="00277A2E"/>
    <w:rsid w:val="00277B52"/>
    <w:rsid w:val="00280197"/>
    <w:rsid w:val="002803FC"/>
    <w:rsid w:val="00280474"/>
    <w:rsid w:val="002809EE"/>
    <w:rsid w:val="00280D90"/>
    <w:rsid w:val="00282583"/>
    <w:rsid w:val="002826B7"/>
    <w:rsid w:val="00283628"/>
    <w:rsid w:val="00283E43"/>
    <w:rsid w:val="00284494"/>
    <w:rsid w:val="002844F3"/>
    <w:rsid w:val="00285477"/>
    <w:rsid w:val="00285C8C"/>
    <w:rsid w:val="00285E43"/>
    <w:rsid w:val="00285F63"/>
    <w:rsid w:val="002860A1"/>
    <w:rsid w:val="00287657"/>
    <w:rsid w:val="00287744"/>
    <w:rsid w:val="00287DD0"/>
    <w:rsid w:val="00290722"/>
    <w:rsid w:val="00290DD4"/>
    <w:rsid w:val="00290EC6"/>
    <w:rsid w:val="002911CA"/>
    <w:rsid w:val="00291448"/>
    <w:rsid w:val="002914AC"/>
    <w:rsid w:val="002919A7"/>
    <w:rsid w:val="00292271"/>
    <w:rsid w:val="00292F6E"/>
    <w:rsid w:val="00293B57"/>
    <w:rsid w:val="002944B9"/>
    <w:rsid w:val="00294C28"/>
    <w:rsid w:val="0029518A"/>
    <w:rsid w:val="00295B5F"/>
    <w:rsid w:val="00296976"/>
    <w:rsid w:val="00296A3C"/>
    <w:rsid w:val="00296EAC"/>
    <w:rsid w:val="00297655"/>
    <w:rsid w:val="00297C50"/>
    <w:rsid w:val="002A15E6"/>
    <w:rsid w:val="002A164A"/>
    <w:rsid w:val="002A1B36"/>
    <w:rsid w:val="002A20AA"/>
    <w:rsid w:val="002A2486"/>
    <w:rsid w:val="002A297B"/>
    <w:rsid w:val="002A35A3"/>
    <w:rsid w:val="002A4AAA"/>
    <w:rsid w:val="002A4F81"/>
    <w:rsid w:val="002A5695"/>
    <w:rsid w:val="002A598B"/>
    <w:rsid w:val="002A63DF"/>
    <w:rsid w:val="002A702A"/>
    <w:rsid w:val="002B069A"/>
    <w:rsid w:val="002B0AB1"/>
    <w:rsid w:val="002B0C5D"/>
    <w:rsid w:val="002B0D86"/>
    <w:rsid w:val="002B0E98"/>
    <w:rsid w:val="002B1119"/>
    <w:rsid w:val="002B1149"/>
    <w:rsid w:val="002B17AA"/>
    <w:rsid w:val="002B1F41"/>
    <w:rsid w:val="002B253E"/>
    <w:rsid w:val="002B2B57"/>
    <w:rsid w:val="002B32B6"/>
    <w:rsid w:val="002B48F8"/>
    <w:rsid w:val="002B499F"/>
    <w:rsid w:val="002B4F31"/>
    <w:rsid w:val="002B5245"/>
    <w:rsid w:val="002B5635"/>
    <w:rsid w:val="002B732B"/>
    <w:rsid w:val="002C0419"/>
    <w:rsid w:val="002C0C43"/>
    <w:rsid w:val="002C12A7"/>
    <w:rsid w:val="002C165F"/>
    <w:rsid w:val="002C211D"/>
    <w:rsid w:val="002C2351"/>
    <w:rsid w:val="002C2386"/>
    <w:rsid w:val="002C280F"/>
    <w:rsid w:val="002C2AAE"/>
    <w:rsid w:val="002C2B2A"/>
    <w:rsid w:val="002C37BA"/>
    <w:rsid w:val="002C383F"/>
    <w:rsid w:val="002C3AB6"/>
    <w:rsid w:val="002C4728"/>
    <w:rsid w:val="002C4F5B"/>
    <w:rsid w:val="002C4F68"/>
    <w:rsid w:val="002C54D3"/>
    <w:rsid w:val="002C560E"/>
    <w:rsid w:val="002C57BE"/>
    <w:rsid w:val="002C58C1"/>
    <w:rsid w:val="002C6024"/>
    <w:rsid w:val="002C6BC7"/>
    <w:rsid w:val="002C74AB"/>
    <w:rsid w:val="002C7986"/>
    <w:rsid w:val="002C7BE9"/>
    <w:rsid w:val="002D06D9"/>
    <w:rsid w:val="002D0C72"/>
    <w:rsid w:val="002D15CD"/>
    <w:rsid w:val="002D2B61"/>
    <w:rsid w:val="002D3DAE"/>
    <w:rsid w:val="002D3E42"/>
    <w:rsid w:val="002D4E22"/>
    <w:rsid w:val="002D5290"/>
    <w:rsid w:val="002D665C"/>
    <w:rsid w:val="002D7301"/>
    <w:rsid w:val="002D73F1"/>
    <w:rsid w:val="002D760B"/>
    <w:rsid w:val="002E04AC"/>
    <w:rsid w:val="002E08D9"/>
    <w:rsid w:val="002E0F6D"/>
    <w:rsid w:val="002E133D"/>
    <w:rsid w:val="002E18DD"/>
    <w:rsid w:val="002E1BAF"/>
    <w:rsid w:val="002E32CF"/>
    <w:rsid w:val="002E3834"/>
    <w:rsid w:val="002E45B7"/>
    <w:rsid w:val="002E4F67"/>
    <w:rsid w:val="002E5532"/>
    <w:rsid w:val="002E5D1D"/>
    <w:rsid w:val="002E601F"/>
    <w:rsid w:val="002E60EB"/>
    <w:rsid w:val="002E6E24"/>
    <w:rsid w:val="002E707A"/>
    <w:rsid w:val="002E70DE"/>
    <w:rsid w:val="002E78C3"/>
    <w:rsid w:val="002F0339"/>
    <w:rsid w:val="002F0372"/>
    <w:rsid w:val="002F1F0C"/>
    <w:rsid w:val="002F218E"/>
    <w:rsid w:val="002F24F0"/>
    <w:rsid w:val="002F3EE6"/>
    <w:rsid w:val="002F44A8"/>
    <w:rsid w:val="002F44C7"/>
    <w:rsid w:val="002F48E3"/>
    <w:rsid w:val="002F4BBA"/>
    <w:rsid w:val="002F50F0"/>
    <w:rsid w:val="002F6131"/>
    <w:rsid w:val="002F620D"/>
    <w:rsid w:val="002F64A3"/>
    <w:rsid w:val="002F6979"/>
    <w:rsid w:val="002F69E0"/>
    <w:rsid w:val="002F6E74"/>
    <w:rsid w:val="002F7057"/>
    <w:rsid w:val="002F763C"/>
    <w:rsid w:val="003001BA"/>
    <w:rsid w:val="003002E1"/>
    <w:rsid w:val="0030059B"/>
    <w:rsid w:val="00300F97"/>
    <w:rsid w:val="003012B8"/>
    <w:rsid w:val="00301824"/>
    <w:rsid w:val="003018B2"/>
    <w:rsid w:val="00301D32"/>
    <w:rsid w:val="00301F53"/>
    <w:rsid w:val="003024FF"/>
    <w:rsid w:val="003031E0"/>
    <w:rsid w:val="00304593"/>
    <w:rsid w:val="00304B84"/>
    <w:rsid w:val="00304E89"/>
    <w:rsid w:val="003058B5"/>
    <w:rsid w:val="00305BE2"/>
    <w:rsid w:val="00305CFD"/>
    <w:rsid w:val="00305D9E"/>
    <w:rsid w:val="00306842"/>
    <w:rsid w:val="003072BF"/>
    <w:rsid w:val="00307695"/>
    <w:rsid w:val="00307902"/>
    <w:rsid w:val="00307C86"/>
    <w:rsid w:val="003100C3"/>
    <w:rsid w:val="003101AD"/>
    <w:rsid w:val="003101FC"/>
    <w:rsid w:val="0031026E"/>
    <w:rsid w:val="003104E7"/>
    <w:rsid w:val="00310993"/>
    <w:rsid w:val="00310E36"/>
    <w:rsid w:val="00311195"/>
    <w:rsid w:val="003120B8"/>
    <w:rsid w:val="00312533"/>
    <w:rsid w:val="003128C1"/>
    <w:rsid w:val="00312E92"/>
    <w:rsid w:val="00312F50"/>
    <w:rsid w:val="00314077"/>
    <w:rsid w:val="00314CB3"/>
    <w:rsid w:val="003150A4"/>
    <w:rsid w:val="00315B56"/>
    <w:rsid w:val="00316293"/>
    <w:rsid w:val="003163C4"/>
    <w:rsid w:val="00316BAC"/>
    <w:rsid w:val="0031731F"/>
    <w:rsid w:val="00317983"/>
    <w:rsid w:val="003206E8"/>
    <w:rsid w:val="00321027"/>
    <w:rsid w:val="0032125A"/>
    <w:rsid w:val="00321409"/>
    <w:rsid w:val="00321840"/>
    <w:rsid w:val="00322413"/>
    <w:rsid w:val="00322711"/>
    <w:rsid w:val="003229E7"/>
    <w:rsid w:val="003231F9"/>
    <w:rsid w:val="00323C18"/>
    <w:rsid w:val="00323E4C"/>
    <w:rsid w:val="00324BF6"/>
    <w:rsid w:val="0032503B"/>
    <w:rsid w:val="003250CD"/>
    <w:rsid w:val="003256F4"/>
    <w:rsid w:val="00326432"/>
    <w:rsid w:val="003267D2"/>
    <w:rsid w:val="00326864"/>
    <w:rsid w:val="003268EA"/>
    <w:rsid w:val="00326ABE"/>
    <w:rsid w:val="0032700D"/>
    <w:rsid w:val="00327577"/>
    <w:rsid w:val="003275E9"/>
    <w:rsid w:val="0032766F"/>
    <w:rsid w:val="00327A0E"/>
    <w:rsid w:val="0033019D"/>
    <w:rsid w:val="003304B0"/>
    <w:rsid w:val="00331688"/>
    <w:rsid w:val="00331692"/>
    <w:rsid w:val="00332068"/>
    <w:rsid w:val="003327E8"/>
    <w:rsid w:val="00332C96"/>
    <w:rsid w:val="003335AC"/>
    <w:rsid w:val="00333812"/>
    <w:rsid w:val="00333C36"/>
    <w:rsid w:val="0033400D"/>
    <w:rsid w:val="003342AE"/>
    <w:rsid w:val="0033533E"/>
    <w:rsid w:val="0033545C"/>
    <w:rsid w:val="00335A81"/>
    <w:rsid w:val="00335B3D"/>
    <w:rsid w:val="0033608B"/>
    <w:rsid w:val="00336AEB"/>
    <w:rsid w:val="003372BD"/>
    <w:rsid w:val="00337DAF"/>
    <w:rsid w:val="00337FC6"/>
    <w:rsid w:val="00340C5E"/>
    <w:rsid w:val="00340D0D"/>
    <w:rsid w:val="00340DC3"/>
    <w:rsid w:val="00341810"/>
    <w:rsid w:val="00341F26"/>
    <w:rsid w:val="003436F2"/>
    <w:rsid w:val="003436F8"/>
    <w:rsid w:val="003437EA"/>
    <w:rsid w:val="00343821"/>
    <w:rsid w:val="00343A5D"/>
    <w:rsid w:val="0034464B"/>
    <w:rsid w:val="0034471B"/>
    <w:rsid w:val="00344B81"/>
    <w:rsid w:val="00344DF4"/>
    <w:rsid w:val="00344FBC"/>
    <w:rsid w:val="0034566F"/>
    <w:rsid w:val="00345A6D"/>
    <w:rsid w:val="00346C32"/>
    <w:rsid w:val="00346E79"/>
    <w:rsid w:val="00347B97"/>
    <w:rsid w:val="00350483"/>
    <w:rsid w:val="00350B51"/>
    <w:rsid w:val="0035108B"/>
    <w:rsid w:val="00351129"/>
    <w:rsid w:val="00351481"/>
    <w:rsid w:val="00352D6E"/>
    <w:rsid w:val="003530C1"/>
    <w:rsid w:val="00353F3B"/>
    <w:rsid w:val="00353FB8"/>
    <w:rsid w:val="003547EB"/>
    <w:rsid w:val="003549CA"/>
    <w:rsid w:val="00354D6A"/>
    <w:rsid w:val="003550B9"/>
    <w:rsid w:val="00355EF3"/>
    <w:rsid w:val="003572F5"/>
    <w:rsid w:val="00357885"/>
    <w:rsid w:val="00360142"/>
    <w:rsid w:val="00360308"/>
    <w:rsid w:val="003613EB"/>
    <w:rsid w:val="00362075"/>
    <w:rsid w:val="00362AA9"/>
    <w:rsid w:val="00364286"/>
    <w:rsid w:val="003651EE"/>
    <w:rsid w:val="00366300"/>
    <w:rsid w:val="00366A78"/>
    <w:rsid w:val="00366AB8"/>
    <w:rsid w:val="00366C33"/>
    <w:rsid w:val="00367387"/>
    <w:rsid w:val="00367896"/>
    <w:rsid w:val="003703C7"/>
    <w:rsid w:val="003706AE"/>
    <w:rsid w:val="003717FB"/>
    <w:rsid w:val="00372349"/>
    <w:rsid w:val="00372771"/>
    <w:rsid w:val="00373370"/>
    <w:rsid w:val="0037338C"/>
    <w:rsid w:val="0037366C"/>
    <w:rsid w:val="00373E6E"/>
    <w:rsid w:val="0037408A"/>
    <w:rsid w:val="00374360"/>
    <w:rsid w:val="00374421"/>
    <w:rsid w:val="00374B8F"/>
    <w:rsid w:val="0037551C"/>
    <w:rsid w:val="0037553B"/>
    <w:rsid w:val="00375A37"/>
    <w:rsid w:val="003767CF"/>
    <w:rsid w:val="00376E5F"/>
    <w:rsid w:val="0037788C"/>
    <w:rsid w:val="00377A0F"/>
    <w:rsid w:val="00377D71"/>
    <w:rsid w:val="00377E0B"/>
    <w:rsid w:val="00380045"/>
    <w:rsid w:val="003802E6"/>
    <w:rsid w:val="00380397"/>
    <w:rsid w:val="00381903"/>
    <w:rsid w:val="00381DD9"/>
    <w:rsid w:val="00382400"/>
    <w:rsid w:val="003826CF"/>
    <w:rsid w:val="00383627"/>
    <w:rsid w:val="00383643"/>
    <w:rsid w:val="003838F2"/>
    <w:rsid w:val="00383E96"/>
    <w:rsid w:val="00384149"/>
    <w:rsid w:val="00384617"/>
    <w:rsid w:val="00384966"/>
    <w:rsid w:val="00385994"/>
    <w:rsid w:val="003864EE"/>
    <w:rsid w:val="003869F8"/>
    <w:rsid w:val="00387DD0"/>
    <w:rsid w:val="00390FCA"/>
    <w:rsid w:val="00391140"/>
    <w:rsid w:val="003913A8"/>
    <w:rsid w:val="0039213B"/>
    <w:rsid w:val="00392638"/>
    <w:rsid w:val="00392BDF"/>
    <w:rsid w:val="00393072"/>
    <w:rsid w:val="00393415"/>
    <w:rsid w:val="003934E5"/>
    <w:rsid w:val="003938C8"/>
    <w:rsid w:val="003940E7"/>
    <w:rsid w:val="003950F5"/>
    <w:rsid w:val="0039535A"/>
    <w:rsid w:val="00395826"/>
    <w:rsid w:val="00396505"/>
    <w:rsid w:val="00396F27"/>
    <w:rsid w:val="00397DDE"/>
    <w:rsid w:val="003A17D6"/>
    <w:rsid w:val="003A1C01"/>
    <w:rsid w:val="003A2CE4"/>
    <w:rsid w:val="003A2EEA"/>
    <w:rsid w:val="003A32EE"/>
    <w:rsid w:val="003A3C25"/>
    <w:rsid w:val="003A4A24"/>
    <w:rsid w:val="003A4BA4"/>
    <w:rsid w:val="003A4E01"/>
    <w:rsid w:val="003A54D4"/>
    <w:rsid w:val="003A5A8A"/>
    <w:rsid w:val="003A5DC3"/>
    <w:rsid w:val="003A6282"/>
    <w:rsid w:val="003A6964"/>
    <w:rsid w:val="003A6D53"/>
    <w:rsid w:val="003A7812"/>
    <w:rsid w:val="003A7AB3"/>
    <w:rsid w:val="003B050C"/>
    <w:rsid w:val="003B0BE2"/>
    <w:rsid w:val="003B1049"/>
    <w:rsid w:val="003B1C13"/>
    <w:rsid w:val="003B1C33"/>
    <w:rsid w:val="003B2111"/>
    <w:rsid w:val="003B229D"/>
    <w:rsid w:val="003B27B1"/>
    <w:rsid w:val="003B2C6B"/>
    <w:rsid w:val="003B3861"/>
    <w:rsid w:val="003B42DA"/>
    <w:rsid w:val="003B4A19"/>
    <w:rsid w:val="003B4AD7"/>
    <w:rsid w:val="003B4D60"/>
    <w:rsid w:val="003B4E00"/>
    <w:rsid w:val="003B5148"/>
    <w:rsid w:val="003B6490"/>
    <w:rsid w:val="003B6648"/>
    <w:rsid w:val="003B66FF"/>
    <w:rsid w:val="003B680C"/>
    <w:rsid w:val="003B68E4"/>
    <w:rsid w:val="003B6DFD"/>
    <w:rsid w:val="003C0B84"/>
    <w:rsid w:val="003C1018"/>
    <w:rsid w:val="003C1A39"/>
    <w:rsid w:val="003C1D31"/>
    <w:rsid w:val="003C2539"/>
    <w:rsid w:val="003C3346"/>
    <w:rsid w:val="003C34E3"/>
    <w:rsid w:val="003C353C"/>
    <w:rsid w:val="003C3B33"/>
    <w:rsid w:val="003C52F5"/>
    <w:rsid w:val="003C548A"/>
    <w:rsid w:val="003C54D0"/>
    <w:rsid w:val="003C562B"/>
    <w:rsid w:val="003C592C"/>
    <w:rsid w:val="003C5D7B"/>
    <w:rsid w:val="003C64FA"/>
    <w:rsid w:val="003C695F"/>
    <w:rsid w:val="003C73FD"/>
    <w:rsid w:val="003C7766"/>
    <w:rsid w:val="003C7934"/>
    <w:rsid w:val="003C7A13"/>
    <w:rsid w:val="003D055A"/>
    <w:rsid w:val="003D05EE"/>
    <w:rsid w:val="003D092D"/>
    <w:rsid w:val="003D1C37"/>
    <w:rsid w:val="003D231A"/>
    <w:rsid w:val="003D313F"/>
    <w:rsid w:val="003D34E5"/>
    <w:rsid w:val="003D398D"/>
    <w:rsid w:val="003D3D03"/>
    <w:rsid w:val="003D4250"/>
    <w:rsid w:val="003D46F4"/>
    <w:rsid w:val="003D4A3D"/>
    <w:rsid w:val="003D4FE7"/>
    <w:rsid w:val="003D5131"/>
    <w:rsid w:val="003D5942"/>
    <w:rsid w:val="003D60A3"/>
    <w:rsid w:val="003D6C1D"/>
    <w:rsid w:val="003D6D83"/>
    <w:rsid w:val="003D7803"/>
    <w:rsid w:val="003D7F66"/>
    <w:rsid w:val="003E0009"/>
    <w:rsid w:val="003E0573"/>
    <w:rsid w:val="003E0980"/>
    <w:rsid w:val="003E137D"/>
    <w:rsid w:val="003E17DD"/>
    <w:rsid w:val="003E17E8"/>
    <w:rsid w:val="003E29EC"/>
    <w:rsid w:val="003E2E8B"/>
    <w:rsid w:val="003E3453"/>
    <w:rsid w:val="003E371F"/>
    <w:rsid w:val="003E3C10"/>
    <w:rsid w:val="003E4FE0"/>
    <w:rsid w:val="003E5929"/>
    <w:rsid w:val="003E6483"/>
    <w:rsid w:val="003E6B44"/>
    <w:rsid w:val="003E7631"/>
    <w:rsid w:val="003E77E8"/>
    <w:rsid w:val="003E78BD"/>
    <w:rsid w:val="003F06DC"/>
    <w:rsid w:val="003F0EE6"/>
    <w:rsid w:val="003F1425"/>
    <w:rsid w:val="003F157D"/>
    <w:rsid w:val="003F1C28"/>
    <w:rsid w:val="003F22D3"/>
    <w:rsid w:val="003F298D"/>
    <w:rsid w:val="003F2A0E"/>
    <w:rsid w:val="003F337B"/>
    <w:rsid w:val="003F379C"/>
    <w:rsid w:val="003F3A7A"/>
    <w:rsid w:val="003F3BBB"/>
    <w:rsid w:val="003F3E04"/>
    <w:rsid w:val="003F4875"/>
    <w:rsid w:val="003F4B14"/>
    <w:rsid w:val="003F5072"/>
    <w:rsid w:val="003F6D2C"/>
    <w:rsid w:val="003F792F"/>
    <w:rsid w:val="003F7C72"/>
    <w:rsid w:val="004008B8"/>
    <w:rsid w:val="004009B5"/>
    <w:rsid w:val="00400B37"/>
    <w:rsid w:val="00400E0B"/>
    <w:rsid w:val="00401879"/>
    <w:rsid w:val="004022DB"/>
    <w:rsid w:val="00402AEB"/>
    <w:rsid w:val="00402B20"/>
    <w:rsid w:val="00402B8E"/>
    <w:rsid w:val="00402E9A"/>
    <w:rsid w:val="00402EF6"/>
    <w:rsid w:val="004048FB"/>
    <w:rsid w:val="00405449"/>
    <w:rsid w:val="00405A90"/>
    <w:rsid w:val="00406817"/>
    <w:rsid w:val="004069D0"/>
    <w:rsid w:val="00406E77"/>
    <w:rsid w:val="00407470"/>
    <w:rsid w:val="00407669"/>
    <w:rsid w:val="00407A55"/>
    <w:rsid w:val="00410099"/>
    <w:rsid w:val="004123CE"/>
    <w:rsid w:val="00412D84"/>
    <w:rsid w:val="00412EFB"/>
    <w:rsid w:val="00412FD0"/>
    <w:rsid w:val="00413D08"/>
    <w:rsid w:val="00414176"/>
    <w:rsid w:val="0041441D"/>
    <w:rsid w:val="00414517"/>
    <w:rsid w:val="00414942"/>
    <w:rsid w:val="00414F4C"/>
    <w:rsid w:val="0041561D"/>
    <w:rsid w:val="0041626C"/>
    <w:rsid w:val="0041670E"/>
    <w:rsid w:val="00416896"/>
    <w:rsid w:val="00417962"/>
    <w:rsid w:val="004205AB"/>
    <w:rsid w:val="00420B6A"/>
    <w:rsid w:val="00420CF1"/>
    <w:rsid w:val="004211E3"/>
    <w:rsid w:val="004213AE"/>
    <w:rsid w:val="00421C62"/>
    <w:rsid w:val="00422618"/>
    <w:rsid w:val="0042289B"/>
    <w:rsid w:val="00422B0E"/>
    <w:rsid w:val="00423376"/>
    <w:rsid w:val="0042363F"/>
    <w:rsid w:val="00424A1C"/>
    <w:rsid w:val="00424A58"/>
    <w:rsid w:val="00425766"/>
    <w:rsid w:val="00426339"/>
    <w:rsid w:val="00426544"/>
    <w:rsid w:val="0042672D"/>
    <w:rsid w:val="00426D71"/>
    <w:rsid w:val="00426FE1"/>
    <w:rsid w:val="0042745D"/>
    <w:rsid w:val="00427A0A"/>
    <w:rsid w:val="0043081F"/>
    <w:rsid w:val="00430F05"/>
    <w:rsid w:val="0043103A"/>
    <w:rsid w:val="00431F0C"/>
    <w:rsid w:val="00432BCE"/>
    <w:rsid w:val="00432C94"/>
    <w:rsid w:val="00433041"/>
    <w:rsid w:val="00433435"/>
    <w:rsid w:val="00433F27"/>
    <w:rsid w:val="00434937"/>
    <w:rsid w:val="004350E3"/>
    <w:rsid w:val="004350F1"/>
    <w:rsid w:val="004353FA"/>
    <w:rsid w:val="00435450"/>
    <w:rsid w:val="004355E6"/>
    <w:rsid w:val="004360E7"/>
    <w:rsid w:val="0043634C"/>
    <w:rsid w:val="00436545"/>
    <w:rsid w:val="00437211"/>
    <w:rsid w:val="00437B61"/>
    <w:rsid w:val="00440000"/>
    <w:rsid w:val="00440189"/>
    <w:rsid w:val="00440744"/>
    <w:rsid w:val="004415AC"/>
    <w:rsid w:val="00441E77"/>
    <w:rsid w:val="0044210C"/>
    <w:rsid w:val="0044258C"/>
    <w:rsid w:val="004425FD"/>
    <w:rsid w:val="00442F38"/>
    <w:rsid w:val="004435AE"/>
    <w:rsid w:val="00443821"/>
    <w:rsid w:val="00445117"/>
    <w:rsid w:val="00445678"/>
    <w:rsid w:val="004456D4"/>
    <w:rsid w:val="004458B5"/>
    <w:rsid w:val="00445A49"/>
    <w:rsid w:val="00445ACB"/>
    <w:rsid w:val="00445AD4"/>
    <w:rsid w:val="00445BA8"/>
    <w:rsid w:val="00445E23"/>
    <w:rsid w:val="0044644C"/>
    <w:rsid w:val="00446705"/>
    <w:rsid w:val="00446A51"/>
    <w:rsid w:val="00447DAB"/>
    <w:rsid w:val="00447FCA"/>
    <w:rsid w:val="0045077A"/>
    <w:rsid w:val="00450ADB"/>
    <w:rsid w:val="00450BE2"/>
    <w:rsid w:val="00450E03"/>
    <w:rsid w:val="0045133B"/>
    <w:rsid w:val="00451AFA"/>
    <w:rsid w:val="00452454"/>
    <w:rsid w:val="00452958"/>
    <w:rsid w:val="00453072"/>
    <w:rsid w:val="004535AE"/>
    <w:rsid w:val="00453F2E"/>
    <w:rsid w:val="004540AF"/>
    <w:rsid w:val="0045449E"/>
    <w:rsid w:val="00454A28"/>
    <w:rsid w:val="00454CE9"/>
    <w:rsid w:val="004552CD"/>
    <w:rsid w:val="0045532B"/>
    <w:rsid w:val="00455595"/>
    <w:rsid w:val="004559B0"/>
    <w:rsid w:val="00455CC8"/>
    <w:rsid w:val="004561D4"/>
    <w:rsid w:val="0045628B"/>
    <w:rsid w:val="0045653F"/>
    <w:rsid w:val="00456865"/>
    <w:rsid w:val="00456BCE"/>
    <w:rsid w:val="00457018"/>
    <w:rsid w:val="00457859"/>
    <w:rsid w:val="00457C01"/>
    <w:rsid w:val="004600B9"/>
    <w:rsid w:val="004600D7"/>
    <w:rsid w:val="004603F7"/>
    <w:rsid w:val="00460673"/>
    <w:rsid w:val="0046117C"/>
    <w:rsid w:val="004611D0"/>
    <w:rsid w:val="004617A2"/>
    <w:rsid w:val="00461D0D"/>
    <w:rsid w:val="00461E56"/>
    <w:rsid w:val="00461F05"/>
    <w:rsid w:val="0046252A"/>
    <w:rsid w:val="0046255B"/>
    <w:rsid w:val="004633AB"/>
    <w:rsid w:val="00463520"/>
    <w:rsid w:val="004635B4"/>
    <w:rsid w:val="0046397A"/>
    <w:rsid w:val="00463C91"/>
    <w:rsid w:val="00463DBE"/>
    <w:rsid w:val="00463DC3"/>
    <w:rsid w:val="00464046"/>
    <w:rsid w:val="00464C2A"/>
    <w:rsid w:val="00464F6A"/>
    <w:rsid w:val="00465AFE"/>
    <w:rsid w:val="00465D99"/>
    <w:rsid w:val="004661B0"/>
    <w:rsid w:val="004661F7"/>
    <w:rsid w:val="00467288"/>
    <w:rsid w:val="0046754F"/>
    <w:rsid w:val="0046797A"/>
    <w:rsid w:val="00467EA1"/>
    <w:rsid w:val="00470180"/>
    <w:rsid w:val="004707F8"/>
    <w:rsid w:val="004717AD"/>
    <w:rsid w:val="00471AB1"/>
    <w:rsid w:val="00471B6D"/>
    <w:rsid w:val="00471B96"/>
    <w:rsid w:val="004721E2"/>
    <w:rsid w:val="004723EC"/>
    <w:rsid w:val="00472A17"/>
    <w:rsid w:val="00472A8F"/>
    <w:rsid w:val="00473EDE"/>
    <w:rsid w:val="00474558"/>
    <w:rsid w:val="00474E51"/>
    <w:rsid w:val="0047581D"/>
    <w:rsid w:val="00475A40"/>
    <w:rsid w:val="00475BBF"/>
    <w:rsid w:val="00475E56"/>
    <w:rsid w:val="00477A84"/>
    <w:rsid w:val="00477BAB"/>
    <w:rsid w:val="00480371"/>
    <w:rsid w:val="00480422"/>
    <w:rsid w:val="004808FE"/>
    <w:rsid w:val="00480F69"/>
    <w:rsid w:val="00481208"/>
    <w:rsid w:val="004812FF"/>
    <w:rsid w:val="00481D9A"/>
    <w:rsid w:val="00481F39"/>
    <w:rsid w:val="0048351D"/>
    <w:rsid w:val="00483749"/>
    <w:rsid w:val="004839A6"/>
    <w:rsid w:val="00483D59"/>
    <w:rsid w:val="00483E20"/>
    <w:rsid w:val="00484EAC"/>
    <w:rsid w:val="004855E8"/>
    <w:rsid w:val="004857D8"/>
    <w:rsid w:val="00485F4E"/>
    <w:rsid w:val="00486DB5"/>
    <w:rsid w:val="00487051"/>
    <w:rsid w:val="004874CD"/>
    <w:rsid w:val="004900AB"/>
    <w:rsid w:val="00490481"/>
    <w:rsid w:val="00490AAF"/>
    <w:rsid w:val="004913EB"/>
    <w:rsid w:val="004914CA"/>
    <w:rsid w:val="00491FE6"/>
    <w:rsid w:val="00492ABF"/>
    <w:rsid w:val="00492BFE"/>
    <w:rsid w:val="00492ECA"/>
    <w:rsid w:val="0049317E"/>
    <w:rsid w:val="004933A7"/>
    <w:rsid w:val="00494032"/>
    <w:rsid w:val="004946E9"/>
    <w:rsid w:val="00495522"/>
    <w:rsid w:val="004956B3"/>
    <w:rsid w:val="004963C8"/>
    <w:rsid w:val="0049695A"/>
    <w:rsid w:val="00496BBC"/>
    <w:rsid w:val="00496CEB"/>
    <w:rsid w:val="004970D6"/>
    <w:rsid w:val="00497696"/>
    <w:rsid w:val="004A02AF"/>
    <w:rsid w:val="004A05FF"/>
    <w:rsid w:val="004A0919"/>
    <w:rsid w:val="004A0CB0"/>
    <w:rsid w:val="004A1003"/>
    <w:rsid w:val="004A10ED"/>
    <w:rsid w:val="004A2199"/>
    <w:rsid w:val="004A2E4E"/>
    <w:rsid w:val="004A2E94"/>
    <w:rsid w:val="004A3658"/>
    <w:rsid w:val="004A3840"/>
    <w:rsid w:val="004A43FD"/>
    <w:rsid w:val="004A47CE"/>
    <w:rsid w:val="004A4F6F"/>
    <w:rsid w:val="004A56A7"/>
    <w:rsid w:val="004A6725"/>
    <w:rsid w:val="004A6DF5"/>
    <w:rsid w:val="004B0072"/>
    <w:rsid w:val="004B112A"/>
    <w:rsid w:val="004B1B7B"/>
    <w:rsid w:val="004B2ADB"/>
    <w:rsid w:val="004B2D09"/>
    <w:rsid w:val="004B3C38"/>
    <w:rsid w:val="004B3D73"/>
    <w:rsid w:val="004B3DEB"/>
    <w:rsid w:val="004B401D"/>
    <w:rsid w:val="004B4655"/>
    <w:rsid w:val="004B4925"/>
    <w:rsid w:val="004B53CC"/>
    <w:rsid w:val="004B54A3"/>
    <w:rsid w:val="004B624A"/>
    <w:rsid w:val="004B6787"/>
    <w:rsid w:val="004B7885"/>
    <w:rsid w:val="004B7A59"/>
    <w:rsid w:val="004C00C4"/>
    <w:rsid w:val="004C12CE"/>
    <w:rsid w:val="004C16BF"/>
    <w:rsid w:val="004C1D4B"/>
    <w:rsid w:val="004C1E23"/>
    <w:rsid w:val="004C2167"/>
    <w:rsid w:val="004C2439"/>
    <w:rsid w:val="004C28B8"/>
    <w:rsid w:val="004C3408"/>
    <w:rsid w:val="004C37B3"/>
    <w:rsid w:val="004C3BC5"/>
    <w:rsid w:val="004C4354"/>
    <w:rsid w:val="004C43FA"/>
    <w:rsid w:val="004C440E"/>
    <w:rsid w:val="004C4CD7"/>
    <w:rsid w:val="004C5056"/>
    <w:rsid w:val="004C5503"/>
    <w:rsid w:val="004C628F"/>
    <w:rsid w:val="004C64F9"/>
    <w:rsid w:val="004C6EC5"/>
    <w:rsid w:val="004C7072"/>
    <w:rsid w:val="004C79CE"/>
    <w:rsid w:val="004C7A30"/>
    <w:rsid w:val="004C7D99"/>
    <w:rsid w:val="004C7E88"/>
    <w:rsid w:val="004D0EBB"/>
    <w:rsid w:val="004D1087"/>
    <w:rsid w:val="004D16CE"/>
    <w:rsid w:val="004D1AD8"/>
    <w:rsid w:val="004D2877"/>
    <w:rsid w:val="004D333A"/>
    <w:rsid w:val="004D3C32"/>
    <w:rsid w:val="004D3D0D"/>
    <w:rsid w:val="004D3DA9"/>
    <w:rsid w:val="004D3DF9"/>
    <w:rsid w:val="004D3E36"/>
    <w:rsid w:val="004D4164"/>
    <w:rsid w:val="004D4A32"/>
    <w:rsid w:val="004D4A7B"/>
    <w:rsid w:val="004D4EEF"/>
    <w:rsid w:val="004D5117"/>
    <w:rsid w:val="004D6162"/>
    <w:rsid w:val="004D655A"/>
    <w:rsid w:val="004D68A3"/>
    <w:rsid w:val="004D6D0F"/>
    <w:rsid w:val="004D7AE9"/>
    <w:rsid w:val="004D7D84"/>
    <w:rsid w:val="004E0678"/>
    <w:rsid w:val="004E0769"/>
    <w:rsid w:val="004E0A49"/>
    <w:rsid w:val="004E0C7F"/>
    <w:rsid w:val="004E14C4"/>
    <w:rsid w:val="004E17F5"/>
    <w:rsid w:val="004E18BB"/>
    <w:rsid w:val="004E1F57"/>
    <w:rsid w:val="004E2208"/>
    <w:rsid w:val="004E2457"/>
    <w:rsid w:val="004E2F43"/>
    <w:rsid w:val="004E3207"/>
    <w:rsid w:val="004E3D3D"/>
    <w:rsid w:val="004E3DF6"/>
    <w:rsid w:val="004E487E"/>
    <w:rsid w:val="004E4D65"/>
    <w:rsid w:val="004E4DFC"/>
    <w:rsid w:val="004E578A"/>
    <w:rsid w:val="004E5A3A"/>
    <w:rsid w:val="004E5C78"/>
    <w:rsid w:val="004E5DA1"/>
    <w:rsid w:val="004E66CF"/>
    <w:rsid w:val="004E6A55"/>
    <w:rsid w:val="004E6A9F"/>
    <w:rsid w:val="004E6DE4"/>
    <w:rsid w:val="004E717A"/>
    <w:rsid w:val="004F0050"/>
    <w:rsid w:val="004F11B3"/>
    <w:rsid w:val="004F193A"/>
    <w:rsid w:val="004F19D4"/>
    <w:rsid w:val="004F1BEB"/>
    <w:rsid w:val="004F1F3D"/>
    <w:rsid w:val="004F22DF"/>
    <w:rsid w:val="004F26BD"/>
    <w:rsid w:val="004F3831"/>
    <w:rsid w:val="004F6785"/>
    <w:rsid w:val="004F69CB"/>
    <w:rsid w:val="004F7069"/>
    <w:rsid w:val="004F7A8A"/>
    <w:rsid w:val="004F7CE2"/>
    <w:rsid w:val="004F7ED6"/>
    <w:rsid w:val="00500BEB"/>
    <w:rsid w:val="00501227"/>
    <w:rsid w:val="005012A7"/>
    <w:rsid w:val="0050131A"/>
    <w:rsid w:val="00501852"/>
    <w:rsid w:val="00501936"/>
    <w:rsid w:val="00501B52"/>
    <w:rsid w:val="00501B5A"/>
    <w:rsid w:val="00501CC8"/>
    <w:rsid w:val="00501E4E"/>
    <w:rsid w:val="00503C08"/>
    <w:rsid w:val="00504135"/>
    <w:rsid w:val="0050434D"/>
    <w:rsid w:val="005043C3"/>
    <w:rsid w:val="00504924"/>
    <w:rsid w:val="00504992"/>
    <w:rsid w:val="005054EF"/>
    <w:rsid w:val="005069F9"/>
    <w:rsid w:val="00506A8C"/>
    <w:rsid w:val="00506CE2"/>
    <w:rsid w:val="00507C19"/>
    <w:rsid w:val="00507FE6"/>
    <w:rsid w:val="005100AD"/>
    <w:rsid w:val="005102CE"/>
    <w:rsid w:val="00510427"/>
    <w:rsid w:val="00510B1D"/>
    <w:rsid w:val="00510C92"/>
    <w:rsid w:val="00511D12"/>
    <w:rsid w:val="00511E5B"/>
    <w:rsid w:val="0051240E"/>
    <w:rsid w:val="00512BA2"/>
    <w:rsid w:val="00513C48"/>
    <w:rsid w:val="005144BD"/>
    <w:rsid w:val="00514600"/>
    <w:rsid w:val="005205D6"/>
    <w:rsid w:val="00520A02"/>
    <w:rsid w:val="00521282"/>
    <w:rsid w:val="00521AFB"/>
    <w:rsid w:val="00521CCD"/>
    <w:rsid w:val="00522E77"/>
    <w:rsid w:val="00523211"/>
    <w:rsid w:val="005233A0"/>
    <w:rsid w:val="00523B89"/>
    <w:rsid w:val="00523D92"/>
    <w:rsid w:val="00524CA3"/>
    <w:rsid w:val="00525180"/>
    <w:rsid w:val="00525278"/>
    <w:rsid w:val="005266B7"/>
    <w:rsid w:val="005269B6"/>
    <w:rsid w:val="005270B6"/>
    <w:rsid w:val="0052740B"/>
    <w:rsid w:val="00530040"/>
    <w:rsid w:val="00530A88"/>
    <w:rsid w:val="00531DC0"/>
    <w:rsid w:val="00531EA1"/>
    <w:rsid w:val="00532134"/>
    <w:rsid w:val="00532298"/>
    <w:rsid w:val="005324E2"/>
    <w:rsid w:val="00532E32"/>
    <w:rsid w:val="00532E83"/>
    <w:rsid w:val="0053346B"/>
    <w:rsid w:val="005340BD"/>
    <w:rsid w:val="00534E85"/>
    <w:rsid w:val="005352CC"/>
    <w:rsid w:val="005354C8"/>
    <w:rsid w:val="00535F13"/>
    <w:rsid w:val="00535FEC"/>
    <w:rsid w:val="0053749B"/>
    <w:rsid w:val="005377C4"/>
    <w:rsid w:val="0053795A"/>
    <w:rsid w:val="00537A71"/>
    <w:rsid w:val="00537C3B"/>
    <w:rsid w:val="00540212"/>
    <w:rsid w:val="00541F9B"/>
    <w:rsid w:val="00541FA5"/>
    <w:rsid w:val="0054311C"/>
    <w:rsid w:val="0054362A"/>
    <w:rsid w:val="00543959"/>
    <w:rsid w:val="005440F2"/>
    <w:rsid w:val="00544932"/>
    <w:rsid w:val="00545241"/>
    <w:rsid w:val="005457FB"/>
    <w:rsid w:val="00545F06"/>
    <w:rsid w:val="00545F8C"/>
    <w:rsid w:val="00545FC6"/>
    <w:rsid w:val="0054757F"/>
    <w:rsid w:val="005478B7"/>
    <w:rsid w:val="00547D72"/>
    <w:rsid w:val="00547F1A"/>
    <w:rsid w:val="00550165"/>
    <w:rsid w:val="00550C76"/>
    <w:rsid w:val="00550C7A"/>
    <w:rsid w:val="00551117"/>
    <w:rsid w:val="0055181F"/>
    <w:rsid w:val="00551936"/>
    <w:rsid w:val="00551937"/>
    <w:rsid w:val="00551A15"/>
    <w:rsid w:val="00551F41"/>
    <w:rsid w:val="0055300A"/>
    <w:rsid w:val="00553A6D"/>
    <w:rsid w:val="00554F5C"/>
    <w:rsid w:val="00554FF0"/>
    <w:rsid w:val="00555911"/>
    <w:rsid w:val="00555FCA"/>
    <w:rsid w:val="00556381"/>
    <w:rsid w:val="0055678C"/>
    <w:rsid w:val="00556823"/>
    <w:rsid w:val="00556CA4"/>
    <w:rsid w:val="005577A1"/>
    <w:rsid w:val="00557B14"/>
    <w:rsid w:val="00557BA1"/>
    <w:rsid w:val="00557BE0"/>
    <w:rsid w:val="00557BFA"/>
    <w:rsid w:val="00557E2B"/>
    <w:rsid w:val="00560B6C"/>
    <w:rsid w:val="00560FB1"/>
    <w:rsid w:val="005611C9"/>
    <w:rsid w:val="00561A11"/>
    <w:rsid w:val="00561B02"/>
    <w:rsid w:val="00562836"/>
    <w:rsid w:val="00562AF5"/>
    <w:rsid w:val="00562C25"/>
    <w:rsid w:val="005631A5"/>
    <w:rsid w:val="0056356D"/>
    <w:rsid w:val="00563826"/>
    <w:rsid w:val="00563A88"/>
    <w:rsid w:val="005652BD"/>
    <w:rsid w:val="0056543B"/>
    <w:rsid w:val="0056560A"/>
    <w:rsid w:val="005662E4"/>
    <w:rsid w:val="005665F5"/>
    <w:rsid w:val="00566EE3"/>
    <w:rsid w:val="00570014"/>
    <w:rsid w:val="00570519"/>
    <w:rsid w:val="0057074B"/>
    <w:rsid w:val="0057087D"/>
    <w:rsid w:val="0057097D"/>
    <w:rsid w:val="00570F8C"/>
    <w:rsid w:val="0057148E"/>
    <w:rsid w:val="005715FD"/>
    <w:rsid w:val="0057172E"/>
    <w:rsid w:val="00572517"/>
    <w:rsid w:val="00573644"/>
    <w:rsid w:val="00573CAD"/>
    <w:rsid w:val="00573FE3"/>
    <w:rsid w:val="005743F0"/>
    <w:rsid w:val="005746BB"/>
    <w:rsid w:val="0057471B"/>
    <w:rsid w:val="00574E53"/>
    <w:rsid w:val="00575011"/>
    <w:rsid w:val="00575412"/>
    <w:rsid w:val="0057597A"/>
    <w:rsid w:val="00575ED9"/>
    <w:rsid w:val="00576E1E"/>
    <w:rsid w:val="00577132"/>
    <w:rsid w:val="00577604"/>
    <w:rsid w:val="00577A04"/>
    <w:rsid w:val="00580081"/>
    <w:rsid w:val="00580253"/>
    <w:rsid w:val="00580731"/>
    <w:rsid w:val="00581620"/>
    <w:rsid w:val="005823C2"/>
    <w:rsid w:val="0058279B"/>
    <w:rsid w:val="005827C5"/>
    <w:rsid w:val="00582BFA"/>
    <w:rsid w:val="00583191"/>
    <w:rsid w:val="005842CD"/>
    <w:rsid w:val="00584F25"/>
    <w:rsid w:val="005854DC"/>
    <w:rsid w:val="005855EF"/>
    <w:rsid w:val="00585699"/>
    <w:rsid w:val="00585829"/>
    <w:rsid w:val="005859DA"/>
    <w:rsid w:val="00585CD0"/>
    <w:rsid w:val="00586136"/>
    <w:rsid w:val="0058679E"/>
    <w:rsid w:val="005867BD"/>
    <w:rsid w:val="00587639"/>
    <w:rsid w:val="00587947"/>
    <w:rsid w:val="00587E5A"/>
    <w:rsid w:val="00590C90"/>
    <w:rsid w:val="00591851"/>
    <w:rsid w:val="00591A5D"/>
    <w:rsid w:val="00592415"/>
    <w:rsid w:val="0059278A"/>
    <w:rsid w:val="00592EB2"/>
    <w:rsid w:val="00593B6F"/>
    <w:rsid w:val="00593B83"/>
    <w:rsid w:val="005940F2"/>
    <w:rsid w:val="00594448"/>
    <w:rsid w:val="00594823"/>
    <w:rsid w:val="00595051"/>
    <w:rsid w:val="00595715"/>
    <w:rsid w:val="00595826"/>
    <w:rsid w:val="0059611D"/>
    <w:rsid w:val="00597B96"/>
    <w:rsid w:val="00597C52"/>
    <w:rsid w:val="00597C7A"/>
    <w:rsid w:val="00597CF1"/>
    <w:rsid w:val="005A0044"/>
    <w:rsid w:val="005A05E9"/>
    <w:rsid w:val="005A0A56"/>
    <w:rsid w:val="005A0BFC"/>
    <w:rsid w:val="005A14C3"/>
    <w:rsid w:val="005A1B52"/>
    <w:rsid w:val="005A3681"/>
    <w:rsid w:val="005A476C"/>
    <w:rsid w:val="005A49C2"/>
    <w:rsid w:val="005A4BEF"/>
    <w:rsid w:val="005A53B3"/>
    <w:rsid w:val="005A5AEA"/>
    <w:rsid w:val="005A7D40"/>
    <w:rsid w:val="005A7FF1"/>
    <w:rsid w:val="005B1924"/>
    <w:rsid w:val="005B1C1D"/>
    <w:rsid w:val="005B25A3"/>
    <w:rsid w:val="005B2E85"/>
    <w:rsid w:val="005B3CA6"/>
    <w:rsid w:val="005B43CD"/>
    <w:rsid w:val="005B4D1F"/>
    <w:rsid w:val="005B55DF"/>
    <w:rsid w:val="005B5837"/>
    <w:rsid w:val="005B59AF"/>
    <w:rsid w:val="005B5A42"/>
    <w:rsid w:val="005B5F23"/>
    <w:rsid w:val="005B6452"/>
    <w:rsid w:val="005B650E"/>
    <w:rsid w:val="005B6799"/>
    <w:rsid w:val="005B70A3"/>
    <w:rsid w:val="005B7103"/>
    <w:rsid w:val="005B7794"/>
    <w:rsid w:val="005B7F24"/>
    <w:rsid w:val="005B7FD2"/>
    <w:rsid w:val="005C0568"/>
    <w:rsid w:val="005C0ACE"/>
    <w:rsid w:val="005C10FE"/>
    <w:rsid w:val="005C1F9A"/>
    <w:rsid w:val="005C24CF"/>
    <w:rsid w:val="005C3377"/>
    <w:rsid w:val="005C3971"/>
    <w:rsid w:val="005C3C5C"/>
    <w:rsid w:val="005C418B"/>
    <w:rsid w:val="005C440A"/>
    <w:rsid w:val="005C4778"/>
    <w:rsid w:val="005C4910"/>
    <w:rsid w:val="005C4D0B"/>
    <w:rsid w:val="005C5129"/>
    <w:rsid w:val="005C5454"/>
    <w:rsid w:val="005C59F1"/>
    <w:rsid w:val="005C62E3"/>
    <w:rsid w:val="005C65AA"/>
    <w:rsid w:val="005C6C87"/>
    <w:rsid w:val="005C6F01"/>
    <w:rsid w:val="005D0520"/>
    <w:rsid w:val="005D06F6"/>
    <w:rsid w:val="005D10D0"/>
    <w:rsid w:val="005D163D"/>
    <w:rsid w:val="005D230F"/>
    <w:rsid w:val="005D266C"/>
    <w:rsid w:val="005D282B"/>
    <w:rsid w:val="005D2904"/>
    <w:rsid w:val="005D2CBE"/>
    <w:rsid w:val="005D2EC5"/>
    <w:rsid w:val="005D387E"/>
    <w:rsid w:val="005D3BA8"/>
    <w:rsid w:val="005D3FF4"/>
    <w:rsid w:val="005D4215"/>
    <w:rsid w:val="005D4397"/>
    <w:rsid w:val="005D476E"/>
    <w:rsid w:val="005D4A24"/>
    <w:rsid w:val="005D5654"/>
    <w:rsid w:val="005D5CC9"/>
    <w:rsid w:val="005D6455"/>
    <w:rsid w:val="005D696C"/>
    <w:rsid w:val="005D6FFF"/>
    <w:rsid w:val="005D715B"/>
    <w:rsid w:val="005D783A"/>
    <w:rsid w:val="005D7FD2"/>
    <w:rsid w:val="005E01A4"/>
    <w:rsid w:val="005E0555"/>
    <w:rsid w:val="005E0A0E"/>
    <w:rsid w:val="005E0EEA"/>
    <w:rsid w:val="005E13CE"/>
    <w:rsid w:val="005E1D54"/>
    <w:rsid w:val="005E2BBD"/>
    <w:rsid w:val="005E32D9"/>
    <w:rsid w:val="005E36A7"/>
    <w:rsid w:val="005E396B"/>
    <w:rsid w:val="005E3C69"/>
    <w:rsid w:val="005E45A9"/>
    <w:rsid w:val="005E4E50"/>
    <w:rsid w:val="005E50B5"/>
    <w:rsid w:val="005E5457"/>
    <w:rsid w:val="005E56BB"/>
    <w:rsid w:val="005E5B4A"/>
    <w:rsid w:val="005E668A"/>
    <w:rsid w:val="005E6ED3"/>
    <w:rsid w:val="005E77FD"/>
    <w:rsid w:val="005E7964"/>
    <w:rsid w:val="005E7A3F"/>
    <w:rsid w:val="005E7DD5"/>
    <w:rsid w:val="005F00CD"/>
    <w:rsid w:val="005F10C9"/>
    <w:rsid w:val="005F19E2"/>
    <w:rsid w:val="005F254B"/>
    <w:rsid w:val="005F2BFE"/>
    <w:rsid w:val="005F339E"/>
    <w:rsid w:val="005F3566"/>
    <w:rsid w:val="005F50BF"/>
    <w:rsid w:val="005F541E"/>
    <w:rsid w:val="005F5B14"/>
    <w:rsid w:val="005F619E"/>
    <w:rsid w:val="005F66AE"/>
    <w:rsid w:val="005F7078"/>
    <w:rsid w:val="005F7895"/>
    <w:rsid w:val="005F7C6B"/>
    <w:rsid w:val="005F7D37"/>
    <w:rsid w:val="00600454"/>
    <w:rsid w:val="00602431"/>
    <w:rsid w:val="00602446"/>
    <w:rsid w:val="00602966"/>
    <w:rsid w:val="00602F63"/>
    <w:rsid w:val="0060300C"/>
    <w:rsid w:val="0060310B"/>
    <w:rsid w:val="00603BB0"/>
    <w:rsid w:val="00604662"/>
    <w:rsid w:val="006047BF"/>
    <w:rsid w:val="0060490E"/>
    <w:rsid w:val="0060531E"/>
    <w:rsid w:val="00605818"/>
    <w:rsid w:val="00605F7B"/>
    <w:rsid w:val="00606527"/>
    <w:rsid w:val="0060652D"/>
    <w:rsid w:val="006065E2"/>
    <w:rsid w:val="00606A24"/>
    <w:rsid w:val="00606AAB"/>
    <w:rsid w:val="00607280"/>
    <w:rsid w:val="006077C1"/>
    <w:rsid w:val="00610029"/>
    <w:rsid w:val="00610205"/>
    <w:rsid w:val="006106F7"/>
    <w:rsid w:val="006108C9"/>
    <w:rsid w:val="00610C6C"/>
    <w:rsid w:val="00611014"/>
    <w:rsid w:val="00611413"/>
    <w:rsid w:val="00611434"/>
    <w:rsid w:val="0061223F"/>
    <w:rsid w:val="006122D1"/>
    <w:rsid w:val="00612767"/>
    <w:rsid w:val="006129D8"/>
    <w:rsid w:val="00612B47"/>
    <w:rsid w:val="00613B62"/>
    <w:rsid w:val="00614F41"/>
    <w:rsid w:val="00615154"/>
    <w:rsid w:val="006163F1"/>
    <w:rsid w:val="00616C60"/>
    <w:rsid w:val="006173F7"/>
    <w:rsid w:val="00617844"/>
    <w:rsid w:val="00617E4D"/>
    <w:rsid w:val="00621270"/>
    <w:rsid w:val="00621646"/>
    <w:rsid w:val="0062172C"/>
    <w:rsid w:val="00621DCE"/>
    <w:rsid w:val="00622BEE"/>
    <w:rsid w:val="00622E17"/>
    <w:rsid w:val="006235BA"/>
    <w:rsid w:val="00623F3A"/>
    <w:rsid w:val="00624507"/>
    <w:rsid w:val="006245E0"/>
    <w:rsid w:val="006250D8"/>
    <w:rsid w:val="0062560D"/>
    <w:rsid w:val="006256B2"/>
    <w:rsid w:val="006258E6"/>
    <w:rsid w:val="00625935"/>
    <w:rsid w:val="00625A8C"/>
    <w:rsid w:val="00625F61"/>
    <w:rsid w:val="006267E2"/>
    <w:rsid w:val="0062692F"/>
    <w:rsid w:val="00627767"/>
    <w:rsid w:val="00627ADC"/>
    <w:rsid w:val="006301AD"/>
    <w:rsid w:val="00632C1F"/>
    <w:rsid w:val="00632C7F"/>
    <w:rsid w:val="0063359A"/>
    <w:rsid w:val="00633A3A"/>
    <w:rsid w:val="00633FDC"/>
    <w:rsid w:val="00634230"/>
    <w:rsid w:val="0063429B"/>
    <w:rsid w:val="006351B0"/>
    <w:rsid w:val="0063594D"/>
    <w:rsid w:val="0063670B"/>
    <w:rsid w:val="00636ECA"/>
    <w:rsid w:val="00636FC9"/>
    <w:rsid w:val="006372AA"/>
    <w:rsid w:val="00637441"/>
    <w:rsid w:val="00637BAB"/>
    <w:rsid w:val="00637E5B"/>
    <w:rsid w:val="006400A7"/>
    <w:rsid w:val="006403BF"/>
    <w:rsid w:val="0064052D"/>
    <w:rsid w:val="00640AC4"/>
    <w:rsid w:val="006413ED"/>
    <w:rsid w:val="00641589"/>
    <w:rsid w:val="006418CA"/>
    <w:rsid w:val="006418F4"/>
    <w:rsid w:val="00641A48"/>
    <w:rsid w:val="00641B1F"/>
    <w:rsid w:val="006424E3"/>
    <w:rsid w:val="00642686"/>
    <w:rsid w:val="006426FC"/>
    <w:rsid w:val="00642FA6"/>
    <w:rsid w:val="00643768"/>
    <w:rsid w:val="00643B28"/>
    <w:rsid w:val="00643C31"/>
    <w:rsid w:val="00643E69"/>
    <w:rsid w:val="00644133"/>
    <w:rsid w:val="0064419F"/>
    <w:rsid w:val="0064444F"/>
    <w:rsid w:val="00645378"/>
    <w:rsid w:val="00645575"/>
    <w:rsid w:val="006459B1"/>
    <w:rsid w:val="006462B5"/>
    <w:rsid w:val="0064681E"/>
    <w:rsid w:val="00646B57"/>
    <w:rsid w:val="006471DF"/>
    <w:rsid w:val="0065042A"/>
    <w:rsid w:val="00650AB9"/>
    <w:rsid w:val="00650FB0"/>
    <w:rsid w:val="006510BE"/>
    <w:rsid w:val="00651D28"/>
    <w:rsid w:val="006520B4"/>
    <w:rsid w:val="00652F22"/>
    <w:rsid w:val="00654EC1"/>
    <w:rsid w:val="0065543E"/>
    <w:rsid w:val="0065569C"/>
    <w:rsid w:val="00655AA0"/>
    <w:rsid w:val="0065622D"/>
    <w:rsid w:val="006572B4"/>
    <w:rsid w:val="00657F71"/>
    <w:rsid w:val="006601D4"/>
    <w:rsid w:val="00660D62"/>
    <w:rsid w:val="0066125B"/>
    <w:rsid w:val="0066238A"/>
    <w:rsid w:val="00662D1E"/>
    <w:rsid w:val="00662FD8"/>
    <w:rsid w:val="006638FD"/>
    <w:rsid w:val="006639C4"/>
    <w:rsid w:val="006639EF"/>
    <w:rsid w:val="00664262"/>
    <w:rsid w:val="0066469C"/>
    <w:rsid w:val="006646AA"/>
    <w:rsid w:val="00664B7E"/>
    <w:rsid w:val="00665211"/>
    <w:rsid w:val="00665543"/>
    <w:rsid w:val="00666541"/>
    <w:rsid w:val="00666951"/>
    <w:rsid w:val="00666C07"/>
    <w:rsid w:val="0066785E"/>
    <w:rsid w:val="00667C76"/>
    <w:rsid w:val="00667F4E"/>
    <w:rsid w:val="00670205"/>
    <w:rsid w:val="006706D8"/>
    <w:rsid w:val="00670F15"/>
    <w:rsid w:val="00670F74"/>
    <w:rsid w:val="00671AF7"/>
    <w:rsid w:val="00671BE1"/>
    <w:rsid w:val="0067225F"/>
    <w:rsid w:val="0067257F"/>
    <w:rsid w:val="00672970"/>
    <w:rsid w:val="00672EF4"/>
    <w:rsid w:val="00672F1C"/>
    <w:rsid w:val="00672FDA"/>
    <w:rsid w:val="00673A28"/>
    <w:rsid w:val="00673DFA"/>
    <w:rsid w:val="00674E28"/>
    <w:rsid w:val="00675502"/>
    <w:rsid w:val="006757CB"/>
    <w:rsid w:val="00675E4D"/>
    <w:rsid w:val="00675F9D"/>
    <w:rsid w:val="00676071"/>
    <w:rsid w:val="0067720A"/>
    <w:rsid w:val="0067798A"/>
    <w:rsid w:val="00680246"/>
    <w:rsid w:val="00680B45"/>
    <w:rsid w:val="00680F31"/>
    <w:rsid w:val="00681056"/>
    <w:rsid w:val="006812E8"/>
    <w:rsid w:val="00682590"/>
    <w:rsid w:val="00682648"/>
    <w:rsid w:val="0068310E"/>
    <w:rsid w:val="00683477"/>
    <w:rsid w:val="00683995"/>
    <w:rsid w:val="00683FA8"/>
    <w:rsid w:val="006842B4"/>
    <w:rsid w:val="00685507"/>
    <w:rsid w:val="0068584C"/>
    <w:rsid w:val="00685DC6"/>
    <w:rsid w:val="006867B4"/>
    <w:rsid w:val="006875B8"/>
    <w:rsid w:val="006877FB"/>
    <w:rsid w:val="00687B0E"/>
    <w:rsid w:val="00690212"/>
    <w:rsid w:val="00690B2C"/>
    <w:rsid w:val="00690F6E"/>
    <w:rsid w:val="0069147E"/>
    <w:rsid w:val="00691A39"/>
    <w:rsid w:val="00692532"/>
    <w:rsid w:val="006929FB"/>
    <w:rsid w:val="00693BD7"/>
    <w:rsid w:val="0069448B"/>
    <w:rsid w:val="00694C59"/>
    <w:rsid w:val="00694E12"/>
    <w:rsid w:val="00695BB5"/>
    <w:rsid w:val="00695CD5"/>
    <w:rsid w:val="00695D30"/>
    <w:rsid w:val="0069654C"/>
    <w:rsid w:val="00696BCF"/>
    <w:rsid w:val="00696F72"/>
    <w:rsid w:val="00697E6D"/>
    <w:rsid w:val="006A0053"/>
    <w:rsid w:val="006A09A8"/>
    <w:rsid w:val="006A0E18"/>
    <w:rsid w:val="006A148A"/>
    <w:rsid w:val="006A3B6D"/>
    <w:rsid w:val="006A3C34"/>
    <w:rsid w:val="006A4223"/>
    <w:rsid w:val="006A4805"/>
    <w:rsid w:val="006A488B"/>
    <w:rsid w:val="006A4D83"/>
    <w:rsid w:val="006A594B"/>
    <w:rsid w:val="006A5C4F"/>
    <w:rsid w:val="006A6139"/>
    <w:rsid w:val="006A66A3"/>
    <w:rsid w:val="006A67E4"/>
    <w:rsid w:val="006A68B3"/>
    <w:rsid w:val="006A6AF2"/>
    <w:rsid w:val="006A6BBE"/>
    <w:rsid w:val="006A711E"/>
    <w:rsid w:val="006A71A3"/>
    <w:rsid w:val="006A73EA"/>
    <w:rsid w:val="006A74F9"/>
    <w:rsid w:val="006A7516"/>
    <w:rsid w:val="006A779D"/>
    <w:rsid w:val="006B0091"/>
    <w:rsid w:val="006B0F4C"/>
    <w:rsid w:val="006B104F"/>
    <w:rsid w:val="006B1123"/>
    <w:rsid w:val="006B1214"/>
    <w:rsid w:val="006B15A7"/>
    <w:rsid w:val="006B1781"/>
    <w:rsid w:val="006B1E8B"/>
    <w:rsid w:val="006B279A"/>
    <w:rsid w:val="006B2DA8"/>
    <w:rsid w:val="006B39B0"/>
    <w:rsid w:val="006B3BCD"/>
    <w:rsid w:val="006B3D01"/>
    <w:rsid w:val="006B4EF4"/>
    <w:rsid w:val="006B5E79"/>
    <w:rsid w:val="006B60D2"/>
    <w:rsid w:val="006B77E6"/>
    <w:rsid w:val="006C0300"/>
    <w:rsid w:val="006C14A4"/>
    <w:rsid w:val="006C1896"/>
    <w:rsid w:val="006C295F"/>
    <w:rsid w:val="006C4EB7"/>
    <w:rsid w:val="006C54F2"/>
    <w:rsid w:val="006C556F"/>
    <w:rsid w:val="006C5AFD"/>
    <w:rsid w:val="006C6649"/>
    <w:rsid w:val="006C6753"/>
    <w:rsid w:val="006C689E"/>
    <w:rsid w:val="006C6A93"/>
    <w:rsid w:val="006C6BE1"/>
    <w:rsid w:val="006C6D91"/>
    <w:rsid w:val="006C7161"/>
    <w:rsid w:val="006C7252"/>
    <w:rsid w:val="006C727E"/>
    <w:rsid w:val="006C7779"/>
    <w:rsid w:val="006D07B1"/>
    <w:rsid w:val="006D0A7B"/>
    <w:rsid w:val="006D0C2E"/>
    <w:rsid w:val="006D0CD8"/>
    <w:rsid w:val="006D134C"/>
    <w:rsid w:val="006D1C54"/>
    <w:rsid w:val="006D2397"/>
    <w:rsid w:val="006D3371"/>
    <w:rsid w:val="006D3598"/>
    <w:rsid w:val="006D405A"/>
    <w:rsid w:val="006D4972"/>
    <w:rsid w:val="006D4973"/>
    <w:rsid w:val="006D4A03"/>
    <w:rsid w:val="006D53F0"/>
    <w:rsid w:val="006D55F5"/>
    <w:rsid w:val="006D5618"/>
    <w:rsid w:val="006D5D24"/>
    <w:rsid w:val="006D623F"/>
    <w:rsid w:val="006D6346"/>
    <w:rsid w:val="006D66C8"/>
    <w:rsid w:val="006D6987"/>
    <w:rsid w:val="006D6C54"/>
    <w:rsid w:val="006D7459"/>
    <w:rsid w:val="006D7558"/>
    <w:rsid w:val="006D7C1D"/>
    <w:rsid w:val="006D7E7E"/>
    <w:rsid w:val="006E0998"/>
    <w:rsid w:val="006E09C6"/>
    <w:rsid w:val="006E1665"/>
    <w:rsid w:val="006E1FC7"/>
    <w:rsid w:val="006E28CB"/>
    <w:rsid w:val="006E2B1F"/>
    <w:rsid w:val="006E37E7"/>
    <w:rsid w:val="006E3C60"/>
    <w:rsid w:val="006E3C84"/>
    <w:rsid w:val="006E3D3D"/>
    <w:rsid w:val="006E3E73"/>
    <w:rsid w:val="006E3E89"/>
    <w:rsid w:val="006E3EC6"/>
    <w:rsid w:val="006E45FF"/>
    <w:rsid w:val="006E4CDC"/>
    <w:rsid w:val="006E4D01"/>
    <w:rsid w:val="006E4E32"/>
    <w:rsid w:val="006E4FEB"/>
    <w:rsid w:val="006E527D"/>
    <w:rsid w:val="006E538F"/>
    <w:rsid w:val="006E54D6"/>
    <w:rsid w:val="006E5A38"/>
    <w:rsid w:val="006E5D00"/>
    <w:rsid w:val="006E6317"/>
    <w:rsid w:val="006E65E0"/>
    <w:rsid w:val="006E6DAB"/>
    <w:rsid w:val="006E71EB"/>
    <w:rsid w:val="006E71FE"/>
    <w:rsid w:val="006E7255"/>
    <w:rsid w:val="006E774B"/>
    <w:rsid w:val="006E7815"/>
    <w:rsid w:val="006E790A"/>
    <w:rsid w:val="006F00CE"/>
    <w:rsid w:val="006F091D"/>
    <w:rsid w:val="006F0BF9"/>
    <w:rsid w:val="006F0D43"/>
    <w:rsid w:val="006F1557"/>
    <w:rsid w:val="006F1916"/>
    <w:rsid w:val="006F2286"/>
    <w:rsid w:val="006F2854"/>
    <w:rsid w:val="006F310E"/>
    <w:rsid w:val="006F325A"/>
    <w:rsid w:val="006F3899"/>
    <w:rsid w:val="006F3FC4"/>
    <w:rsid w:val="006F4073"/>
    <w:rsid w:val="006F4506"/>
    <w:rsid w:val="006F4DAE"/>
    <w:rsid w:val="006F4F14"/>
    <w:rsid w:val="006F5278"/>
    <w:rsid w:val="006F59F8"/>
    <w:rsid w:val="006F5A6B"/>
    <w:rsid w:val="006F603A"/>
    <w:rsid w:val="006F6EA4"/>
    <w:rsid w:val="006F789B"/>
    <w:rsid w:val="006F7DEC"/>
    <w:rsid w:val="0070082C"/>
    <w:rsid w:val="00700B08"/>
    <w:rsid w:val="00701472"/>
    <w:rsid w:val="00701735"/>
    <w:rsid w:val="007017DD"/>
    <w:rsid w:val="00701900"/>
    <w:rsid w:val="0070191E"/>
    <w:rsid w:val="00701C5A"/>
    <w:rsid w:val="00701ED1"/>
    <w:rsid w:val="0070220D"/>
    <w:rsid w:val="00702399"/>
    <w:rsid w:val="00702A7E"/>
    <w:rsid w:val="00702B67"/>
    <w:rsid w:val="00702DF4"/>
    <w:rsid w:val="00702F13"/>
    <w:rsid w:val="007036CD"/>
    <w:rsid w:val="00703C9D"/>
    <w:rsid w:val="00703DFB"/>
    <w:rsid w:val="007040C0"/>
    <w:rsid w:val="00704B7F"/>
    <w:rsid w:val="00704BE1"/>
    <w:rsid w:val="00704D23"/>
    <w:rsid w:val="00704D7C"/>
    <w:rsid w:val="00705814"/>
    <w:rsid w:val="007059BF"/>
    <w:rsid w:val="00705BCA"/>
    <w:rsid w:val="00710230"/>
    <w:rsid w:val="00710AE9"/>
    <w:rsid w:val="007111BF"/>
    <w:rsid w:val="00711B7D"/>
    <w:rsid w:val="00711DF2"/>
    <w:rsid w:val="00711F14"/>
    <w:rsid w:val="0071207F"/>
    <w:rsid w:val="00712854"/>
    <w:rsid w:val="00712A13"/>
    <w:rsid w:val="0071360A"/>
    <w:rsid w:val="00713663"/>
    <w:rsid w:val="0071381D"/>
    <w:rsid w:val="00713B8A"/>
    <w:rsid w:val="00714CCD"/>
    <w:rsid w:val="0071639F"/>
    <w:rsid w:val="00716B8A"/>
    <w:rsid w:val="00716F55"/>
    <w:rsid w:val="007207AC"/>
    <w:rsid w:val="0072087F"/>
    <w:rsid w:val="007216CE"/>
    <w:rsid w:val="00721D0D"/>
    <w:rsid w:val="007221C3"/>
    <w:rsid w:val="007224B7"/>
    <w:rsid w:val="007229E6"/>
    <w:rsid w:val="00722A2D"/>
    <w:rsid w:val="00723BDC"/>
    <w:rsid w:val="00723C6E"/>
    <w:rsid w:val="0072401D"/>
    <w:rsid w:val="007248A3"/>
    <w:rsid w:val="00724DC9"/>
    <w:rsid w:val="00724E0A"/>
    <w:rsid w:val="00725188"/>
    <w:rsid w:val="00725495"/>
    <w:rsid w:val="0072554C"/>
    <w:rsid w:val="007255EE"/>
    <w:rsid w:val="00725746"/>
    <w:rsid w:val="00726A65"/>
    <w:rsid w:val="00726C87"/>
    <w:rsid w:val="00726DD3"/>
    <w:rsid w:val="00726F00"/>
    <w:rsid w:val="007272B6"/>
    <w:rsid w:val="00727420"/>
    <w:rsid w:val="00727CF4"/>
    <w:rsid w:val="007307D2"/>
    <w:rsid w:val="00730AD8"/>
    <w:rsid w:val="00730DC3"/>
    <w:rsid w:val="0073169C"/>
    <w:rsid w:val="007321ED"/>
    <w:rsid w:val="0073243D"/>
    <w:rsid w:val="0073255A"/>
    <w:rsid w:val="00732F72"/>
    <w:rsid w:val="0073378B"/>
    <w:rsid w:val="00733FAC"/>
    <w:rsid w:val="00734A46"/>
    <w:rsid w:val="0073561D"/>
    <w:rsid w:val="0073648F"/>
    <w:rsid w:val="00736E22"/>
    <w:rsid w:val="007372A0"/>
    <w:rsid w:val="00737675"/>
    <w:rsid w:val="007400D3"/>
    <w:rsid w:val="00740ED1"/>
    <w:rsid w:val="007410A1"/>
    <w:rsid w:val="00741233"/>
    <w:rsid w:val="00741BFF"/>
    <w:rsid w:val="007420FA"/>
    <w:rsid w:val="00742EE4"/>
    <w:rsid w:val="007430DC"/>
    <w:rsid w:val="007438F0"/>
    <w:rsid w:val="00743A39"/>
    <w:rsid w:val="00743B12"/>
    <w:rsid w:val="00743FCE"/>
    <w:rsid w:val="007448B2"/>
    <w:rsid w:val="00745229"/>
    <w:rsid w:val="00745339"/>
    <w:rsid w:val="007462B0"/>
    <w:rsid w:val="007464CD"/>
    <w:rsid w:val="0074674A"/>
    <w:rsid w:val="00747108"/>
    <w:rsid w:val="007479E3"/>
    <w:rsid w:val="00747B7F"/>
    <w:rsid w:val="00747DC2"/>
    <w:rsid w:val="00750423"/>
    <w:rsid w:val="00753639"/>
    <w:rsid w:val="007536CD"/>
    <w:rsid w:val="007539BC"/>
    <w:rsid w:val="00754365"/>
    <w:rsid w:val="00754618"/>
    <w:rsid w:val="007549D7"/>
    <w:rsid w:val="00754E87"/>
    <w:rsid w:val="00755197"/>
    <w:rsid w:val="00755956"/>
    <w:rsid w:val="0075606C"/>
    <w:rsid w:val="007562E3"/>
    <w:rsid w:val="00756EC4"/>
    <w:rsid w:val="00757195"/>
    <w:rsid w:val="007573A2"/>
    <w:rsid w:val="0075786B"/>
    <w:rsid w:val="00757EF6"/>
    <w:rsid w:val="00757F68"/>
    <w:rsid w:val="007603B0"/>
    <w:rsid w:val="00760B15"/>
    <w:rsid w:val="00760E3C"/>
    <w:rsid w:val="007610F0"/>
    <w:rsid w:val="00761322"/>
    <w:rsid w:val="007621D0"/>
    <w:rsid w:val="00762D61"/>
    <w:rsid w:val="00762F5B"/>
    <w:rsid w:val="00763F06"/>
    <w:rsid w:val="00763F64"/>
    <w:rsid w:val="00764DE3"/>
    <w:rsid w:val="00764DFA"/>
    <w:rsid w:val="00766164"/>
    <w:rsid w:val="0076659A"/>
    <w:rsid w:val="00766B2B"/>
    <w:rsid w:val="00766C43"/>
    <w:rsid w:val="00767191"/>
    <w:rsid w:val="007672B9"/>
    <w:rsid w:val="007674B4"/>
    <w:rsid w:val="00767E40"/>
    <w:rsid w:val="007703BA"/>
    <w:rsid w:val="00770A8B"/>
    <w:rsid w:val="00770E9F"/>
    <w:rsid w:val="00771B1C"/>
    <w:rsid w:val="00771BD6"/>
    <w:rsid w:val="00772CF1"/>
    <w:rsid w:val="00773016"/>
    <w:rsid w:val="007738EC"/>
    <w:rsid w:val="00773E0E"/>
    <w:rsid w:val="00773ED2"/>
    <w:rsid w:val="00774140"/>
    <w:rsid w:val="007746D3"/>
    <w:rsid w:val="00774756"/>
    <w:rsid w:val="0077488C"/>
    <w:rsid w:val="007748BE"/>
    <w:rsid w:val="00774BE9"/>
    <w:rsid w:val="0077523B"/>
    <w:rsid w:val="00775F6D"/>
    <w:rsid w:val="00776178"/>
    <w:rsid w:val="007764BB"/>
    <w:rsid w:val="00776597"/>
    <w:rsid w:val="0077663B"/>
    <w:rsid w:val="00776A2E"/>
    <w:rsid w:val="007775D3"/>
    <w:rsid w:val="00777747"/>
    <w:rsid w:val="0077786F"/>
    <w:rsid w:val="00777B19"/>
    <w:rsid w:val="007800BB"/>
    <w:rsid w:val="0078149E"/>
    <w:rsid w:val="00781931"/>
    <w:rsid w:val="00781AA5"/>
    <w:rsid w:val="00782156"/>
    <w:rsid w:val="00782193"/>
    <w:rsid w:val="00782FD7"/>
    <w:rsid w:val="007843B4"/>
    <w:rsid w:val="0078479F"/>
    <w:rsid w:val="00784901"/>
    <w:rsid w:val="00784A74"/>
    <w:rsid w:val="00786033"/>
    <w:rsid w:val="00786881"/>
    <w:rsid w:val="00787198"/>
    <w:rsid w:val="00787D2E"/>
    <w:rsid w:val="007906D6"/>
    <w:rsid w:val="00790F81"/>
    <w:rsid w:val="00791FA3"/>
    <w:rsid w:val="007920C8"/>
    <w:rsid w:val="007924A0"/>
    <w:rsid w:val="007928F8"/>
    <w:rsid w:val="007933EF"/>
    <w:rsid w:val="00793542"/>
    <w:rsid w:val="00794AA8"/>
    <w:rsid w:val="00794C3D"/>
    <w:rsid w:val="00794ECB"/>
    <w:rsid w:val="00795266"/>
    <w:rsid w:val="00795D84"/>
    <w:rsid w:val="00796474"/>
    <w:rsid w:val="00796B92"/>
    <w:rsid w:val="0079701B"/>
    <w:rsid w:val="007A017E"/>
    <w:rsid w:val="007A068F"/>
    <w:rsid w:val="007A0760"/>
    <w:rsid w:val="007A0C51"/>
    <w:rsid w:val="007A0D23"/>
    <w:rsid w:val="007A0DF8"/>
    <w:rsid w:val="007A1CA2"/>
    <w:rsid w:val="007A24C6"/>
    <w:rsid w:val="007A25D2"/>
    <w:rsid w:val="007A36F0"/>
    <w:rsid w:val="007A3C1C"/>
    <w:rsid w:val="007A44B3"/>
    <w:rsid w:val="007A511E"/>
    <w:rsid w:val="007A5B61"/>
    <w:rsid w:val="007A66E2"/>
    <w:rsid w:val="007A6F3E"/>
    <w:rsid w:val="007B00F3"/>
    <w:rsid w:val="007B04FB"/>
    <w:rsid w:val="007B0658"/>
    <w:rsid w:val="007B10AA"/>
    <w:rsid w:val="007B14E8"/>
    <w:rsid w:val="007B1EC8"/>
    <w:rsid w:val="007B1FF7"/>
    <w:rsid w:val="007B25A4"/>
    <w:rsid w:val="007B2C18"/>
    <w:rsid w:val="007B2C90"/>
    <w:rsid w:val="007B3635"/>
    <w:rsid w:val="007B388D"/>
    <w:rsid w:val="007B3F84"/>
    <w:rsid w:val="007B41A7"/>
    <w:rsid w:val="007B4551"/>
    <w:rsid w:val="007B4905"/>
    <w:rsid w:val="007B4B54"/>
    <w:rsid w:val="007B5998"/>
    <w:rsid w:val="007B5B03"/>
    <w:rsid w:val="007B6129"/>
    <w:rsid w:val="007B6205"/>
    <w:rsid w:val="007B6287"/>
    <w:rsid w:val="007B6614"/>
    <w:rsid w:val="007B66D0"/>
    <w:rsid w:val="007B6DC9"/>
    <w:rsid w:val="007B75BF"/>
    <w:rsid w:val="007B7BC6"/>
    <w:rsid w:val="007C030D"/>
    <w:rsid w:val="007C08A0"/>
    <w:rsid w:val="007C0B89"/>
    <w:rsid w:val="007C0B93"/>
    <w:rsid w:val="007C0C01"/>
    <w:rsid w:val="007C0C6F"/>
    <w:rsid w:val="007C1F31"/>
    <w:rsid w:val="007C23E7"/>
    <w:rsid w:val="007C2703"/>
    <w:rsid w:val="007C27DF"/>
    <w:rsid w:val="007C304F"/>
    <w:rsid w:val="007C3633"/>
    <w:rsid w:val="007C3985"/>
    <w:rsid w:val="007C3FF7"/>
    <w:rsid w:val="007C41D6"/>
    <w:rsid w:val="007C47DD"/>
    <w:rsid w:val="007C4A91"/>
    <w:rsid w:val="007C502F"/>
    <w:rsid w:val="007C6C2F"/>
    <w:rsid w:val="007C6E26"/>
    <w:rsid w:val="007C6EB9"/>
    <w:rsid w:val="007C70E1"/>
    <w:rsid w:val="007C725C"/>
    <w:rsid w:val="007C74F3"/>
    <w:rsid w:val="007C754F"/>
    <w:rsid w:val="007D00B6"/>
    <w:rsid w:val="007D1396"/>
    <w:rsid w:val="007D1734"/>
    <w:rsid w:val="007D177F"/>
    <w:rsid w:val="007D17BD"/>
    <w:rsid w:val="007D1817"/>
    <w:rsid w:val="007D1BF0"/>
    <w:rsid w:val="007D2189"/>
    <w:rsid w:val="007D2A21"/>
    <w:rsid w:val="007D2DBD"/>
    <w:rsid w:val="007D2EEE"/>
    <w:rsid w:val="007D3396"/>
    <w:rsid w:val="007D33FD"/>
    <w:rsid w:val="007D352B"/>
    <w:rsid w:val="007D4575"/>
    <w:rsid w:val="007D4588"/>
    <w:rsid w:val="007D46A0"/>
    <w:rsid w:val="007D489E"/>
    <w:rsid w:val="007D5346"/>
    <w:rsid w:val="007D5B2B"/>
    <w:rsid w:val="007D6978"/>
    <w:rsid w:val="007D74AA"/>
    <w:rsid w:val="007D7693"/>
    <w:rsid w:val="007D7734"/>
    <w:rsid w:val="007E0265"/>
    <w:rsid w:val="007E0394"/>
    <w:rsid w:val="007E06D0"/>
    <w:rsid w:val="007E06DE"/>
    <w:rsid w:val="007E0797"/>
    <w:rsid w:val="007E1BCE"/>
    <w:rsid w:val="007E20AA"/>
    <w:rsid w:val="007E2290"/>
    <w:rsid w:val="007E234E"/>
    <w:rsid w:val="007E2DAD"/>
    <w:rsid w:val="007E2FFB"/>
    <w:rsid w:val="007E44F1"/>
    <w:rsid w:val="007E4B99"/>
    <w:rsid w:val="007E52C3"/>
    <w:rsid w:val="007E58B8"/>
    <w:rsid w:val="007E5DD4"/>
    <w:rsid w:val="007E6795"/>
    <w:rsid w:val="007E6CED"/>
    <w:rsid w:val="007E754F"/>
    <w:rsid w:val="007E7595"/>
    <w:rsid w:val="007E7B2C"/>
    <w:rsid w:val="007F08D3"/>
    <w:rsid w:val="007F1218"/>
    <w:rsid w:val="007F12ED"/>
    <w:rsid w:val="007F1B65"/>
    <w:rsid w:val="007F21E9"/>
    <w:rsid w:val="007F227E"/>
    <w:rsid w:val="007F2946"/>
    <w:rsid w:val="007F2A84"/>
    <w:rsid w:val="007F320A"/>
    <w:rsid w:val="007F4120"/>
    <w:rsid w:val="007F422D"/>
    <w:rsid w:val="007F4368"/>
    <w:rsid w:val="007F4374"/>
    <w:rsid w:val="007F48A1"/>
    <w:rsid w:val="007F51AC"/>
    <w:rsid w:val="007F55BA"/>
    <w:rsid w:val="007F588D"/>
    <w:rsid w:val="007F63D5"/>
    <w:rsid w:val="007F6A07"/>
    <w:rsid w:val="007F77B1"/>
    <w:rsid w:val="007F79DE"/>
    <w:rsid w:val="0080012B"/>
    <w:rsid w:val="00800203"/>
    <w:rsid w:val="008008E2"/>
    <w:rsid w:val="00800B92"/>
    <w:rsid w:val="00801996"/>
    <w:rsid w:val="00801E20"/>
    <w:rsid w:val="008024A4"/>
    <w:rsid w:val="00803937"/>
    <w:rsid w:val="0080402A"/>
    <w:rsid w:val="0080414C"/>
    <w:rsid w:val="00804162"/>
    <w:rsid w:val="0080418F"/>
    <w:rsid w:val="00804679"/>
    <w:rsid w:val="00804F19"/>
    <w:rsid w:val="008051C5"/>
    <w:rsid w:val="008055A0"/>
    <w:rsid w:val="00805687"/>
    <w:rsid w:val="0080588E"/>
    <w:rsid w:val="00805C40"/>
    <w:rsid w:val="0080604B"/>
    <w:rsid w:val="00806364"/>
    <w:rsid w:val="00806B6A"/>
    <w:rsid w:val="008104DC"/>
    <w:rsid w:val="0081091A"/>
    <w:rsid w:val="00810A06"/>
    <w:rsid w:val="00810AD4"/>
    <w:rsid w:val="00810B8B"/>
    <w:rsid w:val="00810C6F"/>
    <w:rsid w:val="00810CF8"/>
    <w:rsid w:val="00811308"/>
    <w:rsid w:val="008118A7"/>
    <w:rsid w:val="00812798"/>
    <w:rsid w:val="008128AB"/>
    <w:rsid w:val="00813F9B"/>
    <w:rsid w:val="008143E6"/>
    <w:rsid w:val="00814A25"/>
    <w:rsid w:val="0081539E"/>
    <w:rsid w:val="008155ED"/>
    <w:rsid w:val="00815697"/>
    <w:rsid w:val="00816F70"/>
    <w:rsid w:val="008177A3"/>
    <w:rsid w:val="008178C1"/>
    <w:rsid w:val="0082003A"/>
    <w:rsid w:val="008202E1"/>
    <w:rsid w:val="00820323"/>
    <w:rsid w:val="008205FB"/>
    <w:rsid w:val="00820682"/>
    <w:rsid w:val="008209BF"/>
    <w:rsid w:val="00820A86"/>
    <w:rsid w:val="008213B1"/>
    <w:rsid w:val="0082142F"/>
    <w:rsid w:val="0082196D"/>
    <w:rsid w:val="008219EF"/>
    <w:rsid w:val="008229B2"/>
    <w:rsid w:val="00823A80"/>
    <w:rsid w:val="00824FCA"/>
    <w:rsid w:val="00825D0A"/>
    <w:rsid w:val="00826F63"/>
    <w:rsid w:val="00827F3C"/>
    <w:rsid w:val="0083016D"/>
    <w:rsid w:val="008306FF"/>
    <w:rsid w:val="008309E3"/>
    <w:rsid w:val="00830B4D"/>
    <w:rsid w:val="00830D28"/>
    <w:rsid w:val="0083136B"/>
    <w:rsid w:val="00831651"/>
    <w:rsid w:val="00831E4B"/>
    <w:rsid w:val="00831F43"/>
    <w:rsid w:val="008324AF"/>
    <w:rsid w:val="00832659"/>
    <w:rsid w:val="008329F1"/>
    <w:rsid w:val="00832A99"/>
    <w:rsid w:val="00832DFC"/>
    <w:rsid w:val="00832FA1"/>
    <w:rsid w:val="00832FCC"/>
    <w:rsid w:val="008334A6"/>
    <w:rsid w:val="00833BFD"/>
    <w:rsid w:val="00834396"/>
    <w:rsid w:val="00834667"/>
    <w:rsid w:val="00834788"/>
    <w:rsid w:val="00834955"/>
    <w:rsid w:val="008354C4"/>
    <w:rsid w:val="008359B5"/>
    <w:rsid w:val="00835F81"/>
    <w:rsid w:val="00836490"/>
    <w:rsid w:val="008365BD"/>
    <w:rsid w:val="00836BFF"/>
    <w:rsid w:val="00837136"/>
    <w:rsid w:val="008371A5"/>
    <w:rsid w:val="008403B6"/>
    <w:rsid w:val="00840864"/>
    <w:rsid w:val="00840E1C"/>
    <w:rsid w:val="00840F42"/>
    <w:rsid w:val="008414FD"/>
    <w:rsid w:val="0084173F"/>
    <w:rsid w:val="00841B10"/>
    <w:rsid w:val="00842174"/>
    <w:rsid w:val="00842C4B"/>
    <w:rsid w:val="00843EAD"/>
    <w:rsid w:val="00843EF7"/>
    <w:rsid w:val="00844710"/>
    <w:rsid w:val="008449CC"/>
    <w:rsid w:val="00845CA7"/>
    <w:rsid w:val="00845F28"/>
    <w:rsid w:val="0084629E"/>
    <w:rsid w:val="00846322"/>
    <w:rsid w:val="00846541"/>
    <w:rsid w:val="0084673E"/>
    <w:rsid w:val="00846C23"/>
    <w:rsid w:val="0084729F"/>
    <w:rsid w:val="0085003E"/>
    <w:rsid w:val="008505D1"/>
    <w:rsid w:val="00851934"/>
    <w:rsid w:val="00851C51"/>
    <w:rsid w:val="00851F10"/>
    <w:rsid w:val="008524BA"/>
    <w:rsid w:val="00852C94"/>
    <w:rsid w:val="008530E9"/>
    <w:rsid w:val="008537F6"/>
    <w:rsid w:val="0085418A"/>
    <w:rsid w:val="00854EEE"/>
    <w:rsid w:val="00855C92"/>
    <w:rsid w:val="008565B3"/>
    <w:rsid w:val="008565E7"/>
    <w:rsid w:val="0085685C"/>
    <w:rsid w:val="00857119"/>
    <w:rsid w:val="008606C2"/>
    <w:rsid w:val="008608F2"/>
    <w:rsid w:val="00860D68"/>
    <w:rsid w:val="008612FE"/>
    <w:rsid w:val="0086137D"/>
    <w:rsid w:val="008614AB"/>
    <w:rsid w:val="0086183B"/>
    <w:rsid w:val="00861FCF"/>
    <w:rsid w:val="0086209B"/>
    <w:rsid w:val="0086264F"/>
    <w:rsid w:val="00862BAD"/>
    <w:rsid w:val="008634A1"/>
    <w:rsid w:val="00863620"/>
    <w:rsid w:val="008637C1"/>
    <w:rsid w:val="008638AC"/>
    <w:rsid w:val="00863E3D"/>
    <w:rsid w:val="008641BA"/>
    <w:rsid w:val="008643B7"/>
    <w:rsid w:val="00864719"/>
    <w:rsid w:val="00864D30"/>
    <w:rsid w:val="00865443"/>
    <w:rsid w:val="00865C69"/>
    <w:rsid w:val="00865CB6"/>
    <w:rsid w:val="00865FCA"/>
    <w:rsid w:val="00867117"/>
    <w:rsid w:val="00867532"/>
    <w:rsid w:val="00867ACF"/>
    <w:rsid w:val="00867C81"/>
    <w:rsid w:val="00867D59"/>
    <w:rsid w:val="00870852"/>
    <w:rsid w:val="00870E8E"/>
    <w:rsid w:val="0087191C"/>
    <w:rsid w:val="00871B77"/>
    <w:rsid w:val="0087258D"/>
    <w:rsid w:val="00872B75"/>
    <w:rsid w:val="00873FF1"/>
    <w:rsid w:val="008741EA"/>
    <w:rsid w:val="008743D7"/>
    <w:rsid w:val="00874507"/>
    <w:rsid w:val="00874635"/>
    <w:rsid w:val="00874756"/>
    <w:rsid w:val="008758BF"/>
    <w:rsid w:val="00875AB8"/>
    <w:rsid w:val="00875CA4"/>
    <w:rsid w:val="00875D10"/>
    <w:rsid w:val="008765C3"/>
    <w:rsid w:val="00876D06"/>
    <w:rsid w:val="008775B0"/>
    <w:rsid w:val="00880ED5"/>
    <w:rsid w:val="00881283"/>
    <w:rsid w:val="00882951"/>
    <w:rsid w:val="00882C4F"/>
    <w:rsid w:val="00882E96"/>
    <w:rsid w:val="00883C6D"/>
    <w:rsid w:val="0088413E"/>
    <w:rsid w:val="00884693"/>
    <w:rsid w:val="00884D9A"/>
    <w:rsid w:val="0088511F"/>
    <w:rsid w:val="00885BF2"/>
    <w:rsid w:val="00885DFB"/>
    <w:rsid w:val="0088605B"/>
    <w:rsid w:val="00886383"/>
    <w:rsid w:val="00886ECF"/>
    <w:rsid w:val="00887334"/>
    <w:rsid w:val="0088799C"/>
    <w:rsid w:val="00887E3F"/>
    <w:rsid w:val="008902EF"/>
    <w:rsid w:val="00890470"/>
    <w:rsid w:val="00890D3E"/>
    <w:rsid w:val="00890D57"/>
    <w:rsid w:val="00893871"/>
    <w:rsid w:val="00893BFB"/>
    <w:rsid w:val="008948B7"/>
    <w:rsid w:val="00894908"/>
    <w:rsid w:val="00895E71"/>
    <w:rsid w:val="00896F90"/>
    <w:rsid w:val="008973BB"/>
    <w:rsid w:val="008975BB"/>
    <w:rsid w:val="00897701"/>
    <w:rsid w:val="00897ADA"/>
    <w:rsid w:val="00897C82"/>
    <w:rsid w:val="008A05D5"/>
    <w:rsid w:val="008A0684"/>
    <w:rsid w:val="008A0A20"/>
    <w:rsid w:val="008A0D06"/>
    <w:rsid w:val="008A0D34"/>
    <w:rsid w:val="008A12B0"/>
    <w:rsid w:val="008A1A75"/>
    <w:rsid w:val="008A226A"/>
    <w:rsid w:val="008A2979"/>
    <w:rsid w:val="008A2C4E"/>
    <w:rsid w:val="008A33D2"/>
    <w:rsid w:val="008A3750"/>
    <w:rsid w:val="008A39A5"/>
    <w:rsid w:val="008A4D18"/>
    <w:rsid w:val="008A4E40"/>
    <w:rsid w:val="008A4F06"/>
    <w:rsid w:val="008A5268"/>
    <w:rsid w:val="008A582A"/>
    <w:rsid w:val="008A598F"/>
    <w:rsid w:val="008A62D2"/>
    <w:rsid w:val="008A692A"/>
    <w:rsid w:val="008A7A27"/>
    <w:rsid w:val="008A7EAE"/>
    <w:rsid w:val="008B04D4"/>
    <w:rsid w:val="008B09D9"/>
    <w:rsid w:val="008B0D4C"/>
    <w:rsid w:val="008B1461"/>
    <w:rsid w:val="008B17FD"/>
    <w:rsid w:val="008B22D3"/>
    <w:rsid w:val="008B2DDD"/>
    <w:rsid w:val="008B376C"/>
    <w:rsid w:val="008B398A"/>
    <w:rsid w:val="008B3AE9"/>
    <w:rsid w:val="008B3AFA"/>
    <w:rsid w:val="008B3F36"/>
    <w:rsid w:val="008B43B7"/>
    <w:rsid w:val="008B5050"/>
    <w:rsid w:val="008B5747"/>
    <w:rsid w:val="008B5995"/>
    <w:rsid w:val="008B5B4E"/>
    <w:rsid w:val="008B5F1C"/>
    <w:rsid w:val="008B63AE"/>
    <w:rsid w:val="008B6ADF"/>
    <w:rsid w:val="008B6F4A"/>
    <w:rsid w:val="008B700B"/>
    <w:rsid w:val="008B71B1"/>
    <w:rsid w:val="008B71E1"/>
    <w:rsid w:val="008B736E"/>
    <w:rsid w:val="008B7C3D"/>
    <w:rsid w:val="008B7E5E"/>
    <w:rsid w:val="008C02C0"/>
    <w:rsid w:val="008C05DB"/>
    <w:rsid w:val="008C0CB5"/>
    <w:rsid w:val="008C110A"/>
    <w:rsid w:val="008C132A"/>
    <w:rsid w:val="008C1846"/>
    <w:rsid w:val="008C18F4"/>
    <w:rsid w:val="008C1E66"/>
    <w:rsid w:val="008C2549"/>
    <w:rsid w:val="008C2A56"/>
    <w:rsid w:val="008C2AF5"/>
    <w:rsid w:val="008C373E"/>
    <w:rsid w:val="008C38C4"/>
    <w:rsid w:val="008C3D27"/>
    <w:rsid w:val="008C3FB2"/>
    <w:rsid w:val="008C40C1"/>
    <w:rsid w:val="008C4E54"/>
    <w:rsid w:val="008C56EA"/>
    <w:rsid w:val="008C5923"/>
    <w:rsid w:val="008C5AA3"/>
    <w:rsid w:val="008C5DD1"/>
    <w:rsid w:val="008C5E76"/>
    <w:rsid w:val="008C6155"/>
    <w:rsid w:val="008C62D7"/>
    <w:rsid w:val="008C6992"/>
    <w:rsid w:val="008C6CD7"/>
    <w:rsid w:val="008C7603"/>
    <w:rsid w:val="008D0B58"/>
    <w:rsid w:val="008D0D90"/>
    <w:rsid w:val="008D0FA7"/>
    <w:rsid w:val="008D17D8"/>
    <w:rsid w:val="008D1D4B"/>
    <w:rsid w:val="008D2482"/>
    <w:rsid w:val="008D2B0B"/>
    <w:rsid w:val="008D2F83"/>
    <w:rsid w:val="008D3148"/>
    <w:rsid w:val="008D3482"/>
    <w:rsid w:val="008D3914"/>
    <w:rsid w:val="008D3E60"/>
    <w:rsid w:val="008D41FC"/>
    <w:rsid w:val="008D4223"/>
    <w:rsid w:val="008D48F5"/>
    <w:rsid w:val="008D4C64"/>
    <w:rsid w:val="008D4E2B"/>
    <w:rsid w:val="008D4E7B"/>
    <w:rsid w:val="008D51E1"/>
    <w:rsid w:val="008D52E2"/>
    <w:rsid w:val="008D53A5"/>
    <w:rsid w:val="008D544B"/>
    <w:rsid w:val="008D589C"/>
    <w:rsid w:val="008D5DBD"/>
    <w:rsid w:val="008D5F35"/>
    <w:rsid w:val="008D64A2"/>
    <w:rsid w:val="008D653D"/>
    <w:rsid w:val="008D6EF8"/>
    <w:rsid w:val="008D7292"/>
    <w:rsid w:val="008D7546"/>
    <w:rsid w:val="008D75C2"/>
    <w:rsid w:val="008D7652"/>
    <w:rsid w:val="008E1145"/>
    <w:rsid w:val="008E1569"/>
    <w:rsid w:val="008E26EC"/>
    <w:rsid w:val="008E29E8"/>
    <w:rsid w:val="008E3743"/>
    <w:rsid w:val="008E3D74"/>
    <w:rsid w:val="008E4C58"/>
    <w:rsid w:val="008E4F40"/>
    <w:rsid w:val="008E4FFD"/>
    <w:rsid w:val="008E5050"/>
    <w:rsid w:val="008E518A"/>
    <w:rsid w:val="008E5512"/>
    <w:rsid w:val="008E5795"/>
    <w:rsid w:val="008E59B1"/>
    <w:rsid w:val="008E5C58"/>
    <w:rsid w:val="008E63C8"/>
    <w:rsid w:val="008E64E8"/>
    <w:rsid w:val="008E65C0"/>
    <w:rsid w:val="008E67CC"/>
    <w:rsid w:val="008E6D87"/>
    <w:rsid w:val="008E7969"/>
    <w:rsid w:val="008F04A4"/>
    <w:rsid w:val="008F0B60"/>
    <w:rsid w:val="008F0C11"/>
    <w:rsid w:val="008F0E1D"/>
    <w:rsid w:val="008F140C"/>
    <w:rsid w:val="008F1470"/>
    <w:rsid w:val="008F1CC9"/>
    <w:rsid w:val="008F1F10"/>
    <w:rsid w:val="008F2728"/>
    <w:rsid w:val="008F2AA1"/>
    <w:rsid w:val="008F2DAB"/>
    <w:rsid w:val="008F31F6"/>
    <w:rsid w:val="008F3BA2"/>
    <w:rsid w:val="008F4414"/>
    <w:rsid w:val="008F4B26"/>
    <w:rsid w:val="008F4E71"/>
    <w:rsid w:val="008F4FCD"/>
    <w:rsid w:val="008F5EDD"/>
    <w:rsid w:val="008F66E1"/>
    <w:rsid w:val="008F69E4"/>
    <w:rsid w:val="008F6A64"/>
    <w:rsid w:val="008F7073"/>
    <w:rsid w:val="009000B8"/>
    <w:rsid w:val="00900739"/>
    <w:rsid w:val="00901508"/>
    <w:rsid w:val="00901637"/>
    <w:rsid w:val="009018C5"/>
    <w:rsid w:val="0090227E"/>
    <w:rsid w:val="00902A47"/>
    <w:rsid w:val="00903B5E"/>
    <w:rsid w:val="00903C36"/>
    <w:rsid w:val="00903D1A"/>
    <w:rsid w:val="00903D2D"/>
    <w:rsid w:val="00905587"/>
    <w:rsid w:val="00905698"/>
    <w:rsid w:val="0090673B"/>
    <w:rsid w:val="009067C1"/>
    <w:rsid w:val="00907A43"/>
    <w:rsid w:val="009102D4"/>
    <w:rsid w:val="0091039F"/>
    <w:rsid w:val="00910826"/>
    <w:rsid w:val="009116B3"/>
    <w:rsid w:val="00911D43"/>
    <w:rsid w:val="00912784"/>
    <w:rsid w:val="00912FFE"/>
    <w:rsid w:val="009134AD"/>
    <w:rsid w:val="00913836"/>
    <w:rsid w:val="00913E98"/>
    <w:rsid w:val="00914917"/>
    <w:rsid w:val="0091564B"/>
    <w:rsid w:val="00916469"/>
    <w:rsid w:val="00916BE6"/>
    <w:rsid w:val="009176D8"/>
    <w:rsid w:val="00917DF7"/>
    <w:rsid w:val="0092000E"/>
    <w:rsid w:val="00920403"/>
    <w:rsid w:val="009204FE"/>
    <w:rsid w:val="00920919"/>
    <w:rsid w:val="00921268"/>
    <w:rsid w:val="009217F2"/>
    <w:rsid w:val="00921901"/>
    <w:rsid w:val="00923434"/>
    <w:rsid w:val="00923573"/>
    <w:rsid w:val="0092370D"/>
    <w:rsid w:val="00923858"/>
    <w:rsid w:val="00923C6A"/>
    <w:rsid w:val="00923EA8"/>
    <w:rsid w:val="0092496B"/>
    <w:rsid w:val="00924C0D"/>
    <w:rsid w:val="00924F37"/>
    <w:rsid w:val="00925148"/>
    <w:rsid w:val="00925EC1"/>
    <w:rsid w:val="00925FE7"/>
    <w:rsid w:val="00926EC9"/>
    <w:rsid w:val="0092737A"/>
    <w:rsid w:val="009273EA"/>
    <w:rsid w:val="00927DD4"/>
    <w:rsid w:val="00927EE9"/>
    <w:rsid w:val="009305BD"/>
    <w:rsid w:val="0093076C"/>
    <w:rsid w:val="00930785"/>
    <w:rsid w:val="00930CA1"/>
    <w:rsid w:val="00930D48"/>
    <w:rsid w:val="00930E6E"/>
    <w:rsid w:val="009318C4"/>
    <w:rsid w:val="00931F3D"/>
    <w:rsid w:val="0093263B"/>
    <w:rsid w:val="00932DAB"/>
    <w:rsid w:val="0093324A"/>
    <w:rsid w:val="009332AA"/>
    <w:rsid w:val="0093365F"/>
    <w:rsid w:val="00933EFD"/>
    <w:rsid w:val="00934309"/>
    <w:rsid w:val="0093432E"/>
    <w:rsid w:val="00934A85"/>
    <w:rsid w:val="0093596A"/>
    <w:rsid w:val="009359E9"/>
    <w:rsid w:val="009360E3"/>
    <w:rsid w:val="009361B9"/>
    <w:rsid w:val="00936577"/>
    <w:rsid w:val="00936A20"/>
    <w:rsid w:val="00937724"/>
    <w:rsid w:val="00937FEE"/>
    <w:rsid w:val="009407B4"/>
    <w:rsid w:val="00940926"/>
    <w:rsid w:val="0094097F"/>
    <w:rsid w:val="0094135A"/>
    <w:rsid w:val="00941941"/>
    <w:rsid w:val="00942D0D"/>
    <w:rsid w:val="00943DCF"/>
    <w:rsid w:val="009442A4"/>
    <w:rsid w:val="00944641"/>
    <w:rsid w:val="0094471D"/>
    <w:rsid w:val="00944933"/>
    <w:rsid w:val="00945F35"/>
    <w:rsid w:val="00946717"/>
    <w:rsid w:val="009473AC"/>
    <w:rsid w:val="0094777D"/>
    <w:rsid w:val="00947AB9"/>
    <w:rsid w:val="00947B7D"/>
    <w:rsid w:val="00947D53"/>
    <w:rsid w:val="00950615"/>
    <w:rsid w:val="00950AF3"/>
    <w:rsid w:val="00950C45"/>
    <w:rsid w:val="00950DE1"/>
    <w:rsid w:val="00951E2C"/>
    <w:rsid w:val="009522EB"/>
    <w:rsid w:val="00952558"/>
    <w:rsid w:val="0095284E"/>
    <w:rsid w:val="00953393"/>
    <w:rsid w:val="009547FF"/>
    <w:rsid w:val="00954F2F"/>
    <w:rsid w:val="009552B4"/>
    <w:rsid w:val="00955862"/>
    <w:rsid w:val="0095646C"/>
    <w:rsid w:val="009568AC"/>
    <w:rsid w:val="00956AF5"/>
    <w:rsid w:val="00956BC0"/>
    <w:rsid w:val="0095782A"/>
    <w:rsid w:val="00957EA2"/>
    <w:rsid w:val="00957EAB"/>
    <w:rsid w:val="0096017D"/>
    <w:rsid w:val="009607F9"/>
    <w:rsid w:val="00960917"/>
    <w:rsid w:val="00960919"/>
    <w:rsid w:val="00960CDE"/>
    <w:rsid w:val="0096109B"/>
    <w:rsid w:val="009619AB"/>
    <w:rsid w:val="0096228E"/>
    <w:rsid w:val="009624B9"/>
    <w:rsid w:val="00962BC3"/>
    <w:rsid w:val="00962D09"/>
    <w:rsid w:val="0096340A"/>
    <w:rsid w:val="009637E3"/>
    <w:rsid w:val="00963C30"/>
    <w:rsid w:val="009644DB"/>
    <w:rsid w:val="009647E8"/>
    <w:rsid w:val="00964853"/>
    <w:rsid w:val="00965822"/>
    <w:rsid w:val="0096585C"/>
    <w:rsid w:val="00965C19"/>
    <w:rsid w:val="00965E50"/>
    <w:rsid w:val="009663D9"/>
    <w:rsid w:val="009671D8"/>
    <w:rsid w:val="009672C3"/>
    <w:rsid w:val="00970540"/>
    <w:rsid w:val="00970CF6"/>
    <w:rsid w:val="009717BA"/>
    <w:rsid w:val="00971849"/>
    <w:rsid w:val="00971D8D"/>
    <w:rsid w:val="00972626"/>
    <w:rsid w:val="00972D3D"/>
    <w:rsid w:val="00973175"/>
    <w:rsid w:val="009731FE"/>
    <w:rsid w:val="009732E0"/>
    <w:rsid w:val="00973D1B"/>
    <w:rsid w:val="009740EC"/>
    <w:rsid w:val="00974642"/>
    <w:rsid w:val="00974760"/>
    <w:rsid w:val="0097534D"/>
    <w:rsid w:val="009753DB"/>
    <w:rsid w:val="0097544E"/>
    <w:rsid w:val="0097599C"/>
    <w:rsid w:val="00975E0A"/>
    <w:rsid w:val="009761EB"/>
    <w:rsid w:val="00976CEB"/>
    <w:rsid w:val="00976D4A"/>
    <w:rsid w:val="009777FC"/>
    <w:rsid w:val="00977FAB"/>
    <w:rsid w:val="00980F9E"/>
    <w:rsid w:val="00982DB6"/>
    <w:rsid w:val="0098346A"/>
    <w:rsid w:val="009835CB"/>
    <w:rsid w:val="009839A1"/>
    <w:rsid w:val="00983CCA"/>
    <w:rsid w:val="00983DEB"/>
    <w:rsid w:val="009848B4"/>
    <w:rsid w:val="00984C25"/>
    <w:rsid w:val="0098553C"/>
    <w:rsid w:val="00985B02"/>
    <w:rsid w:val="00985D26"/>
    <w:rsid w:val="00985D2D"/>
    <w:rsid w:val="00985ED7"/>
    <w:rsid w:val="009862A8"/>
    <w:rsid w:val="009868AB"/>
    <w:rsid w:val="00986C0C"/>
    <w:rsid w:val="00990E9E"/>
    <w:rsid w:val="009912CF"/>
    <w:rsid w:val="009918B7"/>
    <w:rsid w:val="00991A5B"/>
    <w:rsid w:val="00991C83"/>
    <w:rsid w:val="00991F55"/>
    <w:rsid w:val="0099254C"/>
    <w:rsid w:val="009943F9"/>
    <w:rsid w:val="0099445F"/>
    <w:rsid w:val="00994DF1"/>
    <w:rsid w:val="009950B9"/>
    <w:rsid w:val="00995C22"/>
    <w:rsid w:val="00996590"/>
    <w:rsid w:val="00997528"/>
    <w:rsid w:val="00997A94"/>
    <w:rsid w:val="009A00C0"/>
    <w:rsid w:val="009A1CD3"/>
    <w:rsid w:val="009A2793"/>
    <w:rsid w:val="009A2E29"/>
    <w:rsid w:val="009A2F90"/>
    <w:rsid w:val="009A312F"/>
    <w:rsid w:val="009A351A"/>
    <w:rsid w:val="009A36CE"/>
    <w:rsid w:val="009A3E3E"/>
    <w:rsid w:val="009A4C40"/>
    <w:rsid w:val="009A4E73"/>
    <w:rsid w:val="009A4EA3"/>
    <w:rsid w:val="009A5401"/>
    <w:rsid w:val="009A5835"/>
    <w:rsid w:val="009A6C31"/>
    <w:rsid w:val="009A7167"/>
    <w:rsid w:val="009A7A4F"/>
    <w:rsid w:val="009A7B8E"/>
    <w:rsid w:val="009B05C4"/>
    <w:rsid w:val="009B1259"/>
    <w:rsid w:val="009B1981"/>
    <w:rsid w:val="009B1BC9"/>
    <w:rsid w:val="009B210F"/>
    <w:rsid w:val="009B2AF2"/>
    <w:rsid w:val="009B2C17"/>
    <w:rsid w:val="009B39FF"/>
    <w:rsid w:val="009B4117"/>
    <w:rsid w:val="009B422F"/>
    <w:rsid w:val="009B427D"/>
    <w:rsid w:val="009B4B77"/>
    <w:rsid w:val="009B4C3B"/>
    <w:rsid w:val="009B525A"/>
    <w:rsid w:val="009B53BE"/>
    <w:rsid w:val="009B56EB"/>
    <w:rsid w:val="009B5C6B"/>
    <w:rsid w:val="009B5F98"/>
    <w:rsid w:val="009B6096"/>
    <w:rsid w:val="009B6301"/>
    <w:rsid w:val="009B660B"/>
    <w:rsid w:val="009B667C"/>
    <w:rsid w:val="009B6FA5"/>
    <w:rsid w:val="009B7490"/>
    <w:rsid w:val="009C0FF6"/>
    <w:rsid w:val="009C125C"/>
    <w:rsid w:val="009C211E"/>
    <w:rsid w:val="009C2974"/>
    <w:rsid w:val="009C2D81"/>
    <w:rsid w:val="009C3675"/>
    <w:rsid w:val="009C4F85"/>
    <w:rsid w:val="009C6020"/>
    <w:rsid w:val="009C652B"/>
    <w:rsid w:val="009C6B69"/>
    <w:rsid w:val="009C6B89"/>
    <w:rsid w:val="009C7345"/>
    <w:rsid w:val="009C73A6"/>
    <w:rsid w:val="009C7DB9"/>
    <w:rsid w:val="009D04C2"/>
    <w:rsid w:val="009D15E0"/>
    <w:rsid w:val="009D1732"/>
    <w:rsid w:val="009D1A9B"/>
    <w:rsid w:val="009D1FE5"/>
    <w:rsid w:val="009D266A"/>
    <w:rsid w:val="009D26E7"/>
    <w:rsid w:val="009D331B"/>
    <w:rsid w:val="009D3BAE"/>
    <w:rsid w:val="009D3DBE"/>
    <w:rsid w:val="009D47FD"/>
    <w:rsid w:val="009D4F57"/>
    <w:rsid w:val="009D5B06"/>
    <w:rsid w:val="009D5E7E"/>
    <w:rsid w:val="009D643C"/>
    <w:rsid w:val="009D6550"/>
    <w:rsid w:val="009D76A6"/>
    <w:rsid w:val="009E0A79"/>
    <w:rsid w:val="009E0C98"/>
    <w:rsid w:val="009E0F93"/>
    <w:rsid w:val="009E1834"/>
    <w:rsid w:val="009E1F9E"/>
    <w:rsid w:val="009E1FD7"/>
    <w:rsid w:val="009E2290"/>
    <w:rsid w:val="009E2F4C"/>
    <w:rsid w:val="009E36E7"/>
    <w:rsid w:val="009E3900"/>
    <w:rsid w:val="009E52EC"/>
    <w:rsid w:val="009E64C2"/>
    <w:rsid w:val="009E6CBE"/>
    <w:rsid w:val="009E71DD"/>
    <w:rsid w:val="009E72BA"/>
    <w:rsid w:val="009E7DF7"/>
    <w:rsid w:val="009F0DE4"/>
    <w:rsid w:val="009F1D6E"/>
    <w:rsid w:val="009F1FA4"/>
    <w:rsid w:val="009F248A"/>
    <w:rsid w:val="009F2594"/>
    <w:rsid w:val="009F34D8"/>
    <w:rsid w:val="009F390F"/>
    <w:rsid w:val="009F3EF7"/>
    <w:rsid w:val="009F40B2"/>
    <w:rsid w:val="009F41D2"/>
    <w:rsid w:val="009F437E"/>
    <w:rsid w:val="009F44B7"/>
    <w:rsid w:val="009F4633"/>
    <w:rsid w:val="009F4B29"/>
    <w:rsid w:val="009F4B7F"/>
    <w:rsid w:val="009F4E24"/>
    <w:rsid w:val="009F5321"/>
    <w:rsid w:val="009F556A"/>
    <w:rsid w:val="009F5BE9"/>
    <w:rsid w:val="009F648E"/>
    <w:rsid w:val="00A00406"/>
    <w:rsid w:val="00A00B52"/>
    <w:rsid w:val="00A0154D"/>
    <w:rsid w:val="00A01805"/>
    <w:rsid w:val="00A01855"/>
    <w:rsid w:val="00A02A73"/>
    <w:rsid w:val="00A02FC8"/>
    <w:rsid w:val="00A03725"/>
    <w:rsid w:val="00A0396F"/>
    <w:rsid w:val="00A040E4"/>
    <w:rsid w:val="00A04E4A"/>
    <w:rsid w:val="00A0561E"/>
    <w:rsid w:val="00A059FD"/>
    <w:rsid w:val="00A0601D"/>
    <w:rsid w:val="00A069B5"/>
    <w:rsid w:val="00A072AF"/>
    <w:rsid w:val="00A078C5"/>
    <w:rsid w:val="00A07946"/>
    <w:rsid w:val="00A07A85"/>
    <w:rsid w:val="00A07EF0"/>
    <w:rsid w:val="00A07FA9"/>
    <w:rsid w:val="00A10400"/>
    <w:rsid w:val="00A1069E"/>
    <w:rsid w:val="00A10759"/>
    <w:rsid w:val="00A10EC6"/>
    <w:rsid w:val="00A11E8B"/>
    <w:rsid w:val="00A121CD"/>
    <w:rsid w:val="00A12275"/>
    <w:rsid w:val="00A12358"/>
    <w:rsid w:val="00A12739"/>
    <w:rsid w:val="00A127FC"/>
    <w:rsid w:val="00A12A11"/>
    <w:rsid w:val="00A12F94"/>
    <w:rsid w:val="00A1338E"/>
    <w:rsid w:val="00A13A65"/>
    <w:rsid w:val="00A13F7B"/>
    <w:rsid w:val="00A14B52"/>
    <w:rsid w:val="00A14FA1"/>
    <w:rsid w:val="00A15B62"/>
    <w:rsid w:val="00A16553"/>
    <w:rsid w:val="00A16E0C"/>
    <w:rsid w:val="00A16E7B"/>
    <w:rsid w:val="00A17083"/>
    <w:rsid w:val="00A171E2"/>
    <w:rsid w:val="00A1754D"/>
    <w:rsid w:val="00A20110"/>
    <w:rsid w:val="00A204A4"/>
    <w:rsid w:val="00A20C3D"/>
    <w:rsid w:val="00A2121B"/>
    <w:rsid w:val="00A213D2"/>
    <w:rsid w:val="00A228DC"/>
    <w:rsid w:val="00A22B6A"/>
    <w:rsid w:val="00A23551"/>
    <w:rsid w:val="00A24517"/>
    <w:rsid w:val="00A24C84"/>
    <w:rsid w:val="00A25916"/>
    <w:rsid w:val="00A2633D"/>
    <w:rsid w:val="00A270B5"/>
    <w:rsid w:val="00A27E7A"/>
    <w:rsid w:val="00A27FF8"/>
    <w:rsid w:val="00A301E9"/>
    <w:rsid w:val="00A30F60"/>
    <w:rsid w:val="00A315A7"/>
    <w:rsid w:val="00A324EC"/>
    <w:rsid w:val="00A32809"/>
    <w:rsid w:val="00A32C83"/>
    <w:rsid w:val="00A33289"/>
    <w:rsid w:val="00A35420"/>
    <w:rsid w:val="00A35CB5"/>
    <w:rsid w:val="00A36646"/>
    <w:rsid w:val="00A36892"/>
    <w:rsid w:val="00A36D9E"/>
    <w:rsid w:val="00A3703B"/>
    <w:rsid w:val="00A3738D"/>
    <w:rsid w:val="00A37508"/>
    <w:rsid w:val="00A376B2"/>
    <w:rsid w:val="00A37761"/>
    <w:rsid w:val="00A37F38"/>
    <w:rsid w:val="00A40417"/>
    <w:rsid w:val="00A40DB6"/>
    <w:rsid w:val="00A4162D"/>
    <w:rsid w:val="00A41B61"/>
    <w:rsid w:val="00A4311B"/>
    <w:rsid w:val="00A4400C"/>
    <w:rsid w:val="00A4437D"/>
    <w:rsid w:val="00A44D5B"/>
    <w:rsid w:val="00A46006"/>
    <w:rsid w:val="00A46326"/>
    <w:rsid w:val="00A4641D"/>
    <w:rsid w:val="00A474EB"/>
    <w:rsid w:val="00A477DF"/>
    <w:rsid w:val="00A478FD"/>
    <w:rsid w:val="00A5042E"/>
    <w:rsid w:val="00A50899"/>
    <w:rsid w:val="00A52033"/>
    <w:rsid w:val="00A52073"/>
    <w:rsid w:val="00A521C3"/>
    <w:rsid w:val="00A521D8"/>
    <w:rsid w:val="00A5252A"/>
    <w:rsid w:val="00A52D52"/>
    <w:rsid w:val="00A537F3"/>
    <w:rsid w:val="00A53B36"/>
    <w:rsid w:val="00A54045"/>
    <w:rsid w:val="00A540BA"/>
    <w:rsid w:val="00A542E0"/>
    <w:rsid w:val="00A546BA"/>
    <w:rsid w:val="00A54B46"/>
    <w:rsid w:val="00A551AE"/>
    <w:rsid w:val="00A55708"/>
    <w:rsid w:val="00A564C2"/>
    <w:rsid w:val="00A569F9"/>
    <w:rsid w:val="00A56D9A"/>
    <w:rsid w:val="00A57256"/>
    <w:rsid w:val="00A57283"/>
    <w:rsid w:val="00A57DE8"/>
    <w:rsid w:val="00A60C4B"/>
    <w:rsid w:val="00A611F1"/>
    <w:rsid w:val="00A61FCD"/>
    <w:rsid w:val="00A62ED6"/>
    <w:rsid w:val="00A63676"/>
    <w:rsid w:val="00A63726"/>
    <w:rsid w:val="00A63CF3"/>
    <w:rsid w:val="00A64056"/>
    <w:rsid w:val="00A64065"/>
    <w:rsid w:val="00A64209"/>
    <w:rsid w:val="00A64ACC"/>
    <w:rsid w:val="00A658C7"/>
    <w:rsid w:val="00A65918"/>
    <w:rsid w:val="00A65A53"/>
    <w:rsid w:val="00A65F61"/>
    <w:rsid w:val="00A65FC8"/>
    <w:rsid w:val="00A66982"/>
    <w:rsid w:val="00A67489"/>
    <w:rsid w:val="00A6783B"/>
    <w:rsid w:val="00A6793E"/>
    <w:rsid w:val="00A679BA"/>
    <w:rsid w:val="00A67A57"/>
    <w:rsid w:val="00A70BBC"/>
    <w:rsid w:val="00A71DE3"/>
    <w:rsid w:val="00A71E2F"/>
    <w:rsid w:val="00A71E99"/>
    <w:rsid w:val="00A71F0E"/>
    <w:rsid w:val="00A72241"/>
    <w:rsid w:val="00A72B86"/>
    <w:rsid w:val="00A72CFF"/>
    <w:rsid w:val="00A7338C"/>
    <w:rsid w:val="00A73A8C"/>
    <w:rsid w:val="00A740B2"/>
    <w:rsid w:val="00A747EF"/>
    <w:rsid w:val="00A74F1C"/>
    <w:rsid w:val="00A7517E"/>
    <w:rsid w:val="00A754F1"/>
    <w:rsid w:val="00A755BC"/>
    <w:rsid w:val="00A75651"/>
    <w:rsid w:val="00A7763D"/>
    <w:rsid w:val="00A8065F"/>
    <w:rsid w:val="00A80F60"/>
    <w:rsid w:val="00A8182C"/>
    <w:rsid w:val="00A8295E"/>
    <w:rsid w:val="00A82D06"/>
    <w:rsid w:val="00A830DF"/>
    <w:rsid w:val="00A831A0"/>
    <w:rsid w:val="00A83B39"/>
    <w:rsid w:val="00A83FC3"/>
    <w:rsid w:val="00A84108"/>
    <w:rsid w:val="00A8436F"/>
    <w:rsid w:val="00A8460E"/>
    <w:rsid w:val="00A84C7F"/>
    <w:rsid w:val="00A8586C"/>
    <w:rsid w:val="00A85A57"/>
    <w:rsid w:val="00A85D90"/>
    <w:rsid w:val="00A85F7D"/>
    <w:rsid w:val="00A866F3"/>
    <w:rsid w:val="00A87B8C"/>
    <w:rsid w:val="00A90173"/>
    <w:rsid w:val="00A90A04"/>
    <w:rsid w:val="00A90A14"/>
    <w:rsid w:val="00A90BAF"/>
    <w:rsid w:val="00A91300"/>
    <w:rsid w:val="00A9134C"/>
    <w:rsid w:val="00A91943"/>
    <w:rsid w:val="00A92B3D"/>
    <w:rsid w:val="00A938B6"/>
    <w:rsid w:val="00A93C2C"/>
    <w:rsid w:val="00A94732"/>
    <w:rsid w:val="00A9476C"/>
    <w:rsid w:val="00A94CCB"/>
    <w:rsid w:val="00A94F94"/>
    <w:rsid w:val="00A959F1"/>
    <w:rsid w:val="00A965BA"/>
    <w:rsid w:val="00A96F80"/>
    <w:rsid w:val="00A971CD"/>
    <w:rsid w:val="00A97273"/>
    <w:rsid w:val="00A973E7"/>
    <w:rsid w:val="00A97780"/>
    <w:rsid w:val="00AA00C5"/>
    <w:rsid w:val="00AA0B5A"/>
    <w:rsid w:val="00AA1622"/>
    <w:rsid w:val="00AA1AAF"/>
    <w:rsid w:val="00AA2D1A"/>
    <w:rsid w:val="00AA32D5"/>
    <w:rsid w:val="00AA38FA"/>
    <w:rsid w:val="00AA4108"/>
    <w:rsid w:val="00AA456E"/>
    <w:rsid w:val="00AA45E8"/>
    <w:rsid w:val="00AA5120"/>
    <w:rsid w:val="00AA58F6"/>
    <w:rsid w:val="00AA68FA"/>
    <w:rsid w:val="00AA6CA1"/>
    <w:rsid w:val="00AA733F"/>
    <w:rsid w:val="00AA739C"/>
    <w:rsid w:val="00AB0495"/>
    <w:rsid w:val="00AB0D93"/>
    <w:rsid w:val="00AB0FF9"/>
    <w:rsid w:val="00AB22EB"/>
    <w:rsid w:val="00AB29CC"/>
    <w:rsid w:val="00AB3B0B"/>
    <w:rsid w:val="00AB3BCC"/>
    <w:rsid w:val="00AB46BB"/>
    <w:rsid w:val="00AB535B"/>
    <w:rsid w:val="00AB568B"/>
    <w:rsid w:val="00AB6A5D"/>
    <w:rsid w:val="00AB6C6A"/>
    <w:rsid w:val="00AB6F88"/>
    <w:rsid w:val="00AB744F"/>
    <w:rsid w:val="00AB7502"/>
    <w:rsid w:val="00AB770F"/>
    <w:rsid w:val="00AB77FD"/>
    <w:rsid w:val="00AB782B"/>
    <w:rsid w:val="00AB7E02"/>
    <w:rsid w:val="00AC0529"/>
    <w:rsid w:val="00AC0690"/>
    <w:rsid w:val="00AC079F"/>
    <w:rsid w:val="00AC09A3"/>
    <w:rsid w:val="00AC0A51"/>
    <w:rsid w:val="00AC162E"/>
    <w:rsid w:val="00AC2988"/>
    <w:rsid w:val="00AC3176"/>
    <w:rsid w:val="00AC319A"/>
    <w:rsid w:val="00AC4AF5"/>
    <w:rsid w:val="00AC4B7D"/>
    <w:rsid w:val="00AC4DFF"/>
    <w:rsid w:val="00AC5129"/>
    <w:rsid w:val="00AC5ECC"/>
    <w:rsid w:val="00AC6045"/>
    <w:rsid w:val="00AC608C"/>
    <w:rsid w:val="00AC63E4"/>
    <w:rsid w:val="00AC6533"/>
    <w:rsid w:val="00AC6A1E"/>
    <w:rsid w:val="00AC6B35"/>
    <w:rsid w:val="00AC73FB"/>
    <w:rsid w:val="00AC799F"/>
    <w:rsid w:val="00AD0EE4"/>
    <w:rsid w:val="00AD108A"/>
    <w:rsid w:val="00AD13FF"/>
    <w:rsid w:val="00AD1583"/>
    <w:rsid w:val="00AD1802"/>
    <w:rsid w:val="00AD225D"/>
    <w:rsid w:val="00AD25FB"/>
    <w:rsid w:val="00AD2CB4"/>
    <w:rsid w:val="00AD31A2"/>
    <w:rsid w:val="00AD32FB"/>
    <w:rsid w:val="00AD342E"/>
    <w:rsid w:val="00AD3655"/>
    <w:rsid w:val="00AD37EC"/>
    <w:rsid w:val="00AD3F6A"/>
    <w:rsid w:val="00AD423F"/>
    <w:rsid w:val="00AD4705"/>
    <w:rsid w:val="00AD51FF"/>
    <w:rsid w:val="00AD5343"/>
    <w:rsid w:val="00AD562E"/>
    <w:rsid w:val="00AD56CD"/>
    <w:rsid w:val="00AD5701"/>
    <w:rsid w:val="00AD757D"/>
    <w:rsid w:val="00AD7747"/>
    <w:rsid w:val="00AD7D35"/>
    <w:rsid w:val="00AE00D9"/>
    <w:rsid w:val="00AE01FC"/>
    <w:rsid w:val="00AE051F"/>
    <w:rsid w:val="00AE1B20"/>
    <w:rsid w:val="00AE209D"/>
    <w:rsid w:val="00AE3256"/>
    <w:rsid w:val="00AE3313"/>
    <w:rsid w:val="00AE3DC7"/>
    <w:rsid w:val="00AE3E12"/>
    <w:rsid w:val="00AE4354"/>
    <w:rsid w:val="00AE45C8"/>
    <w:rsid w:val="00AE486A"/>
    <w:rsid w:val="00AE4BD0"/>
    <w:rsid w:val="00AE64B5"/>
    <w:rsid w:val="00AE670B"/>
    <w:rsid w:val="00AE6E6D"/>
    <w:rsid w:val="00AE6E85"/>
    <w:rsid w:val="00AE7DC9"/>
    <w:rsid w:val="00AF019F"/>
    <w:rsid w:val="00AF18C0"/>
    <w:rsid w:val="00AF1950"/>
    <w:rsid w:val="00AF1B6A"/>
    <w:rsid w:val="00AF1D1A"/>
    <w:rsid w:val="00AF1EBF"/>
    <w:rsid w:val="00AF2084"/>
    <w:rsid w:val="00AF279B"/>
    <w:rsid w:val="00AF2A70"/>
    <w:rsid w:val="00AF326F"/>
    <w:rsid w:val="00AF36CA"/>
    <w:rsid w:val="00AF3A79"/>
    <w:rsid w:val="00AF407C"/>
    <w:rsid w:val="00AF4CD0"/>
    <w:rsid w:val="00AF5152"/>
    <w:rsid w:val="00AF59A4"/>
    <w:rsid w:val="00AF6A79"/>
    <w:rsid w:val="00AF6AB2"/>
    <w:rsid w:val="00AF6B59"/>
    <w:rsid w:val="00AF7B8B"/>
    <w:rsid w:val="00B002F0"/>
    <w:rsid w:val="00B00341"/>
    <w:rsid w:val="00B003DF"/>
    <w:rsid w:val="00B00843"/>
    <w:rsid w:val="00B011B3"/>
    <w:rsid w:val="00B01D27"/>
    <w:rsid w:val="00B02415"/>
    <w:rsid w:val="00B0243A"/>
    <w:rsid w:val="00B0357D"/>
    <w:rsid w:val="00B0379B"/>
    <w:rsid w:val="00B03B81"/>
    <w:rsid w:val="00B04B06"/>
    <w:rsid w:val="00B058B5"/>
    <w:rsid w:val="00B05B19"/>
    <w:rsid w:val="00B06847"/>
    <w:rsid w:val="00B06CDC"/>
    <w:rsid w:val="00B101AC"/>
    <w:rsid w:val="00B10EF4"/>
    <w:rsid w:val="00B10F67"/>
    <w:rsid w:val="00B10FCC"/>
    <w:rsid w:val="00B110E1"/>
    <w:rsid w:val="00B12929"/>
    <w:rsid w:val="00B130B4"/>
    <w:rsid w:val="00B13FF3"/>
    <w:rsid w:val="00B1407D"/>
    <w:rsid w:val="00B14A37"/>
    <w:rsid w:val="00B14EBE"/>
    <w:rsid w:val="00B14F09"/>
    <w:rsid w:val="00B1515F"/>
    <w:rsid w:val="00B154AD"/>
    <w:rsid w:val="00B15577"/>
    <w:rsid w:val="00B16026"/>
    <w:rsid w:val="00B1631C"/>
    <w:rsid w:val="00B165D0"/>
    <w:rsid w:val="00B17B7C"/>
    <w:rsid w:val="00B17DE6"/>
    <w:rsid w:val="00B20090"/>
    <w:rsid w:val="00B20F6D"/>
    <w:rsid w:val="00B22273"/>
    <w:rsid w:val="00B225E1"/>
    <w:rsid w:val="00B22DA1"/>
    <w:rsid w:val="00B22FB9"/>
    <w:rsid w:val="00B23044"/>
    <w:rsid w:val="00B230BC"/>
    <w:rsid w:val="00B23118"/>
    <w:rsid w:val="00B239CD"/>
    <w:rsid w:val="00B23A2E"/>
    <w:rsid w:val="00B23F0F"/>
    <w:rsid w:val="00B24057"/>
    <w:rsid w:val="00B241FD"/>
    <w:rsid w:val="00B244D2"/>
    <w:rsid w:val="00B245BF"/>
    <w:rsid w:val="00B247D9"/>
    <w:rsid w:val="00B2525B"/>
    <w:rsid w:val="00B263EA"/>
    <w:rsid w:val="00B266B5"/>
    <w:rsid w:val="00B27BE6"/>
    <w:rsid w:val="00B3107B"/>
    <w:rsid w:val="00B31466"/>
    <w:rsid w:val="00B31545"/>
    <w:rsid w:val="00B31724"/>
    <w:rsid w:val="00B31847"/>
    <w:rsid w:val="00B31A64"/>
    <w:rsid w:val="00B32120"/>
    <w:rsid w:val="00B3239B"/>
    <w:rsid w:val="00B3283F"/>
    <w:rsid w:val="00B32A45"/>
    <w:rsid w:val="00B32B16"/>
    <w:rsid w:val="00B32B8C"/>
    <w:rsid w:val="00B33206"/>
    <w:rsid w:val="00B33A28"/>
    <w:rsid w:val="00B3430D"/>
    <w:rsid w:val="00B347B6"/>
    <w:rsid w:val="00B348B2"/>
    <w:rsid w:val="00B3712A"/>
    <w:rsid w:val="00B379BC"/>
    <w:rsid w:val="00B4059A"/>
    <w:rsid w:val="00B4072E"/>
    <w:rsid w:val="00B40C13"/>
    <w:rsid w:val="00B416C0"/>
    <w:rsid w:val="00B4174F"/>
    <w:rsid w:val="00B419E4"/>
    <w:rsid w:val="00B42B65"/>
    <w:rsid w:val="00B42CB4"/>
    <w:rsid w:val="00B42D18"/>
    <w:rsid w:val="00B43A43"/>
    <w:rsid w:val="00B43FAC"/>
    <w:rsid w:val="00B44002"/>
    <w:rsid w:val="00B44118"/>
    <w:rsid w:val="00B447C7"/>
    <w:rsid w:val="00B45D04"/>
    <w:rsid w:val="00B45E79"/>
    <w:rsid w:val="00B46524"/>
    <w:rsid w:val="00B46A93"/>
    <w:rsid w:val="00B46FC2"/>
    <w:rsid w:val="00B471F0"/>
    <w:rsid w:val="00B47F89"/>
    <w:rsid w:val="00B50385"/>
    <w:rsid w:val="00B5074A"/>
    <w:rsid w:val="00B508B4"/>
    <w:rsid w:val="00B50B60"/>
    <w:rsid w:val="00B5116E"/>
    <w:rsid w:val="00B513B1"/>
    <w:rsid w:val="00B513FF"/>
    <w:rsid w:val="00B51418"/>
    <w:rsid w:val="00B517D5"/>
    <w:rsid w:val="00B52B26"/>
    <w:rsid w:val="00B52D5A"/>
    <w:rsid w:val="00B53243"/>
    <w:rsid w:val="00B534F5"/>
    <w:rsid w:val="00B534F6"/>
    <w:rsid w:val="00B539D6"/>
    <w:rsid w:val="00B53C6F"/>
    <w:rsid w:val="00B5441F"/>
    <w:rsid w:val="00B54E63"/>
    <w:rsid w:val="00B55365"/>
    <w:rsid w:val="00B55A43"/>
    <w:rsid w:val="00B55A68"/>
    <w:rsid w:val="00B56375"/>
    <w:rsid w:val="00B567D7"/>
    <w:rsid w:val="00B56A02"/>
    <w:rsid w:val="00B56B9B"/>
    <w:rsid w:val="00B5752B"/>
    <w:rsid w:val="00B57706"/>
    <w:rsid w:val="00B577F1"/>
    <w:rsid w:val="00B6189D"/>
    <w:rsid w:val="00B61F0C"/>
    <w:rsid w:val="00B62139"/>
    <w:rsid w:val="00B6237F"/>
    <w:rsid w:val="00B63527"/>
    <w:rsid w:val="00B63769"/>
    <w:rsid w:val="00B64192"/>
    <w:rsid w:val="00B646BC"/>
    <w:rsid w:val="00B64830"/>
    <w:rsid w:val="00B64BCC"/>
    <w:rsid w:val="00B66B49"/>
    <w:rsid w:val="00B66EDA"/>
    <w:rsid w:val="00B670D5"/>
    <w:rsid w:val="00B67109"/>
    <w:rsid w:val="00B70986"/>
    <w:rsid w:val="00B70DE6"/>
    <w:rsid w:val="00B70ED5"/>
    <w:rsid w:val="00B714C8"/>
    <w:rsid w:val="00B71F58"/>
    <w:rsid w:val="00B71F7F"/>
    <w:rsid w:val="00B72173"/>
    <w:rsid w:val="00B72B43"/>
    <w:rsid w:val="00B72BA5"/>
    <w:rsid w:val="00B72E42"/>
    <w:rsid w:val="00B72E89"/>
    <w:rsid w:val="00B7389D"/>
    <w:rsid w:val="00B74E33"/>
    <w:rsid w:val="00B7588D"/>
    <w:rsid w:val="00B75BF8"/>
    <w:rsid w:val="00B75F26"/>
    <w:rsid w:val="00B762CF"/>
    <w:rsid w:val="00B764D0"/>
    <w:rsid w:val="00B765B1"/>
    <w:rsid w:val="00B76954"/>
    <w:rsid w:val="00B77BB0"/>
    <w:rsid w:val="00B80516"/>
    <w:rsid w:val="00B809B1"/>
    <w:rsid w:val="00B811EB"/>
    <w:rsid w:val="00B8177A"/>
    <w:rsid w:val="00B82219"/>
    <w:rsid w:val="00B823D2"/>
    <w:rsid w:val="00B82583"/>
    <w:rsid w:val="00B82B0A"/>
    <w:rsid w:val="00B82FB6"/>
    <w:rsid w:val="00B8306A"/>
    <w:rsid w:val="00B8333D"/>
    <w:rsid w:val="00B83883"/>
    <w:rsid w:val="00B83924"/>
    <w:rsid w:val="00B84D2D"/>
    <w:rsid w:val="00B84FB4"/>
    <w:rsid w:val="00B85023"/>
    <w:rsid w:val="00B85381"/>
    <w:rsid w:val="00B85A26"/>
    <w:rsid w:val="00B87003"/>
    <w:rsid w:val="00B87069"/>
    <w:rsid w:val="00B879CA"/>
    <w:rsid w:val="00B90367"/>
    <w:rsid w:val="00B909FC"/>
    <w:rsid w:val="00B90F95"/>
    <w:rsid w:val="00B912A3"/>
    <w:rsid w:val="00B91465"/>
    <w:rsid w:val="00B91511"/>
    <w:rsid w:val="00B91ACA"/>
    <w:rsid w:val="00B91EE3"/>
    <w:rsid w:val="00B9259B"/>
    <w:rsid w:val="00B92CBA"/>
    <w:rsid w:val="00B93D07"/>
    <w:rsid w:val="00B93ED8"/>
    <w:rsid w:val="00B93F22"/>
    <w:rsid w:val="00B9420E"/>
    <w:rsid w:val="00B94E18"/>
    <w:rsid w:val="00B95C7F"/>
    <w:rsid w:val="00B975BB"/>
    <w:rsid w:val="00B979B0"/>
    <w:rsid w:val="00B97A0B"/>
    <w:rsid w:val="00B97B3D"/>
    <w:rsid w:val="00B97D44"/>
    <w:rsid w:val="00B97FF1"/>
    <w:rsid w:val="00BA0547"/>
    <w:rsid w:val="00BA06BC"/>
    <w:rsid w:val="00BA088B"/>
    <w:rsid w:val="00BA0D12"/>
    <w:rsid w:val="00BA1912"/>
    <w:rsid w:val="00BA2FAA"/>
    <w:rsid w:val="00BA3579"/>
    <w:rsid w:val="00BA39F2"/>
    <w:rsid w:val="00BA3C14"/>
    <w:rsid w:val="00BA3CEA"/>
    <w:rsid w:val="00BA3FD3"/>
    <w:rsid w:val="00BA42AB"/>
    <w:rsid w:val="00BA4885"/>
    <w:rsid w:val="00BA4FB7"/>
    <w:rsid w:val="00BA500C"/>
    <w:rsid w:val="00BA504C"/>
    <w:rsid w:val="00BA5656"/>
    <w:rsid w:val="00BA58C4"/>
    <w:rsid w:val="00BA5EDE"/>
    <w:rsid w:val="00BA6280"/>
    <w:rsid w:val="00BA64D5"/>
    <w:rsid w:val="00BA6570"/>
    <w:rsid w:val="00BA6B26"/>
    <w:rsid w:val="00BA6EEE"/>
    <w:rsid w:val="00BB03D8"/>
    <w:rsid w:val="00BB04BA"/>
    <w:rsid w:val="00BB0933"/>
    <w:rsid w:val="00BB0B20"/>
    <w:rsid w:val="00BB10CD"/>
    <w:rsid w:val="00BB1A36"/>
    <w:rsid w:val="00BB1F27"/>
    <w:rsid w:val="00BB1F32"/>
    <w:rsid w:val="00BB2348"/>
    <w:rsid w:val="00BB25F5"/>
    <w:rsid w:val="00BB2C19"/>
    <w:rsid w:val="00BB366F"/>
    <w:rsid w:val="00BB54BF"/>
    <w:rsid w:val="00BB55FB"/>
    <w:rsid w:val="00BB5C3A"/>
    <w:rsid w:val="00BB603F"/>
    <w:rsid w:val="00BB616A"/>
    <w:rsid w:val="00BB636F"/>
    <w:rsid w:val="00BB6567"/>
    <w:rsid w:val="00BB691C"/>
    <w:rsid w:val="00BB6BDC"/>
    <w:rsid w:val="00BB6F7C"/>
    <w:rsid w:val="00BB7264"/>
    <w:rsid w:val="00BB7886"/>
    <w:rsid w:val="00BB7E24"/>
    <w:rsid w:val="00BC0483"/>
    <w:rsid w:val="00BC1C18"/>
    <w:rsid w:val="00BC20DE"/>
    <w:rsid w:val="00BC23FD"/>
    <w:rsid w:val="00BC24D1"/>
    <w:rsid w:val="00BC31C1"/>
    <w:rsid w:val="00BC32A9"/>
    <w:rsid w:val="00BC5F27"/>
    <w:rsid w:val="00BC6041"/>
    <w:rsid w:val="00BC642A"/>
    <w:rsid w:val="00BC679C"/>
    <w:rsid w:val="00BC75FA"/>
    <w:rsid w:val="00BC7A24"/>
    <w:rsid w:val="00BC7FB2"/>
    <w:rsid w:val="00BD02C2"/>
    <w:rsid w:val="00BD02EA"/>
    <w:rsid w:val="00BD045E"/>
    <w:rsid w:val="00BD048F"/>
    <w:rsid w:val="00BD16D9"/>
    <w:rsid w:val="00BD19C1"/>
    <w:rsid w:val="00BD1FF0"/>
    <w:rsid w:val="00BD24A5"/>
    <w:rsid w:val="00BD28ED"/>
    <w:rsid w:val="00BD343C"/>
    <w:rsid w:val="00BD350E"/>
    <w:rsid w:val="00BD3519"/>
    <w:rsid w:val="00BD3672"/>
    <w:rsid w:val="00BD37C8"/>
    <w:rsid w:val="00BD4627"/>
    <w:rsid w:val="00BD5A42"/>
    <w:rsid w:val="00BD5B1A"/>
    <w:rsid w:val="00BD5C1E"/>
    <w:rsid w:val="00BD64C1"/>
    <w:rsid w:val="00BD75B4"/>
    <w:rsid w:val="00BD7CE0"/>
    <w:rsid w:val="00BD7D2E"/>
    <w:rsid w:val="00BD7D83"/>
    <w:rsid w:val="00BE0B8F"/>
    <w:rsid w:val="00BE13B0"/>
    <w:rsid w:val="00BE1987"/>
    <w:rsid w:val="00BE1C58"/>
    <w:rsid w:val="00BE1E20"/>
    <w:rsid w:val="00BE2614"/>
    <w:rsid w:val="00BE31BD"/>
    <w:rsid w:val="00BE4FAB"/>
    <w:rsid w:val="00BE5682"/>
    <w:rsid w:val="00BE6D01"/>
    <w:rsid w:val="00BE71C7"/>
    <w:rsid w:val="00BE7272"/>
    <w:rsid w:val="00BE7351"/>
    <w:rsid w:val="00BE78E2"/>
    <w:rsid w:val="00BF075C"/>
    <w:rsid w:val="00BF091F"/>
    <w:rsid w:val="00BF0955"/>
    <w:rsid w:val="00BF1568"/>
    <w:rsid w:val="00BF165B"/>
    <w:rsid w:val="00BF1A4F"/>
    <w:rsid w:val="00BF2754"/>
    <w:rsid w:val="00BF2AA1"/>
    <w:rsid w:val="00BF2E28"/>
    <w:rsid w:val="00BF2E9C"/>
    <w:rsid w:val="00BF31CB"/>
    <w:rsid w:val="00BF3605"/>
    <w:rsid w:val="00BF391D"/>
    <w:rsid w:val="00BF3D5A"/>
    <w:rsid w:val="00BF3F88"/>
    <w:rsid w:val="00BF5401"/>
    <w:rsid w:val="00BF6383"/>
    <w:rsid w:val="00BF6561"/>
    <w:rsid w:val="00BF731E"/>
    <w:rsid w:val="00BF74F5"/>
    <w:rsid w:val="00C00026"/>
    <w:rsid w:val="00C00DF0"/>
    <w:rsid w:val="00C016DA"/>
    <w:rsid w:val="00C01E37"/>
    <w:rsid w:val="00C025C4"/>
    <w:rsid w:val="00C02A61"/>
    <w:rsid w:val="00C03869"/>
    <w:rsid w:val="00C03999"/>
    <w:rsid w:val="00C03AF9"/>
    <w:rsid w:val="00C03E38"/>
    <w:rsid w:val="00C04265"/>
    <w:rsid w:val="00C04702"/>
    <w:rsid w:val="00C05348"/>
    <w:rsid w:val="00C058DE"/>
    <w:rsid w:val="00C0626D"/>
    <w:rsid w:val="00C06ADF"/>
    <w:rsid w:val="00C06E9C"/>
    <w:rsid w:val="00C070F9"/>
    <w:rsid w:val="00C071D1"/>
    <w:rsid w:val="00C072FF"/>
    <w:rsid w:val="00C075C1"/>
    <w:rsid w:val="00C0767C"/>
    <w:rsid w:val="00C07D28"/>
    <w:rsid w:val="00C10587"/>
    <w:rsid w:val="00C10CE0"/>
    <w:rsid w:val="00C11074"/>
    <w:rsid w:val="00C11415"/>
    <w:rsid w:val="00C1147A"/>
    <w:rsid w:val="00C115D3"/>
    <w:rsid w:val="00C12070"/>
    <w:rsid w:val="00C128FD"/>
    <w:rsid w:val="00C12A4B"/>
    <w:rsid w:val="00C12D9A"/>
    <w:rsid w:val="00C136F4"/>
    <w:rsid w:val="00C13729"/>
    <w:rsid w:val="00C13CBD"/>
    <w:rsid w:val="00C140C0"/>
    <w:rsid w:val="00C1422F"/>
    <w:rsid w:val="00C1453A"/>
    <w:rsid w:val="00C15682"/>
    <w:rsid w:val="00C157AC"/>
    <w:rsid w:val="00C15839"/>
    <w:rsid w:val="00C1662E"/>
    <w:rsid w:val="00C16670"/>
    <w:rsid w:val="00C16C5E"/>
    <w:rsid w:val="00C17481"/>
    <w:rsid w:val="00C17C2C"/>
    <w:rsid w:val="00C2107E"/>
    <w:rsid w:val="00C2125C"/>
    <w:rsid w:val="00C22207"/>
    <w:rsid w:val="00C22414"/>
    <w:rsid w:val="00C2244C"/>
    <w:rsid w:val="00C224E1"/>
    <w:rsid w:val="00C22920"/>
    <w:rsid w:val="00C22AE3"/>
    <w:rsid w:val="00C23256"/>
    <w:rsid w:val="00C2341B"/>
    <w:rsid w:val="00C2361F"/>
    <w:rsid w:val="00C25D40"/>
    <w:rsid w:val="00C25DBF"/>
    <w:rsid w:val="00C265CC"/>
    <w:rsid w:val="00C26695"/>
    <w:rsid w:val="00C26C09"/>
    <w:rsid w:val="00C27BF7"/>
    <w:rsid w:val="00C27F04"/>
    <w:rsid w:val="00C300E1"/>
    <w:rsid w:val="00C309BB"/>
    <w:rsid w:val="00C30E14"/>
    <w:rsid w:val="00C30FBF"/>
    <w:rsid w:val="00C328C5"/>
    <w:rsid w:val="00C328D3"/>
    <w:rsid w:val="00C329BC"/>
    <w:rsid w:val="00C329D9"/>
    <w:rsid w:val="00C33B86"/>
    <w:rsid w:val="00C33EAA"/>
    <w:rsid w:val="00C345E1"/>
    <w:rsid w:val="00C34643"/>
    <w:rsid w:val="00C348D3"/>
    <w:rsid w:val="00C353F0"/>
    <w:rsid w:val="00C35E0D"/>
    <w:rsid w:val="00C3616B"/>
    <w:rsid w:val="00C36FFF"/>
    <w:rsid w:val="00C40ADE"/>
    <w:rsid w:val="00C42622"/>
    <w:rsid w:val="00C426E0"/>
    <w:rsid w:val="00C4295B"/>
    <w:rsid w:val="00C43434"/>
    <w:rsid w:val="00C43B10"/>
    <w:rsid w:val="00C44733"/>
    <w:rsid w:val="00C44D81"/>
    <w:rsid w:val="00C459C2"/>
    <w:rsid w:val="00C4623C"/>
    <w:rsid w:val="00C4647F"/>
    <w:rsid w:val="00C464F4"/>
    <w:rsid w:val="00C47472"/>
    <w:rsid w:val="00C4770B"/>
    <w:rsid w:val="00C479C4"/>
    <w:rsid w:val="00C47E03"/>
    <w:rsid w:val="00C50D24"/>
    <w:rsid w:val="00C5130D"/>
    <w:rsid w:val="00C514EE"/>
    <w:rsid w:val="00C515F6"/>
    <w:rsid w:val="00C5198B"/>
    <w:rsid w:val="00C519FB"/>
    <w:rsid w:val="00C52537"/>
    <w:rsid w:val="00C52563"/>
    <w:rsid w:val="00C52B31"/>
    <w:rsid w:val="00C52C5E"/>
    <w:rsid w:val="00C52CD5"/>
    <w:rsid w:val="00C52D40"/>
    <w:rsid w:val="00C5304E"/>
    <w:rsid w:val="00C53060"/>
    <w:rsid w:val="00C53315"/>
    <w:rsid w:val="00C538D2"/>
    <w:rsid w:val="00C5407F"/>
    <w:rsid w:val="00C546F8"/>
    <w:rsid w:val="00C54882"/>
    <w:rsid w:val="00C54F48"/>
    <w:rsid w:val="00C5500C"/>
    <w:rsid w:val="00C55112"/>
    <w:rsid w:val="00C551A5"/>
    <w:rsid w:val="00C5529B"/>
    <w:rsid w:val="00C55545"/>
    <w:rsid w:val="00C56D17"/>
    <w:rsid w:val="00C600BE"/>
    <w:rsid w:val="00C60828"/>
    <w:rsid w:val="00C61081"/>
    <w:rsid w:val="00C611C9"/>
    <w:rsid w:val="00C61C51"/>
    <w:rsid w:val="00C62351"/>
    <w:rsid w:val="00C6248A"/>
    <w:rsid w:val="00C6255C"/>
    <w:rsid w:val="00C62884"/>
    <w:rsid w:val="00C62A40"/>
    <w:rsid w:val="00C62B8E"/>
    <w:rsid w:val="00C6521E"/>
    <w:rsid w:val="00C65558"/>
    <w:rsid w:val="00C65677"/>
    <w:rsid w:val="00C65DAD"/>
    <w:rsid w:val="00C66117"/>
    <w:rsid w:val="00C66C3D"/>
    <w:rsid w:val="00C66E1D"/>
    <w:rsid w:val="00C673A6"/>
    <w:rsid w:val="00C67793"/>
    <w:rsid w:val="00C6786C"/>
    <w:rsid w:val="00C67917"/>
    <w:rsid w:val="00C706CA"/>
    <w:rsid w:val="00C71762"/>
    <w:rsid w:val="00C71F8D"/>
    <w:rsid w:val="00C7234C"/>
    <w:rsid w:val="00C72650"/>
    <w:rsid w:val="00C72CE8"/>
    <w:rsid w:val="00C72D61"/>
    <w:rsid w:val="00C730F0"/>
    <w:rsid w:val="00C7325E"/>
    <w:rsid w:val="00C7380D"/>
    <w:rsid w:val="00C74BDC"/>
    <w:rsid w:val="00C75729"/>
    <w:rsid w:val="00C76439"/>
    <w:rsid w:val="00C7670D"/>
    <w:rsid w:val="00C76B22"/>
    <w:rsid w:val="00C7705F"/>
    <w:rsid w:val="00C77126"/>
    <w:rsid w:val="00C7777C"/>
    <w:rsid w:val="00C777A6"/>
    <w:rsid w:val="00C7795F"/>
    <w:rsid w:val="00C77B75"/>
    <w:rsid w:val="00C8029B"/>
    <w:rsid w:val="00C80D5F"/>
    <w:rsid w:val="00C81729"/>
    <w:rsid w:val="00C818E6"/>
    <w:rsid w:val="00C819A9"/>
    <w:rsid w:val="00C81AC1"/>
    <w:rsid w:val="00C820DF"/>
    <w:rsid w:val="00C821A6"/>
    <w:rsid w:val="00C83664"/>
    <w:rsid w:val="00C849CF"/>
    <w:rsid w:val="00C84B8B"/>
    <w:rsid w:val="00C85262"/>
    <w:rsid w:val="00C855D1"/>
    <w:rsid w:val="00C85E65"/>
    <w:rsid w:val="00C86381"/>
    <w:rsid w:val="00C868FA"/>
    <w:rsid w:val="00C86B8F"/>
    <w:rsid w:val="00C86E3F"/>
    <w:rsid w:val="00C871B2"/>
    <w:rsid w:val="00C87CCC"/>
    <w:rsid w:val="00C87D52"/>
    <w:rsid w:val="00C905C2"/>
    <w:rsid w:val="00C9116F"/>
    <w:rsid w:val="00C91D33"/>
    <w:rsid w:val="00C9209F"/>
    <w:rsid w:val="00C928D6"/>
    <w:rsid w:val="00C92CAD"/>
    <w:rsid w:val="00C9332E"/>
    <w:rsid w:val="00C9341E"/>
    <w:rsid w:val="00C93657"/>
    <w:rsid w:val="00C943D1"/>
    <w:rsid w:val="00C949E0"/>
    <w:rsid w:val="00C949E1"/>
    <w:rsid w:val="00C951FD"/>
    <w:rsid w:val="00C9563E"/>
    <w:rsid w:val="00C960BB"/>
    <w:rsid w:val="00C967A3"/>
    <w:rsid w:val="00C96D6F"/>
    <w:rsid w:val="00C9707A"/>
    <w:rsid w:val="00C9718E"/>
    <w:rsid w:val="00C971BE"/>
    <w:rsid w:val="00C971FF"/>
    <w:rsid w:val="00C972DC"/>
    <w:rsid w:val="00C97D0E"/>
    <w:rsid w:val="00C97E0F"/>
    <w:rsid w:val="00C97E8A"/>
    <w:rsid w:val="00CA14C6"/>
    <w:rsid w:val="00CA1A68"/>
    <w:rsid w:val="00CA1CF2"/>
    <w:rsid w:val="00CA1F93"/>
    <w:rsid w:val="00CA2707"/>
    <w:rsid w:val="00CA29EF"/>
    <w:rsid w:val="00CA3ED6"/>
    <w:rsid w:val="00CA3FE8"/>
    <w:rsid w:val="00CA40D9"/>
    <w:rsid w:val="00CA4B52"/>
    <w:rsid w:val="00CA4FA7"/>
    <w:rsid w:val="00CA5004"/>
    <w:rsid w:val="00CA5796"/>
    <w:rsid w:val="00CA5A17"/>
    <w:rsid w:val="00CA5CE9"/>
    <w:rsid w:val="00CA61F9"/>
    <w:rsid w:val="00CA6BFB"/>
    <w:rsid w:val="00CA71C5"/>
    <w:rsid w:val="00CA72D0"/>
    <w:rsid w:val="00CA7AEF"/>
    <w:rsid w:val="00CB008B"/>
    <w:rsid w:val="00CB0D2A"/>
    <w:rsid w:val="00CB1068"/>
    <w:rsid w:val="00CB1B91"/>
    <w:rsid w:val="00CB23E3"/>
    <w:rsid w:val="00CB2412"/>
    <w:rsid w:val="00CB2831"/>
    <w:rsid w:val="00CB3B77"/>
    <w:rsid w:val="00CB4DDA"/>
    <w:rsid w:val="00CB518A"/>
    <w:rsid w:val="00CB5201"/>
    <w:rsid w:val="00CB5C65"/>
    <w:rsid w:val="00CB73B3"/>
    <w:rsid w:val="00CB7751"/>
    <w:rsid w:val="00CB7E77"/>
    <w:rsid w:val="00CC014A"/>
    <w:rsid w:val="00CC0421"/>
    <w:rsid w:val="00CC0986"/>
    <w:rsid w:val="00CC0E03"/>
    <w:rsid w:val="00CC1D1B"/>
    <w:rsid w:val="00CC2354"/>
    <w:rsid w:val="00CC2994"/>
    <w:rsid w:val="00CC2B0F"/>
    <w:rsid w:val="00CC2EE3"/>
    <w:rsid w:val="00CC36AE"/>
    <w:rsid w:val="00CC3A68"/>
    <w:rsid w:val="00CC4369"/>
    <w:rsid w:val="00CC4738"/>
    <w:rsid w:val="00CC4BAD"/>
    <w:rsid w:val="00CC528E"/>
    <w:rsid w:val="00CC5E93"/>
    <w:rsid w:val="00CC66A7"/>
    <w:rsid w:val="00CC7FDE"/>
    <w:rsid w:val="00CD0C4A"/>
    <w:rsid w:val="00CD0CC9"/>
    <w:rsid w:val="00CD0F2C"/>
    <w:rsid w:val="00CD1BEF"/>
    <w:rsid w:val="00CD1D4D"/>
    <w:rsid w:val="00CD2F8E"/>
    <w:rsid w:val="00CD3C7C"/>
    <w:rsid w:val="00CD3C82"/>
    <w:rsid w:val="00CD3EFD"/>
    <w:rsid w:val="00CD41DB"/>
    <w:rsid w:val="00CD44E3"/>
    <w:rsid w:val="00CD46C0"/>
    <w:rsid w:val="00CD5611"/>
    <w:rsid w:val="00CD59B1"/>
    <w:rsid w:val="00CD59D6"/>
    <w:rsid w:val="00CD5C4A"/>
    <w:rsid w:val="00CD6A1B"/>
    <w:rsid w:val="00CD6A9A"/>
    <w:rsid w:val="00CD6AA8"/>
    <w:rsid w:val="00CD6B9E"/>
    <w:rsid w:val="00CD700A"/>
    <w:rsid w:val="00CD70D6"/>
    <w:rsid w:val="00CD7D10"/>
    <w:rsid w:val="00CE006C"/>
    <w:rsid w:val="00CE0B69"/>
    <w:rsid w:val="00CE1253"/>
    <w:rsid w:val="00CE17BD"/>
    <w:rsid w:val="00CE2391"/>
    <w:rsid w:val="00CE367D"/>
    <w:rsid w:val="00CE3E38"/>
    <w:rsid w:val="00CE48F9"/>
    <w:rsid w:val="00CE50D2"/>
    <w:rsid w:val="00CE5425"/>
    <w:rsid w:val="00CE5700"/>
    <w:rsid w:val="00CE5C2C"/>
    <w:rsid w:val="00CE65C8"/>
    <w:rsid w:val="00CE6901"/>
    <w:rsid w:val="00CE6D89"/>
    <w:rsid w:val="00CE791F"/>
    <w:rsid w:val="00CF0197"/>
    <w:rsid w:val="00CF027A"/>
    <w:rsid w:val="00CF07D3"/>
    <w:rsid w:val="00CF1105"/>
    <w:rsid w:val="00CF1A52"/>
    <w:rsid w:val="00CF22BC"/>
    <w:rsid w:val="00CF28BD"/>
    <w:rsid w:val="00CF33F7"/>
    <w:rsid w:val="00CF429A"/>
    <w:rsid w:val="00CF4536"/>
    <w:rsid w:val="00CF4E50"/>
    <w:rsid w:val="00CF4E6E"/>
    <w:rsid w:val="00CF5440"/>
    <w:rsid w:val="00CF5B0C"/>
    <w:rsid w:val="00CF6A08"/>
    <w:rsid w:val="00CF6B1F"/>
    <w:rsid w:val="00CF7583"/>
    <w:rsid w:val="00CF7FCF"/>
    <w:rsid w:val="00D00510"/>
    <w:rsid w:val="00D00C1A"/>
    <w:rsid w:val="00D00F5E"/>
    <w:rsid w:val="00D012C2"/>
    <w:rsid w:val="00D01A2B"/>
    <w:rsid w:val="00D01B72"/>
    <w:rsid w:val="00D01B7C"/>
    <w:rsid w:val="00D01D15"/>
    <w:rsid w:val="00D02010"/>
    <w:rsid w:val="00D025A0"/>
    <w:rsid w:val="00D029C6"/>
    <w:rsid w:val="00D02A62"/>
    <w:rsid w:val="00D0363C"/>
    <w:rsid w:val="00D0439D"/>
    <w:rsid w:val="00D046FC"/>
    <w:rsid w:val="00D04A28"/>
    <w:rsid w:val="00D0567E"/>
    <w:rsid w:val="00D0587E"/>
    <w:rsid w:val="00D05C36"/>
    <w:rsid w:val="00D05C90"/>
    <w:rsid w:val="00D0644F"/>
    <w:rsid w:val="00D06BA4"/>
    <w:rsid w:val="00D07036"/>
    <w:rsid w:val="00D101D8"/>
    <w:rsid w:val="00D1067A"/>
    <w:rsid w:val="00D11351"/>
    <w:rsid w:val="00D11843"/>
    <w:rsid w:val="00D118CB"/>
    <w:rsid w:val="00D11BCE"/>
    <w:rsid w:val="00D12003"/>
    <w:rsid w:val="00D13EF1"/>
    <w:rsid w:val="00D14539"/>
    <w:rsid w:val="00D14853"/>
    <w:rsid w:val="00D14961"/>
    <w:rsid w:val="00D14EB4"/>
    <w:rsid w:val="00D15792"/>
    <w:rsid w:val="00D15C3E"/>
    <w:rsid w:val="00D1660A"/>
    <w:rsid w:val="00D1662D"/>
    <w:rsid w:val="00D17FB0"/>
    <w:rsid w:val="00D20265"/>
    <w:rsid w:val="00D205BA"/>
    <w:rsid w:val="00D207A4"/>
    <w:rsid w:val="00D207AB"/>
    <w:rsid w:val="00D208BC"/>
    <w:rsid w:val="00D20E01"/>
    <w:rsid w:val="00D20E84"/>
    <w:rsid w:val="00D210A6"/>
    <w:rsid w:val="00D21B0B"/>
    <w:rsid w:val="00D21DED"/>
    <w:rsid w:val="00D21E71"/>
    <w:rsid w:val="00D21FA1"/>
    <w:rsid w:val="00D22028"/>
    <w:rsid w:val="00D22606"/>
    <w:rsid w:val="00D227E8"/>
    <w:rsid w:val="00D23384"/>
    <w:rsid w:val="00D23608"/>
    <w:rsid w:val="00D23683"/>
    <w:rsid w:val="00D23763"/>
    <w:rsid w:val="00D23B21"/>
    <w:rsid w:val="00D23D5F"/>
    <w:rsid w:val="00D23F7D"/>
    <w:rsid w:val="00D244D6"/>
    <w:rsid w:val="00D24BBF"/>
    <w:rsid w:val="00D24BC4"/>
    <w:rsid w:val="00D25829"/>
    <w:rsid w:val="00D25BAA"/>
    <w:rsid w:val="00D25DB5"/>
    <w:rsid w:val="00D263E4"/>
    <w:rsid w:val="00D26936"/>
    <w:rsid w:val="00D275A6"/>
    <w:rsid w:val="00D27A5E"/>
    <w:rsid w:val="00D27DC8"/>
    <w:rsid w:val="00D3084E"/>
    <w:rsid w:val="00D30B78"/>
    <w:rsid w:val="00D31B40"/>
    <w:rsid w:val="00D31EA0"/>
    <w:rsid w:val="00D32114"/>
    <w:rsid w:val="00D3229E"/>
    <w:rsid w:val="00D32644"/>
    <w:rsid w:val="00D32BF0"/>
    <w:rsid w:val="00D33C4A"/>
    <w:rsid w:val="00D34A00"/>
    <w:rsid w:val="00D3531D"/>
    <w:rsid w:val="00D36060"/>
    <w:rsid w:val="00D366A6"/>
    <w:rsid w:val="00D3750B"/>
    <w:rsid w:val="00D40081"/>
    <w:rsid w:val="00D401C2"/>
    <w:rsid w:val="00D40BCC"/>
    <w:rsid w:val="00D4143C"/>
    <w:rsid w:val="00D4159F"/>
    <w:rsid w:val="00D41855"/>
    <w:rsid w:val="00D41C74"/>
    <w:rsid w:val="00D421A3"/>
    <w:rsid w:val="00D422E8"/>
    <w:rsid w:val="00D423E8"/>
    <w:rsid w:val="00D42968"/>
    <w:rsid w:val="00D42CE9"/>
    <w:rsid w:val="00D42DC0"/>
    <w:rsid w:val="00D44118"/>
    <w:rsid w:val="00D448D4"/>
    <w:rsid w:val="00D44A68"/>
    <w:rsid w:val="00D44BF4"/>
    <w:rsid w:val="00D45735"/>
    <w:rsid w:val="00D45AD8"/>
    <w:rsid w:val="00D45F61"/>
    <w:rsid w:val="00D46DC6"/>
    <w:rsid w:val="00D46F00"/>
    <w:rsid w:val="00D4782D"/>
    <w:rsid w:val="00D501FB"/>
    <w:rsid w:val="00D50764"/>
    <w:rsid w:val="00D50E45"/>
    <w:rsid w:val="00D50F92"/>
    <w:rsid w:val="00D5137F"/>
    <w:rsid w:val="00D515D1"/>
    <w:rsid w:val="00D5270F"/>
    <w:rsid w:val="00D52C1D"/>
    <w:rsid w:val="00D52FC7"/>
    <w:rsid w:val="00D53BC8"/>
    <w:rsid w:val="00D5449A"/>
    <w:rsid w:val="00D5499B"/>
    <w:rsid w:val="00D54E38"/>
    <w:rsid w:val="00D55358"/>
    <w:rsid w:val="00D55818"/>
    <w:rsid w:val="00D558E1"/>
    <w:rsid w:val="00D560ED"/>
    <w:rsid w:val="00D565DE"/>
    <w:rsid w:val="00D5708F"/>
    <w:rsid w:val="00D57466"/>
    <w:rsid w:val="00D57716"/>
    <w:rsid w:val="00D5773C"/>
    <w:rsid w:val="00D57F0D"/>
    <w:rsid w:val="00D57F8E"/>
    <w:rsid w:val="00D61678"/>
    <w:rsid w:val="00D620FD"/>
    <w:rsid w:val="00D63674"/>
    <w:rsid w:val="00D63A31"/>
    <w:rsid w:val="00D63D87"/>
    <w:rsid w:val="00D645D2"/>
    <w:rsid w:val="00D64E99"/>
    <w:rsid w:val="00D65091"/>
    <w:rsid w:val="00D65431"/>
    <w:rsid w:val="00D65B61"/>
    <w:rsid w:val="00D6645A"/>
    <w:rsid w:val="00D66A4E"/>
    <w:rsid w:val="00D66D68"/>
    <w:rsid w:val="00D67387"/>
    <w:rsid w:val="00D67430"/>
    <w:rsid w:val="00D67C99"/>
    <w:rsid w:val="00D67F07"/>
    <w:rsid w:val="00D67F3D"/>
    <w:rsid w:val="00D70056"/>
    <w:rsid w:val="00D702D3"/>
    <w:rsid w:val="00D70A52"/>
    <w:rsid w:val="00D70BB1"/>
    <w:rsid w:val="00D70BD9"/>
    <w:rsid w:val="00D7178B"/>
    <w:rsid w:val="00D72C18"/>
    <w:rsid w:val="00D735DF"/>
    <w:rsid w:val="00D7449B"/>
    <w:rsid w:val="00D749F7"/>
    <w:rsid w:val="00D75A08"/>
    <w:rsid w:val="00D75F76"/>
    <w:rsid w:val="00D76509"/>
    <w:rsid w:val="00D77D85"/>
    <w:rsid w:val="00D77F40"/>
    <w:rsid w:val="00D80280"/>
    <w:rsid w:val="00D80C08"/>
    <w:rsid w:val="00D810D9"/>
    <w:rsid w:val="00D81587"/>
    <w:rsid w:val="00D816E6"/>
    <w:rsid w:val="00D81905"/>
    <w:rsid w:val="00D81C88"/>
    <w:rsid w:val="00D82605"/>
    <w:rsid w:val="00D83969"/>
    <w:rsid w:val="00D83A12"/>
    <w:rsid w:val="00D83ACD"/>
    <w:rsid w:val="00D8422B"/>
    <w:rsid w:val="00D843B7"/>
    <w:rsid w:val="00D876FD"/>
    <w:rsid w:val="00D87D25"/>
    <w:rsid w:val="00D90088"/>
    <w:rsid w:val="00D9013A"/>
    <w:rsid w:val="00D90E3B"/>
    <w:rsid w:val="00D911C9"/>
    <w:rsid w:val="00D91B1C"/>
    <w:rsid w:val="00D91DAD"/>
    <w:rsid w:val="00D91EC0"/>
    <w:rsid w:val="00D9226E"/>
    <w:rsid w:val="00D92279"/>
    <w:rsid w:val="00D933B8"/>
    <w:rsid w:val="00D938D2"/>
    <w:rsid w:val="00D93CF4"/>
    <w:rsid w:val="00D93DD1"/>
    <w:rsid w:val="00D93F4D"/>
    <w:rsid w:val="00D944D9"/>
    <w:rsid w:val="00D94513"/>
    <w:rsid w:val="00D94D14"/>
    <w:rsid w:val="00D95BF2"/>
    <w:rsid w:val="00D96765"/>
    <w:rsid w:val="00D970E7"/>
    <w:rsid w:val="00D9710C"/>
    <w:rsid w:val="00D974EB"/>
    <w:rsid w:val="00D977F5"/>
    <w:rsid w:val="00DA185F"/>
    <w:rsid w:val="00DA18CD"/>
    <w:rsid w:val="00DA297E"/>
    <w:rsid w:val="00DA2D56"/>
    <w:rsid w:val="00DA3209"/>
    <w:rsid w:val="00DA3795"/>
    <w:rsid w:val="00DA3896"/>
    <w:rsid w:val="00DA4EDB"/>
    <w:rsid w:val="00DA553E"/>
    <w:rsid w:val="00DA6D97"/>
    <w:rsid w:val="00DA718B"/>
    <w:rsid w:val="00DB04B8"/>
    <w:rsid w:val="00DB0CDF"/>
    <w:rsid w:val="00DB0DCF"/>
    <w:rsid w:val="00DB16F2"/>
    <w:rsid w:val="00DB177C"/>
    <w:rsid w:val="00DB18E0"/>
    <w:rsid w:val="00DB1FA3"/>
    <w:rsid w:val="00DB246A"/>
    <w:rsid w:val="00DB3046"/>
    <w:rsid w:val="00DB383B"/>
    <w:rsid w:val="00DB4580"/>
    <w:rsid w:val="00DB4D46"/>
    <w:rsid w:val="00DB523F"/>
    <w:rsid w:val="00DB5388"/>
    <w:rsid w:val="00DB5A0D"/>
    <w:rsid w:val="00DB603D"/>
    <w:rsid w:val="00DB61F5"/>
    <w:rsid w:val="00DB7647"/>
    <w:rsid w:val="00DC098F"/>
    <w:rsid w:val="00DC0A19"/>
    <w:rsid w:val="00DC0AEE"/>
    <w:rsid w:val="00DC1064"/>
    <w:rsid w:val="00DC18EE"/>
    <w:rsid w:val="00DC25C9"/>
    <w:rsid w:val="00DC3219"/>
    <w:rsid w:val="00DC333D"/>
    <w:rsid w:val="00DC3F28"/>
    <w:rsid w:val="00DC4C04"/>
    <w:rsid w:val="00DC6C4E"/>
    <w:rsid w:val="00DC7415"/>
    <w:rsid w:val="00DC793C"/>
    <w:rsid w:val="00DC7BF9"/>
    <w:rsid w:val="00DD02F7"/>
    <w:rsid w:val="00DD0C32"/>
    <w:rsid w:val="00DD1782"/>
    <w:rsid w:val="00DD286A"/>
    <w:rsid w:val="00DD3227"/>
    <w:rsid w:val="00DD3C6D"/>
    <w:rsid w:val="00DD583E"/>
    <w:rsid w:val="00DD5B8D"/>
    <w:rsid w:val="00DD5F3C"/>
    <w:rsid w:val="00DD7337"/>
    <w:rsid w:val="00DD7761"/>
    <w:rsid w:val="00DE0009"/>
    <w:rsid w:val="00DE097D"/>
    <w:rsid w:val="00DE3753"/>
    <w:rsid w:val="00DE47C5"/>
    <w:rsid w:val="00DE4ABD"/>
    <w:rsid w:val="00DE4AC5"/>
    <w:rsid w:val="00DE4AE4"/>
    <w:rsid w:val="00DE52F5"/>
    <w:rsid w:val="00DE57C8"/>
    <w:rsid w:val="00DE5B63"/>
    <w:rsid w:val="00DE69DD"/>
    <w:rsid w:val="00DE6FB3"/>
    <w:rsid w:val="00DE71B2"/>
    <w:rsid w:val="00DE7607"/>
    <w:rsid w:val="00DE7D65"/>
    <w:rsid w:val="00DF01DE"/>
    <w:rsid w:val="00DF0263"/>
    <w:rsid w:val="00DF068D"/>
    <w:rsid w:val="00DF0975"/>
    <w:rsid w:val="00DF0EC0"/>
    <w:rsid w:val="00DF1371"/>
    <w:rsid w:val="00DF14F4"/>
    <w:rsid w:val="00DF187A"/>
    <w:rsid w:val="00DF1882"/>
    <w:rsid w:val="00DF23AC"/>
    <w:rsid w:val="00DF2527"/>
    <w:rsid w:val="00DF28C8"/>
    <w:rsid w:val="00DF2AEB"/>
    <w:rsid w:val="00DF2F42"/>
    <w:rsid w:val="00DF38DF"/>
    <w:rsid w:val="00DF398A"/>
    <w:rsid w:val="00DF39DB"/>
    <w:rsid w:val="00DF3A68"/>
    <w:rsid w:val="00DF3A9E"/>
    <w:rsid w:val="00DF3C5C"/>
    <w:rsid w:val="00DF3D18"/>
    <w:rsid w:val="00DF3DEF"/>
    <w:rsid w:val="00DF3E2C"/>
    <w:rsid w:val="00DF3F92"/>
    <w:rsid w:val="00DF4669"/>
    <w:rsid w:val="00DF4EE3"/>
    <w:rsid w:val="00DF4F9D"/>
    <w:rsid w:val="00DF5066"/>
    <w:rsid w:val="00DF5223"/>
    <w:rsid w:val="00DF6DC5"/>
    <w:rsid w:val="00DF70B3"/>
    <w:rsid w:val="00DF7804"/>
    <w:rsid w:val="00DF7D80"/>
    <w:rsid w:val="00E00738"/>
    <w:rsid w:val="00E01643"/>
    <w:rsid w:val="00E017C5"/>
    <w:rsid w:val="00E01EF2"/>
    <w:rsid w:val="00E02141"/>
    <w:rsid w:val="00E02A94"/>
    <w:rsid w:val="00E0335D"/>
    <w:rsid w:val="00E036AF"/>
    <w:rsid w:val="00E03A2F"/>
    <w:rsid w:val="00E0453D"/>
    <w:rsid w:val="00E04633"/>
    <w:rsid w:val="00E047F3"/>
    <w:rsid w:val="00E049AB"/>
    <w:rsid w:val="00E04B88"/>
    <w:rsid w:val="00E05697"/>
    <w:rsid w:val="00E05A38"/>
    <w:rsid w:val="00E063BD"/>
    <w:rsid w:val="00E06E4F"/>
    <w:rsid w:val="00E073C9"/>
    <w:rsid w:val="00E0743C"/>
    <w:rsid w:val="00E07443"/>
    <w:rsid w:val="00E074F3"/>
    <w:rsid w:val="00E07BD1"/>
    <w:rsid w:val="00E10635"/>
    <w:rsid w:val="00E11DA6"/>
    <w:rsid w:val="00E12B9E"/>
    <w:rsid w:val="00E136FC"/>
    <w:rsid w:val="00E13710"/>
    <w:rsid w:val="00E139E9"/>
    <w:rsid w:val="00E1496B"/>
    <w:rsid w:val="00E149DF"/>
    <w:rsid w:val="00E155A7"/>
    <w:rsid w:val="00E159D3"/>
    <w:rsid w:val="00E15BAC"/>
    <w:rsid w:val="00E15E43"/>
    <w:rsid w:val="00E16564"/>
    <w:rsid w:val="00E165BD"/>
    <w:rsid w:val="00E165DA"/>
    <w:rsid w:val="00E16D65"/>
    <w:rsid w:val="00E171AA"/>
    <w:rsid w:val="00E173BF"/>
    <w:rsid w:val="00E175A2"/>
    <w:rsid w:val="00E200BE"/>
    <w:rsid w:val="00E201C4"/>
    <w:rsid w:val="00E20224"/>
    <w:rsid w:val="00E2065E"/>
    <w:rsid w:val="00E207BF"/>
    <w:rsid w:val="00E20B92"/>
    <w:rsid w:val="00E223A0"/>
    <w:rsid w:val="00E223C1"/>
    <w:rsid w:val="00E225EC"/>
    <w:rsid w:val="00E22D32"/>
    <w:rsid w:val="00E23062"/>
    <w:rsid w:val="00E232BD"/>
    <w:rsid w:val="00E24AA2"/>
    <w:rsid w:val="00E24E44"/>
    <w:rsid w:val="00E24F57"/>
    <w:rsid w:val="00E25048"/>
    <w:rsid w:val="00E25089"/>
    <w:rsid w:val="00E250BE"/>
    <w:rsid w:val="00E252B7"/>
    <w:rsid w:val="00E25F42"/>
    <w:rsid w:val="00E26D56"/>
    <w:rsid w:val="00E27FAB"/>
    <w:rsid w:val="00E30744"/>
    <w:rsid w:val="00E31661"/>
    <w:rsid w:val="00E31934"/>
    <w:rsid w:val="00E319E6"/>
    <w:rsid w:val="00E31C3C"/>
    <w:rsid w:val="00E32CD4"/>
    <w:rsid w:val="00E330FC"/>
    <w:rsid w:val="00E33A42"/>
    <w:rsid w:val="00E34174"/>
    <w:rsid w:val="00E34F2F"/>
    <w:rsid w:val="00E34FFF"/>
    <w:rsid w:val="00E35343"/>
    <w:rsid w:val="00E35629"/>
    <w:rsid w:val="00E35A83"/>
    <w:rsid w:val="00E36113"/>
    <w:rsid w:val="00E36B9B"/>
    <w:rsid w:val="00E37203"/>
    <w:rsid w:val="00E378A7"/>
    <w:rsid w:val="00E3790C"/>
    <w:rsid w:val="00E37E21"/>
    <w:rsid w:val="00E40415"/>
    <w:rsid w:val="00E41124"/>
    <w:rsid w:val="00E413AB"/>
    <w:rsid w:val="00E4151C"/>
    <w:rsid w:val="00E4172A"/>
    <w:rsid w:val="00E41B35"/>
    <w:rsid w:val="00E41E6B"/>
    <w:rsid w:val="00E42391"/>
    <w:rsid w:val="00E426E7"/>
    <w:rsid w:val="00E427E7"/>
    <w:rsid w:val="00E42910"/>
    <w:rsid w:val="00E42AF3"/>
    <w:rsid w:val="00E442C5"/>
    <w:rsid w:val="00E4440B"/>
    <w:rsid w:val="00E4467E"/>
    <w:rsid w:val="00E45533"/>
    <w:rsid w:val="00E457FA"/>
    <w:rsid w:val="00E460FB"/>
    <w:rsid w:val="00E46121"/>
    <w:rsid w:val="00E465B1"/>
    <w:rsid w:val="00E501CB"/>
    <w:rsid w:val="00E5041D"/>
    <w:rsid w:val="00E5067C"/>
    <w:rsid w:val="00E50B02"/>
    <w:rsid w:val="00E5124A"/>
    <w:rsid w:val="00E51269"/>
    <w:rsid w:val="00E512ED"/>
    <w:rsid w:val="00E51C2D"/>
    <w:rsid w:val="00E51F4D"/>
    <w:rsid w:val="00E52B3B"/>
    <w:rsid w:val="00E52C34"/>
    <w:rsid w:val="00E53113"/>
    <w:rsid w:val="00E53BDC"/>
    <w:rsid w:val="00E53F7B"/>
    <w:rsid w:val="00E54979"/>
    <w:rsid w:val="00E54D81"/>
    <w:rsid w:val="00E55004"/>
    <w:rsid w:val="00E557A4"/>
    <w:rsid w:val="00E560C2"/>
    <w:rsid w:val="00E56A6B"/>
    <w:rsid w:val="00E56DF0"/>
    <w:rsid w:val="00E57927"/>
    <w:rsid w:val="00E579C1"/>
    <w:rsid w:val="00E57BC8"/>
    <w:rsid w:val="00E57E47"/>
    <w:rsid w:val="00E605E4"/>
    <w:rsid w:val="00E6072B"/>
    <w:rsid w:val="00E60C0A"/>
    <w:rsid w:val="00E61076"/>
    <w:rsid w:val="00E61139"/>
    <w:rsid w:val="00E61545"/>
    <w:rsid w:val="00E616C9"/>
    <w:rsid w:val="00E61847"/>
    <w:rsid w:val="00E61BA9"/>
    <w:rsid w:val="00E62687"/>
    <w:rsid w:val="00E62DA0"/>
    <w:rsid w:val="00E63278"/>
    <w:rsid w:val="00E6336E"/>
    <w:rsid w:val="00E635F6"/>
    <w:rsid w:val="00E63874"/>
    <w:rsid w:val="00E6461B"/>
    <w:rsid w:val="00E64846"/>
    <w:rsid w:val="00E64998"/>
    <w:rsid w:val="00E653AC"/>
    <w:rsid w:val="00E667E1"/>
    <w:rsid w:val="00E66AA1"/>
    <w:rsid w:val="00E66BCC"/>
    <w:rsid w:val="00E66BE2"/>
    <w:rsid w:val="00E676A9"/>
    <w:rsid w:val="00E70B27"/>
    <w:rsid w:val="00E7169D"/>
    <w:rsid w:val="00E717AF"/>
    <w:rsid w:val="00E722D8"/>
    <w:rsid w:val="00E723CB"/>
    <w:rsid w:val="00E73E5A"/>
    <w:rsid w:val="00E7444D"/>
    <w:rsid w:val="00E74E95"/>
    <w:rsid w:val="00E75239"/>
    <w:rsid w:val="00E76148"/>
    <w:rsid w:val="00E7625F"/>
    <w:rsid w:val="00E76311"/>
    <w:rsid w:val="00E7650B"/>
    <w:rsid w:val="00E76E50"/>
    <w:rsid w:val="00E76EB3"/>
    <w:rsid w:val="00E77586"/>
    <w:rsid w:val="00E777F6"/>
    <w:rsid w:val="00E77E13"/>
    <w:rsid w:val="00E80331"/>
    <w:rsid w:val="00E81465"/>
    <w:rsid w:val="00E82213"/>
    <w:rsid w:val="00E82223"/>
    <w:rsid w:val="00E82719"/>
    <w:rsid w:val="00E82AAC"/>
    <w:rsid w:val="00E82C88"/>
    <w:rsid w:val="00E83141"/>
    <w:rsid w:val="00E83508"/>
    <w:rsid w:val="00E83C3D"/>
    <w:rsid w:val="00E83FC4"/>
    <w:rsid w:val="00E84A18"/>
    <w:rsid w:val="00E84B16"/>
    <w:rsid w:val="00E84BE7"/>
    <w:rsid w:val="00E84DE8"/>
    <w:rsid w:val="00E8502C"/>
    <w:rsid w:val="00E855CE"/>
    <w:rsid w:val="00E85DB4"/>
    <w:rsid w:val="00E85DB5"/>
    <w:rsid w:val="00E85DC2"/>
    <w:rsid w:val="00E86288"/>
    <w:rsid w:val="00E8661F"/>
    <w:rsid w:val="00E86AB6"/>
    <w:rsid w:val="00E8746E"/>
    <w:rsid w:val="00E87B09"/>
    <w:rsid w:val="00E900D8"/>
    <w:rsid w:val="00E9082F"/>
    <w:rsid w:val="00E90C46"/>
    <w:rsid w:val="00E90CD2"/>
    <w:rsid w:val="00E90F30"/>
    <w:rsid w:val="00E91294"/>
    <w:rsid w:val="00E91327"/>
    <w:rsid w:val="00E91ACF"/>
    <w:rsid w:val="00E91D24"/>
    <w:rsid w:val="00E91EA1"/>
    <w:rsid w:val="00E92015"/>
    <w:rsid w:val="00E925D2"/>
    <w:rsid w:val="00E9263B"/>
    <w:rsid w:val="00E928FD"/>
    <w:rsid w:val="00E92984"/>
    <w:rsid w:val="00E92A27"/>
    <w:rsid w:val="00E932FD"/>
    <w:rsid w:val="00E93524"/>
    <w:rsid w:val="00E936E3"/>
    <w:rsid w:val="00E93EA9"/>
    <w:rsid w:val="00E93F60"/>
    <w:rsid w:val="00E94586"/>
    <w:rsid w:val="00E95143"/>
    <w:rsid w:val="00E96022"/>
    <w:rsid w:val="00E96E1C"/>
    <w:rsid w:val="00E97109"/>
    <w:rsid w:val="00E97119"/>
    <w:rsid w:val="00E97543"/>
    <w:rsid w:val="00E97D4B"/>
    <w:rsid w:val="00EA1543"/>
    <w:rsid w:val="00EA1B38"/>
    <w:rsid w:val="00EA1BFE"/>
    <w:rsid w:val="00EA217D"/>
    <w:rsid w:val="00EA231B"/>
    <w:rsid w:val="00EA2888"/>
    <w:rsid w:val="00EA3039"/>
    <w:rsid w:val="00EA330A"/>
    <w:rsid w:val="00EA3313"/>
    <w:rsid w:val="00EA3C6C"/>
    <w:rsid w:val="00EA44CE"/>
    <w:rsid w:val="00EA484C"/>
    <w:rsid w:val="00EA4AB0"/>
    <w:rsid w:val="00EA5833"/>
    <w:rsid w:val="00EA5C65"/>
    <w:rsid w:val="00EA62FF"/>
    <w:rsid w:val="00EA66C8"/>
    <w:rsid w:val="00EA6C32"/>
    <w:rsid w:val="00EA76F1"/>
    <w:rsid w:val="00EA7C0F"/>
    <w:rsid w:val="00EA7D73"/>
    <w:rsid w:val="00EA7E24"/>
    <w:rsid w:val="00EB0386"/>
    <w:rsid w:val="00EB0D54"/>
    <w:rsid w:val="00EB1975"/>
    <w:rsid w:val="00EB2302"/>
    <w:rsid w:val="00EB2553"/>
    <w:rsid w:val="00EB2D21"/>
    <w:rsid w:val="00EB2EBB"/>
    <w:rsid w:val="00EB2FE2"/>
    <w:rsid w:val="00EB3535"/>
    <w:rsid w:val="00EB356F"/>
    <w:rsid w:val="00EB3E6D"/>
    <w:rsid w:val="00EB5C93"/>
    <w:rsid w:val="00EB5D71"/>
    <w:rsid w:val="00EB5D9F"/>
    <w:rsid w:val="00EB6264"/>
    <w:rsid w:val="00EB627D"/>
    <w:rsid w:val="00EB6625"/>
    <w:rsid w:val="00EB687C"/>
    <w:rsid w:val="00EB696E"/>
    <w:rsid w:val="00EB6AAB"/>
    <w:rsid w:val="00EB7173"/>
    <w:rsid w:val="00EB7275"/>
    <w:rsid w:val="00EB7E8D"/>
    <w:rsid w:val="00EC01FC"/>
    <w:rsid w:val="00EC08B4"/>
    <w:rsid w:val="00EC0F07"/>
    <w:rsid w:val="00EC13CA"/>
    <w:rsid w:val="00EC2558"/>
    <w:rsid w:val="00EC2567"/>
    <w:rsid w:val="00EC27F6"/>
    <w:rsid w:val="00EC39D6"/>
    <w:rsid w:val="00EC480E"/>
    <w:rsid w:val="00EC49EC"/>
    <w:rsid w:val="00EC5248"/>
    <w:rsid w:val="00EC560A"/>
    <w:rsid w:val="00EC6806"/>
    <w:rsid w:val="00EC697F"/>
    <w:rsid w:val="00EC7D14"/>
    <w:rsid w:val="00ED075A"/>
    <w:rsid w:val="00ED0E0C"/>
    <w:rsid w:val="00ED1103"/>
    <w:rsid w:val="00ED20B8"/>
    <w:rsid w:val="00ED3DE9"/>
    <w:rsid w:val="00ED4197"/>
    <w:rsid w:val="00ED4282"/>
    <w:rsid w:val="00ED4468"/>
    <w:rsid w:val="00ED4BE9"/>
    <w:rsid w:val="00ED4E87"/>
    <w:rsid w:val="00ED5EBB"/>
    <w:rsid w:val="00ED60D5"/>
    <w:rsid w:val="00ED6484"/>
    <w:rsid w:val="00ED64A3"/>
    <w:rsid w:val="00ED69CF"/>
    <w:rsid w:val="00ED6B23"/>
    <w:rsid w:val="00ED7B91"/>
    <w:rsid w:val="00EE045D"/>
    <w:rsid w:val="00EE04DC"/>
    <w:rsid w:val="00EE0985"/>
    <w:rsid w:val="00EE0D3A"/>
    <w:rsid w:val="00EE0F19"/>
    <w:rsid w:val="00EE12D1"/>
    <w:rsid w:val="00EE16E3"/>
    <w:rsid w:val="00EE1B7C"/>
    <w:rsid w:val="00EE1B81"/>
    <w:rsid w:val="00EE1BA8"/>
    <w:rsid w:val="00EE1D5E"/>
    <w:rsid w:val="00EE1F0E"/>
    <w:rsid w:val="00EE2026"/>
    <w:rsid w:val="00EE2329"/>
    <w:rsid w:val="00EE3F32"/>
    <w:rsid w:val="00EE48C6"/>
    <w:rsid w:val="00EE5661"/>
    <w:rsid w:val="00EE56B5"/>
    <w:rsid w:val="00EE5B43"/>
    <w:rsid w:val="00EE5F68"/>
    <w:rsid w:val="00EE5FB8"/>
    <w:rsid w:val="00EE6920"/>
    <w:rsid w:val="00EE7C20"/>
    <w:rsid w:val="00EF10C3"/>
    <w:rsid w:val="00EF171C"/>
    <w:rsid w:val="00EF1BD2"/>
    <w:rsid w:val="00EF1FD5"/>
    <w:rsid w:val="00EF2EC6"/>
    <w:rsid w:val="00EF32AE"/>
    <w:rsid w:val="00EF3734"/>
    <w:rsid w:val="00EF416D"/>
    <w:rsid w:val="00EF44FD"/>
    <w:rsid w:val="00EF452C"/>
    <w:rsid w:val="00EF553B"/>
    <w:rsid w:val="00EF6760"/>
    <w:rsid w:val="00EF6947"/>
    <w:rsid w:val="00EF6C99"/>
    <w:rsid w:val="00EF7DFD"/>
    <w:rsid w:val="00F00357"/>
    <w:rsid w:val="00F00CF6"/>
    <w:rsid w:val="00F00F57"/>
    <w:rsid w:val="00F0142C"/>
    <w:rsid w:val="00F02D28"/>
    <w:rsid w:val="00F044A0"/>
    <w:rsid w:val="00F04F32"/>
    <w:rsid w:val="00F05196"/>
    <w:rsid w:val="00F0554E"/>
    <w:rsid w:val="00F057BE"/>
    <w:rsid w:val="00F05943"/>
    <w:rsid w:val="00F05BE8"/>
    <w:rsid w:val="00F063C4"/>
    <w:rsid w:val="00F06401"/>
    <w:rsid w:val="00F074AE"/>
    <w:rsid w:val="00F07776"/>
    <w:rsid w:val="00F07B66"/>
    <w:rsid w:val="00F07F9E"/>
    <w:rsid w:val="00F101A3"/>
    <w:rsid w:val="00F113D0"/>
    <w:rsid w:val="00F11595"/>
    <w:rsid w:val="00F117CC"/>
    <w:rsid w:val="00F123FC"/>
    <w:rsid w:val="00F1327C"/>
    <w:rsid w:val="00F14019"/>
    <w:rsid w:val="00F14263"/>
    <w:rsid w:val="00F142D5"/>
    <w:rsid w:val="00F14B1E"/>
    <w:rsid w:val="00F158B2"/>
    <w:rsid w:val="00F15A8A"/>
    <w:rsid w:val="00F15C39"/>
    <w:rsid w:val="00F2042B"/>
    <w:rsid w:val="00F2107F"/>
    <w:rsid w:val="00F21192"/>
    <w:rsid w:val="00F21979"/>
    <w:rsid w:val="00F21B17"/>
    <w:rsid w:val="00F226E7"/>
    <w:rsid w:val="00F24F33"/>
    <w:rsid w:val="00F251A8"/>
    <w:rsid w:val="00F2639B"/>
    <w:rsid w:val="00F2668C"/>
    <w:rsid w:val="00F27754"/>
    <w:rsid w:val="00F27D23"/>
    <w:rsid w:val="00F3178F"/>
    <w:rsid w:val="00F31820"/>
    <w:rsid w:val="00F31E2D"/>
    <w:rsid w:val="00F31EDD"/>
    <w:rsid w:val="00F3220C"/>
    <w:rsid w:val="00F322E4"/>
    <w:rsid w:val="00F32A80"/>
    <w:rsid w:val="00F32CFC"/>
    <w:rsid w:val="00F32EE3"/>
    <w:rsid w:val="00F33841"/>
    <w:rsid w:val="00F33C25"/>
    <w:rsid w:val="00F33EE4"/>
    <w:rsid w:val="00F357C2"/>
    <w:rsid w:val="00F36017"/>
    <w:rsid w:val="00F361CF"/>
    <w:rsid w:val="00F369D3"/>
    <w:rsid w:val="00F373F5"/>
    <w:rsid w:val="00F37F01"/>
    <w:rsid w:val="00F40269"/>
    <w:rsid w:val="00F419C3"/>
    <w:rsid w:val="00F41E4F"/>
    <w:rsid w:val="00F42C54"/>
    <w:rsid w:val="00F4324F"/>
    <w:rsid w:val="00F436AB"/>
    <w:rsid w:val="00F43B0C"/>
    <w:rsid w:val="00F447F7"/>
    <w:rsid w:val="00F44B37"/>
    <w:rsid w:val="00F45377"/>
    <w:rsid w:val="00F46192"/>
    <w:rsid w:val="00F4683E"/>
    <w:rsid w:val="00F46BE0"/>
    <w:rsid w:val="00F47490"/>
    <w:rsid w:val="00F477B4"/>
    <w:rsid w:val="00F50369"/>
    <w:rsid w:val="00F50C11"/>
    <w:rsid w:val="00F50D8F"/>
    <w:rsid w:val="00F516A9"/>
    <w:rsid w:val="00F516EC"/>
    <w:rsid w:val="00F51719"/>
    <w:rsid w:val="00F51814"/>
    <w:rsid w:val="00F528A9"/>
    <w:rsid w:val="00F5305B"/>
    <w:rsid w:val="00F54446"/>
    <w:rsid w:val="00F544ED"/>
    <w:rsid w:val="00F54593"/>
    <w:rsid w:val="00F54610"/>
    <w:rsid w:val="00F54616"/>
    <w:rsid w:val="00F55080"/>
    <w:rsid w:val="00F55638"/>
    <w:rsid w:val="00F573C1"/>
    <w:rsid w:val="00F579DA"/>
    <w:rsid w:val="00F57AC7"/>
    <w:rsid w:val="00F57C5E"/>
    <w:rsid w:val="00F60482"/>
    <w:rsid w:val="00F60C46"/>
    <w:rsid w:val="00F616F3"/>
    <w:rsid w:val="00F624B8"/>
    <w:rsid w:val="00F6266E"/>
    <w:rsid w:val="00F62978"/>
    <w:rsid w:val="00F62A82"/>
    <w:rsid w:val="00F62D38"/>
    <w:rsid w:val="00F63E7C"/>
    <w:rsid w:val="00F645F0"/>
    <w:rsid w:val="00F64663"/>
    <w:rsid w:val="00F64F9A"/>
    <w:rsid w:val="00F66575"/>
    <w:rsid w:val="00F6691D"/>
    <w:rsid w:val="00F66AA6"/>
    <w:rsid w:val="00F66ABD"/>
    <w:rsid w:val="00F66F8C"/>
    <w:rsid w:val="00F67215"/>
    <w:rsid w:val="00F6751E"/>
    <w:rsid w:val="00F67BD3"/>
    <w:rsid w:val="00F71254"/>
    <w:rsid w:val="00F7137B"/>
    <w:rsid w:val="00F71B7F"/>
    <w:rsid w:val="00F71F86"/>
    <w:rsid w:val="00F7212D"/>
    <w:rsid w:val="00F7253E"/>
    <w:rsid w:val="00F72B32"/>
    <w:rsid w:val="00F73525"/>
    <w:rsid w:val="00F73DA3"/>
    <w:rsid w:val="00F7475C"/>
    <w:rsid w:val="00F74E67"/>
    <w:rsid w:val="00F7504A"/>
    <w:rsid w:val="00F75CC9"/>
    <w:rsid w:val="00F762F7"/>
    <w:rsid w:val="00F76D78"/>
    <w:rsid w:val="00F77203"/>
    <w:rsid w:val="00F773CD"/>
    <w:rsid w:val="00F774D0"/>
    <w:rsid w:val="00F80111"/>
    <w:rsid w:val="00F810F1"/>
    <w:rsid w:val="00F817E5"/>
    <w:rsid w:val="00F82053"/>
    <w:rsid w:val="00F8207D"/>
    <w:rsid w:val="00F82B7B"/>
    <w:rsid w:val="00F82E98"/>
    <w:rsid w:val="00F82F47"/>
    <w:rsid w:val="00F8395D"/>
    <w:rsid w:val="00F83D8C"/>
    <w:rsid w:val="00F843D2"/>
    <w:rsid w:val="00F8447F"/>
    <w:rsid w:val="00F848BF"/>
    <w:rsid w:val="00F85A7F"/>
    <w:rsid w:val="00F85CAC"/>
    <w:rsid w:val="00F8695F"/>
    <w:rsid w:val="00F869FE"/>
    <w:rsid w:val="00F86A08"/>
    <w:rsid w:val="00F870ED"/>
    <w:rsid w:val="00F87674"/>
    <w:rsid w:val="00F8771D"/>
    <w:rsid w:val="00F87E62"/>
    <w:rsid w:val="00F900E5"/>
    <w:rsid w:val="00F902F5"/>
    <w:rsid w:val="00F913D2"/>
    <w:rsid w:val="00F91B40"/>
    <w:rsid w:val="00F922A4"/>
    <w:rsid w:val="00F924E5"/>
    <w:rsid w:val="00F926B7"/>
    <w:rsid w:val="00F9392E"/>
    <w:rsid w:val="00F93D1D"/>
    <w:rsid w:val="00F94250"/>
    <w:rsid w:val="00F94F19"/>
    <w:rsid w:val="00F9554C"/>
    <w:rsid w:val="00F95D48"/>
    <w:rsid w:val="00F96503"/>
    <w:rsid w:val="00F971D0"/>
    <w:rsid w:val="00F97FE1"/>
    <w:rsid w:val="00FA2780"/>
    <w:rsid w:val="00FA2B07"/>
    <w:rsid w:val="00FA2B57"/>
    <w:rsid w:val="00FA2DD5"/>
    <w:rsid w:val="00FA3053"/>
    <w:rsid w:val="00FA37CC"/>
    <w:rsid w:val="00FA3961"/>
    <w:rsid w:val="00FA3C69"/>
    <w:rsid w:val="00FA40EA"/>
    <w:rsid w:val="00FA587F"/>
    <w:rsid w:val="00FA58B3"/>
    <w:rsid w:val="00FA63FA"/>
    <w:rsid w:val="00FA6B5E"/>
    <w:rsid w:val="00FA7408"/>
    <w:rsid w:val="00FA764C"/>
    <w:rsid w:val="00FA793C"/>
    <w:rsid w:val="00FA7B22"/>
    <w:rsid w:val="00FB0028"/>
    <w:rsid w:val="00FB0BF0"/>
    <w:rsid w:val="00FB0CD3"/>
    <w:rsid w:val="00FB28D4"/>
    <w:rsid w:val="00FB39C8"/>
    <w:rsid w:val="00FB3C2B"/>
    <w:rsid w:val="00FB4247"/>
    <w:rsid w:val="00FB44C1"/>
    <w:rsid w:val="00FB4551"/>
    <w:rsid w:val="00FB46F8"/>
    <w:rsid w:val="00FB5E31"/>
    <w:rsid w:val="00FB65C1"/>
    <w:rsid w:val="00FB66FD"/>
    <w:rsid w:val="00FB6A12"/>
    <w:rsid w:val="00FB6BCF"/>
    <w:rsid w:val="00FB7129"/>
    <w:rsid w:val="00FB7162"/>
    <w:rsid w:val="00FB71A3"/>
    <w:rsid w:val="00FB73C5"/>
    <w:rsid w:val="00FB7595"/>
    <w:rsid w:val="00FB75FF"/>
    <w:rsid w:val="00FC0431"/>
    <w:rsid w:val="00FC07AA"/>
    <w:rsid w:val="00FC0E11"/>
    <w:rsid w:val="00FC211A"/>
    <w:rsid w:val="00FC2831"/>
    <w:rsid w:val="00FC2CBD"/>
    <w:rsid w:val="00FC3232"/>
    <w:rsid w:val="00FC356D"/>
    <w:rsid w:val="00FC35E3"/>
    <w:rsid w:val="00FC4A3A"/>
    <w:rsid w:val="00FC6876"/>
    <w:rsid w:val="00FC6E08"/>
    <w:rsid w:val="00FC718B"/>
    <w:rsid w:val="00FC72F7"/>
    <w:rsid w:val="00FC761F"/>
    <w:rsid w:val="00FC7729"/>
    <w:rsid w:val="00FD0573"/>
    <w:rsid w:val="00FD08E6"/>
    <w:rsid w:val="00FD0F45"/>
    <w:rsid w:val="00FD0F49"/>
    <w:rsid w:val="00FD10CB"/>
    <w:rsid w:val="00FD17D3"/>
    <w:rsid w:val="00FD19C2"/>
    <w:rsid w:val="00FD1FF2"/>
    <w:rsid w:val="00FD25EC"/>
    <w:rsid w:val="00FD3278"/>
    <w:rsid w:val="00FD3348"/>
    <w:rsid w:val="00FD34CB"/>
    <w:rsid w:val="00FD3B72"/>
    <w:rsid w:val="00FD3DF2"/>
    <w:rsid w:val="00FD3EC6"/>
    <w:rsid w:val="00FD5E1A"/>
    <w:rsid w:val="00FD5FA6"/>
    <w:rsid w:val="00FD6D72"/>
    <w:rsid w:val="00FD6FC0"/>
    <w:rsid w:val="00FD78AD"/>
    <w:rsid w:val="00FE02EA"/>
    <w:rsid w:val="00FE0385"/>
    <w:rsid w:val="00FE09A7"/>
    <w:rsid w:val="00FE0D82"/>
    <w:rsid w:val="00FE17EF"/>
    <w:rsid w:val="00FE1F2F"/>
    <w:rsid w:val="00FE274B"/>
    <w:rsid w:val="00FE28D1"/>
    <w:rsid w:val="00FE2A64"/>
    <w:rsid w:val="00FE2C3F"/>
    <w:rsid w:val="00FE3AA4"/>
    <w:rsid w:val="00FE3D5B"/>
    <w:rsid w:val="00FE4D45"/>
    <w:rsid w:val="00FE5DCF"/>
    <w:rsid w:val="00FE6BAB"/>
    <w:rsid w:val="00FE6BD5"/>
    <w:rsid w:val="00FE6E08"/>
    <w:rsid w:val="00FE73BE"/>
    <w:rsid w:val="00FE7FBF"/>
    <w:rsid w:val="00FF049E"/>
    <w:rsid w:val="00FF0667"/>
    <w:rsid w:val="00FF0A64"/>
    <w:rsid w:val="00FF13C6"/>
    <w:rsid w:val="00FF15C6"/>
    <w:rsid w:val="00FF1DE7"/>
    <w:rsid w:val="00FF262F"/>
    <w:rsid w:val="00FF2D80"/>
    <w:rsid w:val="00FF38C8"/>
    <w:rsid w:val="00FF3C04"/>
    <w:rsid w:val="00FF4021"/>
    <w:rsid w:val="00FF41D5"/>
    <w:rsid w:val="00FF4E2B"/>
    <w:rsid w:val="00FF51D9"/>
    <w:rsid w:val="00FF5A65"/>
    <w:rsid w:val="00FF78E6"/>
    <w:rsid w:val="0123ABB1"/>
    <w:rsid w:val="01CBB91F"/>
    <w:rsid w:val="048DEFC6"/>
    <w:rsid w:val="04908E1D"/>
    <w:rsid w:val="04E417B1"/>
    <w:rsid w:val="0746616C"/>
    <w:rsid w:val="078364FB"/>
    <w:rsid w:val="08012CC4"/>
    <w:rsid w:val="08757551"/>
    <w:rsid w:val="0AFD189D"/>
    <w:rsid w:val="0BA14CCB"/>
    <w:rsid w:val="0E8A62F5"/>
    <w:rsid w:val="105573ED"/>
    <w:rsid w:val="106BF53D"/>
    <w:rsid w:val="10973E91"/>
    <w:rsid w:val="12C3F15E"/>
    <w:rsid w:val="13DDFAB3"/>
    <w:rsid w:val="143DEFA8"/>
    <w:rsid w:val="14940BF3"/>
    <w:rsid w:val="14CAF469"/>
    <w:rsid w:val="152856C3"/>
    <w:rsid w:val="15E6AA80"/>
    <w:rsid w:val="15EAD1A3"/>
    <w:rsid w:val="19536ECC"/>
    <w:rsid w:val="197C990E"/>
    <w:rsid w:val="1A02D35A"/>
    <w:rsid w:val="1ACBF546"/>
    <w:rsid w:val="1C4EC459"/>
    <w:rsid w:val="1C67F5EA"/>
    <w:rsid w:val="1CD03C28"/>
    <w:rsid w:val="1CDEE8DE"/>
    <w:rsid w:val="1D9E0FC2"/>
    <w:rsid w:val="208D7CE3"/>
    <w:rsid w:val="210CADC9"/>
    <w:rsid w:val="210D5E13"/>
    <w:rsid w:val="213DD697"/>
    <w:rsid w:val="2185A79B"/>
    <w:rsid w:val="2194896A"/>
    <w:rsid w:val="21D37512"/>
    <w:rsid w:val="222FCCA7"/>
    <w:rsid w:val="22D83156"/>
    <w:rsid w:val="22E8076A"/>
    <w:rsid w:val="233ACEC2"/>
    <w:rsid w:val="239A3BFB"/>
    <w:rsid w:val="2445CF80"/>
    <w:rsid w:val="246B5EC4"/>
    <w:rsid w:val="25BFB97D"/>
    <w:rsid w:val="2672CD78"/>
    <w:rsid w:val="26F9AE0B"/>
    <w:rsid w:val="272DF046"/>
    <w:rsid w:val="283B72C1"/>
    <w:rsid w:val="29A01135"/>
    <w:rsid w:val="2A13D06E"/>
    <w:rsid w:val="2C3951A8"/>
    <w:rsid w:val="2DECB1C6"/>
    <w:rsid w:val="2DF77664"/>
    <w:rsid w:val="2FBD852F"/>
    <w:rsid w:val="30C7622C"/>
    <w:rsid w:val="33C8C37C"/>
    <w:rsid w:val="33CE3E5B"/>
    <w:rsid w:val="34253225"/>
    <w:rsid w:val="354AAE3A"/>
    <w:rsid w:val="3579B428"/>
    <w:rsid w:val="36882009"/>
    <w:rsid w:val="36E3B3B2"/>
    <w:rsid w:val="36FF880C"/>
    <w:rsid w:val="396ADEB2"/>
    <w:rsid w:val="39A06118"/>
    <w:rsid w:val="39C3FF29"/>
    <w:rsid w:val="39D910C1"/>
    <w:rsid w:val="3AB94523"/>
    <w:rsid w:val="3D406FD3"/>
    <w:rsid w:val="3D7B787C"/>
    <w:rsid w:val="3E7264F0"/>
    <w:rsid w:val="3E820C30"/>
    <w:rsid w:val="4054FE4F"/>
    <w:rsid w:val="405E5DCC"/>
    <w:rsid w:val="406D700A"/>
    <w:rsid w:val="442711D7"/>
    <w:rsid w:val="4440A4C9"/>
    <w:rsid w:val="453E3F1F"/>
    <w:rsid w:val="45792DDF"/>
    <w:rsid w:val="46CEA9F2"/>
    <w:rsid w:val="476D3149"/>
    <w:rsid w:val="47C53139"/>
    <w:rsid w:val="480F93C0"/>
    <w:rsid w:val="487B6113"/>
    <w:rsid w:val="49F9E046"/>
    <w:rsid w:val="4A62DE16"/>
    <w:rsid w:val="4AB9449D"/>
    <w:rsid w:val="4B01530A"/>
    <w:rsid w:val="4B5BDBFD"/>
    <w:rsid w:val="4BD4075D"/>
    <w:rsid w:val="4C3BA1E2"/>
    <w:rsid w:val="4CB09C16"/>
    <w:rsid w:val="4D121579"/>
    <w:rsid w:val="4DCE3953"/>
    <w:rsid w:val="50519175"/>
    <w:rsid w:val="51768FAB"/>
    <w:rsid w:val="5207FFAF"/>
    <w:rsid w:val="529FB289"/>
    <w:rsid w:val="536A586E"/>
    <w:rsid w:val="536EE4DB"/>
    <w:rsid w:val="5432B101"/>
    <w:rsid w:val="54516F12"/>
    <w:rsid w:val="545EAB10"/>
    <w:rsid w:val="54932E5A"/>
    <w:rsid w:val="567ECB74"/>
    <w:rsid w:val="56CBBEF7"/>
    <w:rsid w:val="56CDC23F"/>
    <w:rsid w:val="5703C825"/>
    <w:rsid w:val="572D3FE9"/>
    <w:rsid w:val="5767E937"/>
    <w:rsid w:val="5793443C"/>
    <w:rsid w:val="57C93E66"/>
    <w:rsid w:val="5AB5DB63"/>
    <w:rsid w:val="5BC2C6B3"/>
    <w:rsid w:val="5C283EFE"/>
    <w:rsid w:val="5C2D0BC8"/>
    <w:rsid w:val="5D283E27"/>
    <w:rsid w:val="5EB3CF3B"/>
    <w:rsid w:val="5F037F2A"/>
    <w:rsid w:val="5F3CD529"/>
    <w:rsid w:val="5F5F23C9"/>
    <w:rsid w:val="5FBCA3FB"/>
    <w:rsid w:val="5FD41E00"/>
    <w:rsid w:val="601F9B19"/>
    <w:rsid w:val="62445BA9"/>
    <w:rsid w:val="63D9DF1C"/>
    <w:rsid w:val="6403F195"/>
    <w:rsid w:val="64A96C42"/>
    <w:rsid w:val="64DCF158"/>
    <w:rsid w:val="65FC9163"/>
    <w:rsid w:val="66F87A6D"/>
    <w:rsid w:val="673D1335"/>
    <w:rsid w:val="675D875F"/>
    <w:rsid w:val="676C8164"/>
    <w:rsid w:val="67CA5B3A"/>
    <w:rsid w:val="68E52510"/>
    <w:rsid w:val="68F80861"/>
    <w:rsid w:val="6AE6B2FE"/>
    <w:rsid w:val="6C478B6A"/>
    <w:rsid w:val="6C85B098"/>
    <w:rsid w:val="6CF96983"/>
    <w:rsid w:val="6D643CA5"/>
    <w:rsid w:val="6E811C0D"/>
    <w:rsid w:val="6EED63D1"/>
    <w:rsid w:val="6FEB8A7C"/>
    <w:rsid w:val="7054AAF0"/>
    <w:rsid w:val="70F44C65"/>
    <w:rsid w:val="7213CB62"/>
    <w:rsid w:val="72BA931E"/>
    <w:rsid w:val="7315451A"/>
    <w:rsid w:val="740160A9"/>
    <w:rsid w:val="75C49EE6"/>
    <w:rsid w:val="75E36220"/>
    <w:rsid w:val="76590D7B"/>
    <w:rsid w:val="76895F0D"/>
    <w:rsid w:val="768BD707"/>
    <w:rsid w:val="78AF225A"/>
    <w:rsid w:val="78C19192"/>
    <w:rsid w:val="7C60CFE7"/>
    <w:rsid w:val="7C714DE3"/>
    <w:rsid w:val="7C8819F2"/>
    <w:rsid w:val="7D1CB25D"/>
    <w:rsid w:val="7D6A2A15"/>
    <w:rsid w:val="7D6B818A"/>
    <w:rsid w:val="7EE8B215"/>
    <w:rsid w:val="7F93F934"/>
    <w:rsid w:val="7FEDBAF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128DB0F"/>
  <w15:docId w15:val="{F66FBAAC-8664-4845-9DE5-EF5FF41E2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PRI Body"/>
    <w:uiPriority w:val="5"/>
    <w:qFormat/>
    <w:rsid w:val="00C5500C"/>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PRI Heading 3,Sub-Sub heading"/>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PRI Heading 3 Char,Sub-Sub heading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461F05"/>
    <w:pPr>
      <w:tabs>
        <w:tab w:val="left" w:pos="5767"/>
        <w:tab w:val="right" w:pos="9214"/>
      </w:tabs>
      <w:spacing w:after="100"/>
    </w:pPr>
    <w:rPr>
      <w:sz w:val="24"/>
    </w:rPr>
  </w:style>
  <w:style w:type="paragraph" w:styleId="TOC2">
    <w:name w:val="toc 2"/>
    <w:basedOn w:val="Normal"/>
    <w:next w:val="Normal"/>
    <w:autoRedefine/>
    <w:uiPriority w:val="39"/>
    <w:unhideWhenUsed/>
    <w:rsid w:val="00C115D3"/>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67720A"/>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F843D2"/>
    <w:pPr>
      <w:spacing w:line="240" w:lineRule="auto"/>
    </w:pPr>
    <w:rPr>
      <w:rFonts w:ascii="Times New Roman" w:eastAsia="Times New Roman" w:hAnsi="Times New Roman"/>
    </w:rPr>
  </w:style>
  <w:style w:type="character" w:customStyle="1" w:styleId="CommentTextChar">
    <w:name w:val="Comment Text Char"/>
    <w:basedOn w:val="DefaultParagraphFont"/>
    <w:link w:val="CommentText"/>
    <w:uiPriority w:val="99"/>
    <w:rsid w:val="00F843D2"/>
    <w:rPr>
      <w:rFonts w:ascii="Times New Roman" w:eastAsia="Times New Roman" w:hAnsi="Times New Roman" w:cs="Times New Roman"/>
      <w:sz w:val="20"/>
      <w:szCs w:val="20"/>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character" w:customStyle="1" w:styleId="UnresolvedMention2">
    <w:name w:val="Unresolved Mention2"/>
    <w:basedOn w:val="DefaultParagraphFont"/>
    <w:uiPriority w:val="99"/>
    <w:unhideWhenUsed/>
    <w:rsid w:val="008C2549"/>
    <w:rPr>
      <w:color w:val="605E5C"/>
      <w:shd w:val="clear" w:color="auto" w:fill="E1DFDD"/>
    </w:rPr>
  </w:style>
  <w:style w:type="character" w:customStyle="1" w:styleId="Mention2">
    <w:name w:val="Mention2"/>
    <w:basedOn w:val="DefaultParagraphFont"/>
    <w:uiPriority w:val="99"/>
    <w:unhideWhenUsed/>
    <w:rsid w:val="008365BD"/>
    <w:rPr>
      <w:color w:val="2B579A"/>
      <w:shd w:val="clear" w:color="auto" w:fill="E1DFDD"/>
    </w:rPr>
  </w:style>
  <w:style w:type="table" w:styleId="GridTable4-Accent5">
    <w:name w:val="Grid Table 4 Accent 5"/>
    <w:basedOn w:val="TableNormal"/>
    <w:uiPriority w:val="49"/>
    <w:rsid w:val="009E36E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9E36E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f01">
    <w:name w:val="cf01"/>
    <w:basedOn w:val="DefaultParagraphFont"/>
    <w:rsid w:val="009607F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bd.int/convention/" TargetMode="External"/><Relationship Id="rId117" Type="http://schemas.openxmlformats.org/officeDocument/2006/relationships/hyperlink" Target="https://www.unpri.org/download?ac=13902" TargetMode="External"/><Relationship Id="rId21" Type="http://schemas.openxmlformats.org/officeDocument/2006/relationships/hyperlink" Target="https://mneguidelines.oecd.org/rbc-financial-sector.htm" TargetMode="External"/><Relationship Id="rId42" Type="http://schemas.openxmlformats.org/officeDocument/2006/relationships/hyperlink" Target="https://www.unpri.org/reporting-and-assessment/reporting-framework-glossary/6937.article" TargetMode="External"/><Relationship Id="rId47" Type="http://schemas.openxmlformats.org/officeDocument/2006/relationships/hyperlink" Target="https://www.unpri.org/reporting-and-assessment/reporting-framework-glossary/6937.article" TargetMode="External"/><Relationship Id="rId63" Type="http://schemas.openxmlformats.org/officeDocument/2006/relationships/hyperlink" Target="https://www.icmagroup.org/green-social-and-sustainability-bonds/social-bond-principles-sbp/" TargetMode="External"/><Relationship Id="rId68" Type="http://schemas.openxmlformats.org/officeDocument/2006/relationships/hyperlink" Target="https://www.umweltzeichen.at/en/home/start" TargetMode="External"/><Relationship Id="rId84" Type="http://schemas.openxmlformats.org/officeDocument/2006/relationships/hyperlink" Target="https://www.unpri.org/reporting-and-assessment/reporting-framework-glossary/6937.article" TargetMode="External"/><Relationship Id="rId89" Type="http://schemas.openxmlformats.org/officeDocument/2006/relationships/hyperlink" Target="https://www.unpri.org/sustainable-development-goals/investing-with-sdg-outcomes-a-five-part-framework/5895.article" TargetMode="External"/><Relationship Id="rId112" Type="http://schemas.openxmlformats.org/officeDocument/2006/relationships/hyperlink" Target="https://www.unpri.org/reporting-and-assessment/reporting-framework-glossary/6937.article" TargetMode="External"/><Relationship Id="rId16" Type="http://schemas.openxmlformats.org/officeDocument/2006/relationships/hyperlink" Target="https://www.unpri.org/sustainable-development-goals/the-sdg-investment-case/303.article" TargetMode="External"/><Relationship Id="rId107" Type="http://schemas.openxmlformats.org/officeDocument/2006/relationships/hyperlink" Target="https://www.unpri.org/policy/regulation-database" TargetMode="External"/><Relationship Id="rId11" Type="http://schemas.openxmlformats.org/officeDocument/2006/relationships/image" Target="media/image1.png"/><Relationship Id="rId32" Type="http://schemas.openxmlformats.org/officeDocument/2006/relationships/hyperlink" Target="https://www.unpri.org/sustainable-development-goals/investing-with-sdg-outcomes-a-five-part-framework/5895.article" TargetMode="External"/><Relationship Id="rId37" Type="http://schemas.openxmlformats.org/officeDocument/2006/relationships/hyperlink" Target="https://www.unepfi.org/net-zero-alliance/resources/target-setting-protocol-second-edition/" TargetMode="External"/><Relationship Id="rId53" Type="http://schemas.openxmlformats.org/officeDocument/2006/relationships/hyperlink" Target="https://www.unpri.org/reporting-and-assessment/reporting-framework-glossary/6937.article" TargetMode="External"/><Relationship Id="rId58" Type="http://schemas.openxmlformats.org/officeDocument/2006/relationships/hyperlink" Target="https://www.unpri.org/reporting-and-assessment/reporting-framework-glossary/6937.article" TargetMode="External"/><Relationship Id="rId74" Type="http://schemas.openxmlformats.org/officeDocument/2006/relationships/hyperlink" Target="https://www.luxflag.org/labels/green-bond/" TargetMode="External"/><Relationship Id="rId79" Type="http://schemas.openxmlformats.org/officeDocument/2006/relationships/hyperlink" Target="https://www.unpri.org/sustainable-development-goals/investing-with-sdg-outcomes-a-five-part-framework/5895.article" TargetMode="External"/><Relationship Id="rId102" Type="http://schemas.openxmlformats.org/officeDocument/2006/relationships/hyperlink" Target="https://www.unpri.org/governance-issues/the-investor-case-for-responsible-political-engagement/9366.article" TargetMode="External"/><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s://www.unpri.org/investment-tools/stewardship" TargetMode="External"/><Relationship Id="rId95" Type="http://schemas.openxmlformats.org/officeDocument/2006/relationships/hyperlink" Target="https://www.unpri.org/reporting-and-assessment/reporting-framework-glossary/6937.article" TargetMode="External"/><Relationship Id="rId22" Type="http://schemas.openxmlformats.org/officeDocument/2006/relationships/hyperlink" Target="https://finance.ec.europa.eu/sustainable-finance/tools-and-standards/eu-taxonomy-sustainable-activities_en" TargetMode="External"/><Relationship Id="rId27" Type="http://schemas.openxmlformats.org/officeDocument/2006/relationships/hyperlink" Target="https://www.unpri.org/sustainable-development-goals/investing-with-sdg-outcomes-a-five-part-framework/5895.article" TargetMode="External"/><Relationship Id="rId43" Type="http://schemas.openxmlformats.org/officeDocument/2006/relationships/hyperlink" Target="https://www.unpri.org/sustainable-development-goals/investing-with-sdg-outcomes-a-five-part-framework/5895.article" TargetMode="External"/><Relationship Id="rId48" Type="http://schemas.openxmlformats.org/officeDocument/2006/relationships/hyperlink" Target="https://www.unpri.org/reporting-and-assessment/reporting-framework-glossary/6937.article" TargetMode="External"/><Relationship Id="rId64" Type="http://schemas.openxmlformats.org/officeDocument/2006/relationships/hyperlink" Target="https://www.icmagroup.org/green-social-and-sustainability-bonds/sustainability-bond-guidelines-sbg/" TargetMode="External"/><Relationship Id="rId69" Type="http://schemas.openxmlformats.org/officeDocument/2006/relationships/hyperlink" Target="https://ec.europa.eu/info/business-economy-euro/banking-and-finance/sustainable-finance/european-green-bond-standard_en" TargetMode="External"/><Relationship Id="rId113" Type="http://schemas.openxmlformats.org/officeDocument/2006/relationships/hyperlink" Target="https://www.unpri.org/reporting-and-assessment/reporting-framework-glossary/6937.article" TargetMode="External"/><Relationship Id="rId118" Type="http://schemas.openxmlformats.org/officeDocument/2006/relationships/hyperlink" Target="https://www.unpri.org/stewardship/addressing-system-barriers/6270.article" TargetMode="External"/><Relationship Id="rId80" Type="http://schemas.openxmlformats.org/officeDocument/2006/relationships/hyperlink" Target="https://www.unpri.org/reporting-and-assessment/reporting-framework-glossary/6937.article" TargetMode="External"/><Relationship Id="rId85" Type="http://schemas.openxmlformats.org/officeDocument/2006/relationships/hyperlink" Target="https://www.unpri.org/sustainable-development-goals/investing-with-sdg-outcomes-a-five-part-framework/5895.article" TargetMode="External"/><Relationship Id="rId12" Type="http://schemas.openxmlformats.org/officeDocument/2006/relationships/image" Target="media/image2.png"/><Relationship Id="rId17" Type="http://schemas.openxmlformats.org/officeDocument/2006/relationships/hyperlink" Target="https://www.unpri.org/sustainability-issues/sustainable-development-goals" TargetMode="External"/><Relationship Id="rId33" Type="http://schemas.openxmlformats.org/officeDocument/2006/relationships/hyperlink" Target="https://www.unpri.org/sustainability-issues/sustainable-development-goals" TargetMode="External"/><Relationship Id="rId38" Type="http://schemas.openxmlformats.org/officeDocument/2006/relationships/hyperlink" Target="https://www.parisalignedinvestment.org/" TargetMode="External"/><Relationship Id="rId59" Type="http://schemas.openxmlformats.org/officeDocument/2006/relationships/hyperlink" Target="https://www.unpri.org/reporting-and-assessment/reporting-framework-glossary/6937.article" TargetMode="External"/><Relationship Id="rId103" Type="http://schemas.openxmlformats.org/officeDocument/2006/relationships/hyperlink" Target="https://www.unpri.org/policy/our-policy-approach" TargetMode="External"/><Relationship Id="rId108" Type="http://schemas.openxmlformats.org/officeDocument/2006/relationships/hyperlink" Target="https://www.unpri.org/sustainable-development-goals/investing-with-sdg-outcomes-a-five-part-framework/5895.article" TargetMode="External"/><Relationship Id="rId124" Type="http://schemas.openxmlformats.org/officeDocument/2006/relationships/theme" Target="theme/theme1.xml"/><Relationship Id="rId54" Type="http://schemas.openxmlformats.org/officeDocument/2006/relationships/hyperlink" Target="https://www.unpri.org/reporting-and-assessment/reporting-framework-glossary/6937.article" TargetMode="External"/><Relationship Id="rId70" Type="http://schemas.openxmlformats.org/officeDocument/2006/relationships/hyperlink" Target="https://www.febelfin.be/sites/default/files/2019-02/quality_standard_-_sustainable_financial_products.pdf" TargetMode="External"/><Relationship Id="rId75" Type="http://schemas.openxmlformats.org/officeDocument/2006/relationships/hyperlink" Target="http://www.nordic-ecolabel.org/" TargetMode="External"/><Relationship Id="rId91" Type="http://schemas.openxmlformats.org/officeDocument/2006/relationships/hyperlink" Target="https://www.unpri.org/reporting-and-assessment/reporting-framework-glossary/6937.article" TargetMode="External"/><Relationship Id="rId96" Type="http://schemas.openxmlformats.org/officeDocument/2006/relationships/hyperlink" Target="https://www.unpri.org/reporting-and-assessment/reporting-framework-glossary/6937.article"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ohchr.org/en/what-are-human-rights/international-bill-human-rights" TargetMode="External"/><Relationship Id="rId28" Type="http://schemas.openxmlformats.org/officeDocument/2006/relationships/hyperlink" Target="https://www.unpri.org/sustainability-issues/sustainable-development-goals" TargetMode="External"/><Relationship Id="rId49" Type="http://schemas.openxmlformats.org/officeDocument/2006/relationships/hyperlink" Target="https://www.unpri.org/reporting-and-assessment/reporting-framework-glossary/6937.article" TargetMode="External"/><Relationship Id="rId114" Type="http://schemas.openxmlformats.org/officeDocument/2006/relationships/hyperlink" Target="https://www.unpri.org/reporting-and-assessment/reporting-framework-glossary/6937.article" TargetMode="External"/><Relationship Id="rId119" Type="http://schemas.openxmlformats.org/officeDocument/2006/relationships/hyperlink" Target="https://www.unpri.org/investment-tools/stewardship" TargetMode="External"/><Relationship Id="rId44" Type="http://schemas.openxmlformats.org/officeDocument/2006/relationships/hyperlink" Target="https://www.unpri.org/reporting-and-assessment/reporting-framework-glossary/6937.article" TargetMode="External"/><Relationship Id="rId60" Type="http://schemas.openxmlformats.org/officeDocument/2006/relationships/hyperlink" Target="https://www.unpri.org/reporting-and-assessment/reporting-framework-glossary/6937.article" TargetMode="External"/><Relationship Id="rId65" Type="http://schemas.openxmlformats.org/officeDocument/2006/relationships/hyperlink" Target="https://www.icmagroup.org/green-social-and-sustainability-bonds/sustainability-linked-bond-principles-slbp/" TargetMode="External"/><Relationship Id="rId81" Type="http://schemas.openxmlformats.org/officeDocument/2006/relationships/hyperlink" Target="https://www.unpri.org/reporting-and-assessment/reporting-framework-glossary/6937.article" TargetMode="External"/><Relationship Id="rId86" Type="http://schemas.openxmlformats.org/officeDocument/2006/relationships/hyperlink" Target="https://www.unpri.org/investment-tools/stewardship"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npri.org/reporting-and-assessment/reporting-framework-glossary/6937.article" TargetMode="External"/><Relationship Id="rId18" Type="http://schemas.openxmlformats.org/officeDocument/2006/relationships/hyperlink" Target="https://www.un.org/sustainabledevelopment/sustainable-development-goals/" TargetMode="External"/><Relationship Id="rId39" Type="http://schemas.openxmlformats.org/officeDocument/2006/relationships/hyperlink" Target="https://sciencebasedtargets.org/net-zero" TargetMode="External"/><Relationship Id="rId109" Type="http://schemas.openxmlformats.org/officeDocument/2006/relationships/hyperlink" Target="https://www.unpri.org/investment-tools/stewardship" TargetMode="External"/><Relationship Id="rId34" Type="http://schemas.openxmlformats.org/officeDocument/2006/relationships/hyperlink" Target="https://www.unpri.org/driving-meaningful-data/driving-meaningful-data-financial-materiality-sustainability-performance-and-sustainability-outcomes/6446.article" TargetMode="External"/><Relationship Id="rId50" Type="http://schemas.openxmlformats.org/officeDocument/2006/relationships/hyperlink" Target="https://www.unpri.org/reporting-and-assessment/reporting-framework-glossary/6937.article" TargetMode="External"/><Relationship Id="rId55" Type="http://schemas.openxmlformats.org/officeDocument/2006/relationships/hyperlink" Target="https://www.unpri.org/sustainable-development-goals/investing-with-sdg-outcomes-a-five-part-framework/5895.article" TargetMode="External"/><Relationship Id="rId76" Type="http://schemas.openxmlformats.org/officeDocument/2006/relationships/hyperlink" Target="http://www.pbc.gov.cn/english/130437/index.html" TargetMode="External"/><Relationship Id="rId97" Type="http://schemas.openxmlformats.org/officeDocument/2006/relationships/hyperlink" Target="https://www.unpri.org/sustainable-development-goals/investing-with-sdg-outcomes-a-five-part-framework/5895.article" TargetMode="External"/><Relationship Id="rId104" Type="http://schemas.openxmlformats.org/officeDocument/2006/relationships/hyperlink" Target="https://www.unpri.org/signatory-resources/advisory-committees-and-working-groups/320.article" TargetMode="External"/><Relationship Id="rId120"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fng-siegel.org/" TargetMode="External"/><Relationship Id="rId92" Type="http://schemas.openxmlformats.org/officeDocument/2006/relationships/hyperlink" Target="https://www.unpri.org/reporting-and-assessment/reporting-framework-glossary/6937.article" TargetMode="External"/><Relationship Id="rId2" Type="http://schemas.openxmlformats.org/officeDocument/2006/relationships/customXml" Target="../customXml/item2.xml"/><Relationship Id="rId29" Type="http://schemas.openxmlformats.org/officeDocument/2006/relationships/hyperlink" Target="https://www.unpri.org/driving-meaningful-data/driving-meaningful-data-financial-materiality-sustainability-performance-and-sustainability-outcomes/6446.article" TargetMode="External"/><Relationship Id="rId24" Type="http://schemas.openxmlformats.org/officeDocument/2006/relationships/hyperlink" Target="https://www.ilo.org/declaration/lang--en/index.htm" TargetMode="External"/><Relationship Id="rId40" Type="http://schemas.openxmlformats.org/officeDocument/2006/relationships/hyperlink" Target="https://www.unepfi.org/net-zero-alliance/resources/target-setting-protocol-second-edition/" TargetMode="External"/><Relationship Id="rId45" Type="http://schemas.openxmlformats.org/officeDocument/2006/relationships/hyperlink" Target="https://www.unpri.org/sustainable-development-goals/investing-with-sdg-outcomes-a-five-part-framework/5895.article" TargetMode="External"/><Relationship Id="rId66" Type="http://schemas.openxmlformats.org/officeDocument/2006/relationships/hyperlink" Target="https://sdgimpact.undp.org/sdg-bonds.html" TargetMode="External"/><Relationship Id="rId87" Type="http://schemas.openxmlformats.org/officeDocument/2006/relationships/hyperlink" Target="https://www.unpri.org/reporting-and-assessment/reporting-framework-glossary/6937.article" TargetMode="External"/><Relationship Id="rId110" Type="http://schemas.openxmlformats.org/officeDocument/2006/relationships/hyperlink" Target="https://www.unpri.org/reporting-and-assessment/reporting-framework-glossary/6937.article" TargetMode="External"/><Relationship Id="rId115" Type="http://schemas.openxmlformats.org/officeDocument/2006/relationships/hyperlink" Target="https://www.unpri.org/sustainable-development-goals/investing-with-sdg-outcomes-a-five-part-framework/5895.article" TargetMode="External"/><Relationship Id="rId61" Type="http://schemas.openxmlformats.org/officeDocument/2006/relationships/hyperlink" Target="https://www.climatebonds.net/standard" TargetMode="External"/><Relationship Id="rId82" Type="http://schemas.openxmlformats.org/officeDocument/2006/relationships/hyperlink" Target="https://www.unpri.org/reporting-definitions" TargetMode="External"/><Relationship Id="rId19" Type="http://schemas.openxmlformats.org/officeDocument/2006/relationships/hyperlink" Target="https://www.unglobalcompact.org/library/2" TargetMode="External"/><Relationship Id="rId14" Type="http://schemas.openxmlformats.org/officeDocument/2006/relationships/hyperlink" Target="https://www.unpri.org/reporting-and-assessment/reporting-framework-glossary/6937.article" TargetMode="External"/><Relationship Id="rId30" Type="http://schemas.openxmlformats.org/officeDocument/2006/relationships/hyperlink" Target="https://impactmanagementplatform.org/actions/investment-and-finance/set-targets/" TargetMode="External"/><Relationship Id="rId35" Type="http://schemas.openxmlformats.org/officeDocument/2006/relationships/hyperlink" Target="https://impactmanagementplatform.org/actions/investment-and-finance/set-targets/" TargetMode="External"/><Relationship Id="rId56" Type="http://schemas.openxmlformats.org/officeDocument/2006/relationships/hyperlink" Target="https://www.unpri.org/reporting-and-assessment/reporting-framework-glossary/6937.article" TargetMode="External"/><Relationship Id="rId77" Type="http://schemas.openxmlformats.org/officeDocument/2006/relationships/hyperlink" Target="https://responsibleinvestment.org/ri-certification/product-certification/" TargetMode="External"/><Relationship Id="rId100" Type="http://schemas.openxmlformats.org/officeDocument/2006/relationships/hyperlink" Target="https://www.unpri.org/reporting-and-assessment/reporting-framework-glossary/6937.article" TargetMode="External"/><Relationship Id="rId105" Type="http://schemas.openxmlformats.org/officeDocument/2006/relationships/hyperlink" Target="https://www.unpri.org/policy/briefings" TargetMode="External"/><Relationship Id="rId8" Type="http://schemas.openxmlformats.org/officeDocument/2006/relationships/webSettings" Target="webSettings.xml"/><Relationship Id="rId51" Type="http://schemas.openxmlformats.org/officeDocument/2006/relationships/hyperlink" Target="https://www.unpri.org/reporting-and-assessment/reporting-framework-glossary/6937.article" TargetMode="External"/><Relationship Id="rId72" Type="http://schemas.openxmlformats.org/officeDocument/2006/relationships/hyperlink" Target="https://www.ecologie.gouv.fr/sites/default/files/Label_TEEC_Criteria%20Guidelines.pdf" TargetMode="External"/><Relationship Id="rId93" Type="http://schemas.openxmlformats.org/officeDocument/2006/relationships/hyperlink" Target="https://www.unpri.org/reporting-and-assessment/reporting-framework-glossary/6937.article" TargetMode="External"/><Relationship Id="rId98" Type="http://schemas.openxmlformats.org/officeDocument/2006/relationships/hyperlink" Target="https://www.unpri.org/investment-tools/asset-owner-resources" TargetMode="External"/><Relationship Id="rId121"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ilo.org/moscow/areas-of-work/gender-equality/WCMS_249143/lang--en/index.htm" TargetMode="External"/><Relationship Id="rId46" Type="http://schemas.openxmlformats.org/officeDocument/2006/relationships/hyperlink" Target="https://www.unpri.org/reporting-and-assessment/reporting-framework-glossary/6937.article" TargetMode="External"/><Relationship Id="rId67" Type="http://schemas.openxmlformats.org/officeDocument/2006/relationships/hyperlink" Target="https://www.theacmf.org/initiatives/sustainable-finance/asean-green-bond-standards" TargetMode="External"/><Relationship Id="rId116" Type="http://schemas.openxmlformats.org/officeDocument/2006/relationships/hyperlink" Target="https://www.unpri.org/download?ac=9721" TargetMode="External"/><Relationship Id="rId20" Type="http://schemas.openxmlformats.org/officeDocument/2006/relationships/hyperlink" Target="http://www.oecd.org/corporate/mne/" TargetMode="External"/><Relationship Id="rId41" Type="http://schemas.openxmlformats.org/officeDocument/2006/relationships/hyperlink" Target="https://www.netzeroassetmanagers.org/commitment/" TargetMode="External"/><Relationship Id="rId62" Type="http://schemas.openxmlformats.org/officeDocument/2006/relationships/hyperlink" Target="https://www.icmagroup.org/green-social-and-sustainability-bonds/green-bond-principles-gbp/" TargetMode="External"/><Relationship Id="rId83" Type="http://schemas.openxmlformats.org/officeDocument/2006/relationships/hyperlink" Target="https://www.unpri.org/reporting-and-assessment/reporting-framework-glossary/6937.article" TargetMode="External"/><Relationship Id="rId88" Type="http://schemas.openxmlformats.org/officeDocument/2006/relationships/hyperlink" Target="https://www.unpri.org/reporting-and-assessment/reporting-framework-glossary/6937.article" TargetMode="External"/><Relationship Id="rId111" Type="http://schemas.openxmlformats.org/officeDocument/2006/relationships/hyperlink" Target="https://www.unpri.org/sustainable-development-goals/investing-with-sdg-outcomes-a-five-part-framework/5895.article" TargetMode="External"/><Relationship Id="rId15" Type="http://schemas.openxmlformats.org/officeDocument/2006/relationships/hyperlink" Target="https://www.unpri.org/sustainable-development-goals/investing-with-sdg-outcomes-a-five-part-framework/5895.article" TargetMode="External"/><Relationship Id="rId36" Type="http://schemas.openxmlformats.org/officeDocument/2006/relationships/hyperlink" Target="https://www.unepfi.org/net-zero-alliance/resources/target-setting-protocol-second-edition/" TargetMode="External"/><Relationship Id="rId57" Type="http://schemas.openxmlformats.org/officeDocument/2006/relationships/hyperlink" Target="https://www.unpri.org/reporting-and-assessment/reporting-framework-glossary/6937.article" TargetMode="External"/><Relationship Id="rId106" Type="http://schemas.openxmlformats.org/officeDocument/2006/relationships/hyperlink" Target="https://www.unpri.org/policy/consultations-and-letters" TargetMode="External"/><Relationship Id="rId10" Type="http://schemas.openxmlformats.org/officeDocument/2006/relationships/endnotes" Target="endnotes.xml"/><Relationship Id="rId31" Type="http://schemas.openxmlformats.org/officeDocument/2006/relationships/hyperlink" Target="https://www.unpri.org/reporting-and-assessment/reporting-framework-glossary/6937.article" TargetMode="External"/><Relationship Id="rId52" Type="http://schemas.openxmlformats.org/officeDocument/2006/relationships/hyperlink" Target="https://www.unpri.org/sustainable-development-goals/investing-with-sdg-outcomes-a-five-part-framework/5895.article" TargetMode="External"/><Relationship Id="rId73" Type="http://schemas.openxmlformats.org/officeDocument/2006/relationships/hyperlink" Target="https://www.lelabelisr.fr/en/" TargetMode="External"/><Relationship Id="rId78" Type="http://schemas.openxmlformats.org/officeDocument/2006/relationships/hyperlink" Target="https://www.towardssustainability.be/" TargetMode="External"/><Relationship Id="rId94" Type="http://schemas.openxmlformats.org/officeDocument/2006/relationships/hyperlink" Target="https://www.unpri.org/reporting-and-assessment/reporting-framework-glossary/6937.article" TargetMode="External"/><Relationship Id="rId99" Type="http://schemas.openxmlformats.org/officeDocument/2006/relationships/hyperlink" Target="https://www.unpri.org/investment-tools/stewardship" TargetMode="External"/><Relationship Id="rId101" Type="http://schemas.openxmlformats.org/officeDocument/2006/relationships/hyperlink" Target="https://www.unpri.org/reporting-and-assessment/reporting-framework-glossary/6937.article" TargetMode="External"/><Relationship Id="rId122"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
        <AccountId xsi:nil="true"/>
        <AccountType/>
      </UserInfo>
    </SharedWithUsers>
    <lcf76f155ced4ddcb4097134ff3c332f xmlns="ce9f464a-38ab-4e51-b579-0fabda9351e2">
      <Terms xmlns="http://schemas.microsoft.com/office/infopath/2007/PartnerControls"/>
    </lcf76f155ced4ddcb4097134ff3c332f>
    <MediaLengthInSeconds xmlns="ce9f464a-38ab-4e51-b579-0fabda9351e2" xsi:nil="true"/>
    <Category xmlns="ce9f464a-38ab-4e51-b579-0fabda9351e2" xsi:nil="true"/>
    <_Flow_SignoffStatus xmlns="ce9f464a-38ab-4e51-b579-0fabda9351e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7DDAC0-1522-441B-BC73-3219AD52EA12}">
  <ds:schemaRefs>
    <ds:schemaRef ds:uri="http://schemas.microsoft.com/office/2006/metadata/properties"/>
    <ds:schemaRef ds:uri="http://schemas.microsoft.com/office/infopath/2007/PartnerControls"/>
    <ds:schemaRef ds:uri="d1f2cb5e-90ed-446c-b55a-c8efd3225fcc"/>
    <ds:schemaRef ds:uri="7becdc6d-7c0a-4bd5-a4ea-fb4709a0340a"/>
    <ds:schemaRef ds:uri="ce9f464a-38ab-4e51-b579-0fabda9351e2"/>
  </ds:schemaRefs>
</ds:datastoreItem>
</file>

<file path=customXml/itemProps2.xml><?xml version="1.0" encoding="utf-8"?>
<ds:datastoreItem xmlns:ds="http://schemas.openxmlformats.org/officeDocument/2006/customXml" ds:itemID="{B3BA5170-0204-4D9A-BC91-D6319DF916FD}">
  <ds:schemaRefs>
    <ds:schemaRef ds:uri="http://schemas.openxmlformats.org/officeDocument/2006/bibliography"/>
  </ds:schemaRefs>
</ds:datastoreItem>
</file>

<file path=customXml/itemProps3.xml><?xml version="1.0" encoding="utf-8"?>
<ds:datastoreItem xmlns:ds="http://schemas.openxmlformats.org/officeDocument/2006/customXml" ds:itemID="{C057DBA0-BF2E-4C1F-A341-B383B353EA51}">
  <ds:schemaRefs>
    <ds:schemaRef ds:uri="http://schemas.microsoft.com/sharepoint/v3/contenttype/forms"/>
  </ds:schemaRefs>
</ds:datastoreItem>
</file>

<file path=customXml/itemProps4.xml><?xml version="1.0" encoding="utf-8"?>
<ds:datastoreItem xmlns:ds="http://schemas.openxmlformats.org/officeDocument/2006/customXml" ds:itemID="{BB50FC9E-C3C7-432E-8E9E-7EAD064FD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64</TotalTime>
  <Pages>53</Pages>
  <Words>13638</Words>
  <Characters>77742</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Alessandro Boaretto</dc:creator>
  <cp:lastModifiedBy>Masood Shafique</cp:lastModifiedBy>
  <cp:revision>44</cp:revision>
  <cp:lastPrinted>2023-03-30T09:10:00Z</cp:lastPrinted>
  <dcterms:created xsi:type="dcterms:W3CDTF">2023-01-18T13:42:00Z</dcterms:created>
  <dcterms:modified xsi:type="dcterms:W3CDTF">2023-03-30T09:28:00Z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0x01010005CC5734E0DE7E4DA66A598F41A9FD45</vt:lpwstr>
  </property>
  <property fmtid="{D5CDD505-2E9C-101B-9397-08002B2CF9AE}" pid="4" name="Lastedited">
    <vt:lpwstr/>
  </property>
  <property fmtid="{D5CDD505-2E9C-101B-9397-08002B2CF9AE}" pid="5" name="MediaServiceImageTags">
    <vt:lpwstr/>
  </property>
  <property fmtid="{D5CDD505-2E9C-101B-9397-08002B2CF9AE}" pid="6" name="Order">
    <vt:r8>34700</vt:r8>
  </property>
  <property fmtid="{D5CDD505-2E9C-101B-9397-08002B2CF9AE}" pid="7" name="TemplateUrl">
    <vt:lpwstr/>
  </property>
  <property fmtid="{D5CDD505-2E9C-101B-9397-08002B2CF9AE}" pid="8" name="TriggerFlowInfo">
    <vt:lpwstr/>
  </property>
  <property fmtid="{D5CDD505-2E9C-101B-9397-08002B2CF9AE}" pid="9" name="xd_ProgID">
    <vt:lpwstr/>
  </property>
  <property fmtid="{D5CDD505-2E9C-101B-9397-08002B2CF9AE}" pid="10" name="xd_Signature">
    <vt:bool>false</vt:bool>
  </property>
  <property fmtid="{D5CDD505-2E9C-101B-9397-08002B2CF9AE}" pid="11" name="_ExtendedDescription">
    <vt:lpwstr/>
  </property>
</Properties>
</file>